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8404" w14:textId="79762C04" w:rsidR="00C04458" w:rsidRPr="00D05AF2" w:rsidRDefault="004231F8" w:rsidP="00FA40A6">
      <w:pPr>
        <w:pStyle w:val="ListParagraph"/>
        <w:spacing w:line="480" w:lineRule="auto"/>
        <w:ind w:left="0"/>
        <w:rPr>
          <w:rFonts w:asciiTheme="majorHAnsi" w:hAnsiTheme="majorHAnsi" w:cs="Arial"/>
          <w:b/>
          <w:sz w:val="20"/>
          <w:szCs w:val="20"/>
        </w:rPr>
      </w:pPr>
      <w:r w:rsidRPr="00D05AF2">
        <w:rPr>
          <w:rFonts w:asciiTheme="majorHAnsi" w:hAnsiTheme="majorHAnsi" w:cs="Arial"/>
          <w:b/>
          <w:sz w:val="20"/>
          <w:szCs w:val="20"/>
        </w:rPr>
        <w:t>Asthma</w:t>
      </w:r>
      <w:r w:rsidR="00F80E9F">
        <w:rPr>
          <w:rFonts w:asciiTheme="majorHAnsi" w:hAnsiTheme="majorHAnsi" w:cs="Arial"/>
          <w:b/>
          <w:sz w:val="20"/>
          <w:szCs w:val="20"/>
        </w:rPr>
        <w:t xml:space="preserve"> </w:t>
      </w:r>
      <w:r w:rsidR="00F80E9F" w:rsidRPr="00F80E9F">
        <w:rPr>
          <w:rFonts w:asciiTheme="majorHAnsi" w:hAnsiTheme="majorHAnsi" w:cs="Arial"/>
          <w:sz w:val="20"/>
          <w:szCs w:val="20"/>
        </w:rPr>
        <w:t>(Please delete or add any nursing diagnosis, interventions or outcomes that you feel are appropriate for your student).</w:t>
      </w:r>
    </w:p>
    <w:tbl>
      <w:tblPr>
        <w:tblStyle w:val="TableGrid"/>
        <w:tblW w:w="5120" w:type="pct"/>
        <w:tblInd w:w="-1" w:type="dxa"/>
        <w:tblLook w:val="04A0" w:firstRow="1" w:lastRow="0" w:firstColumn="1" w:lastColumn="0" w:noHBand="0" w:noVBand="1"/>
      </w:tblPr>
      <w:tblGrid>
        <w:gridCol w:w="3146"/>
        <w:gridCol w:w="6930"/>
        <w:gridCol w:w="3185"/>
      </w:tblGrid>
      <w:tr w:rsidR="00017EEC" w:rsidRPr="00D05AF2" w14:paraId="07247251" w14:textId="77777777" w:rsidTr="007E1422">
        <w:trPr>
          <w:trHeight w:val="224"/>
        </w:trPr>
        <w:tc>
          <w:tcPr>
            <w:tcW w:w="1186" w:type="pct"/>
            <w:shd w:val="clear" w:color="auto" w:fill="E7E6E6" w:themeFill="background2"/>
          </w:tcPr>
          <w:p w14:paraId="10D73CA9" w14:textId="77777777" w:rsidR="00C04458" w:rsidRDefault="00C04458" w:rsidP="007E1422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05AF2">
              <w:rPr>
                <w:rFonts w:asciiTheme="majorHAnsi" w:hAnsiTheme="majorHAnsi" w:cs="Arial"/>
                <w:b/>
                <w:sz w:val="20"/>
                <w:szCs w:val="20"/>
              </w:rPr>
              <w:t>Nursing Diagnosis</w:t>
            </w:r>
          </w:p>
          <w:p w14:paraId="2C3EE382" w14:textId="77777777" w:rsidR="00017EEC" w:rsidRDefault="00017EEC" w:rsidP="007E1422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017EEC">
              <w:rPr>
                <w:rFonts w:asciiTheme="majorHAnsi" w:hAnsiTheme="majorHAnsi" w:cs="Arial"/>
                <w:i/>
                <w:sz w:val="18"/>
                <w:szCs w:val="18"/>
              </w:rPr>
              <w:t>Include those that apply based on the nursing assessment</w:t>
            </w:r>
          </w:p>
          <w:p w14:paraId="03AAA9FA" w14:textId="77777777" w:rsidR="007E1422" w:rsidRPr="00017EEC" w:rsidRDefault="007E1422" w:rsidP="007E1422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454794B1" w14:textId="77777777" w:rsidR="00C04458" w:rsidRDefault="00C04458" w:rsidP="007E1422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05AF2">
              <w:rPr>
                <w:rFonts w:asciiTheme="majorHAnsi" w:hAnsiTheme="majorHAnsi" w:cs="Arial"/>
                <w:b/>
                <w:sz w:val="20"/>
                <w:szCs w:val="20"/>
              </w:rPr>
              <w:t>Nursing Interventions</w:t>
            </w:r>
          </w:p>
          <w:p w14:paraId="66201EF8" w14:textId="77777777" w:rsidR="00017EEC" w:rsidRPr="007E1422" w:rsidRDefault="007E1422" w:rsidP="007E1422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7E1422">
              <w:rPr>
                <w:rFonts w:asciiTheme="majorHAnsi" w:hAnsiTheme="majorHAnsi" w:cs="Arial"/>
                <w:i/>
                <w:sz w:val="18"/>
                <w:szCs w:val="18"/>
              </w:rPr>
              <w:t>Include those that are achievable in your school district</w:t>
            </w:r>
          </w:p>
        </w:tc>
        <w:tc>
          <w:tcPr>
            <w:tcW w:w="1201" w:type="pct"/>
            <w:shd w:val="clear" w:color="auto" w:fill="E7E6E6" w:themeFill="background2"/>
          </w:tcPr>
          <w:p w14:paraId="7950F3AC" w14:textId="77777777" w:rsidR="00C04458" w:rsidRDefault="004231F8" w:rsidP="007E1422">
            <w:pPr>
              <w:pStyle w:val="ListParagraph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05AF2">
              <w:rPr>
                <w:rFonts w:asciiTheme="majorHAnsi" w:hAnsiTheme="majorHAnsi" w:cs="Arial"/>
                <w:b/>
                <w:sz w:val="20"/>
                <w:szCs w:val="20"/>
              </w:rPr>
              <w:t>Client Outcomes</w:t>
            </w:r>
          </w:p>
          <w:p w14:paraId="31A0F6AF" w14:textId="77777777" w:rsidR="007E1422" w:rsidRPr="007E1422" w:rsidRDefault="007E1422" w:rsidP="007E1422">
            <w:pPr>
              <w:pStyle w:val="ListParagraph"/>
              <w:ind w:left="0"/>
              <w:rPr>
                <w:rFonts w:asciiTheme="majorHAnsi" w:hAnsiTheme="majorHAnsi" w:cs="Arial"/>
                <w:i/>
                <w:sz w:val="18"/>
                <w:szCs w:val="18"/>
              </w:rPr>
            </w:pPr>
            <w:r>
              <w:rPr>
                <w:rFonts w:asciiTheme="majorHAnsi" w:hAnsiTheme="majorHAnsi" w:cs="Arial"/>
                <w:i/>
                <w:sz w:val="18"/>
                <w:szCs w:val="18"/>
              </w:rPr>
              <w:t>Include those that are tangible goals for the student in question</w:t>
            </w:r>
          </w:p>
        </w:tc>
      </w:tr>
      <w:tr w:rsidR="007E1422" w:rsidRPr="00D05AF2" w14:paraId="672A457A" w14:textId="77777777" w:rsidTr="007E1422">
        <w:tc>
          <w:tcPr>
            <w:tcW w:w="1186" w:type="pct"/>
            <w:shd w:val="clear" w:color="auto" w:fill="auto"/>
          </w:tcPr>
          <w:p w14:paraId="1C423FA1" w14:textId="77777777" w:rsidR="00017EEC" w:rsidRPr="007022B4" w:rsidRDefault="00017EEC" w:rsidP="007E1422">
            <w:pPr>
              <w:pStyle w:val="ListParagraph"/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1)</w:t>
            </w:r>
            <w:r w:rsidR="007E142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7022B4">
              <w:rPr>
                <w:rFonts w:asciiTheme="majorHAnsi" w:hAnsiTheme="majorHAnsi"/>
                <w:b/>
                <w:sz w:val="20"/>
                <w:szCs w:val="20"/>
              </w:rPr>
              <w:t>Ineffective breathing pattern</w:t>
            </w:r>
          </w:p>
          <w:p w14:paraId="348FD1CA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Risk factor</w:t>
            </w:r>
            <w:r w:rsidRPr="00FA40A6">
              <w:rPr>
                <w:rFonts w:asciiTheme="majorHAnsi" w:hAnsiTheme="majorHAnsi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anxiety</w:t>
            </w:r>
          </w:p>
          <w:p w14:paraId="0C70051B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auto"/>
          </w:tcPr>
          <w:p w14:paraId="4080A4AA" w14:textId="77777777" w:rsidR="00017EEC" w:rsidRPr="00D05AF2" w:rsidRDefault="00017EEC" w:rsidP="00017EEC">
            <w:pPr>
              <w:pStyle w:val="ListParagraph"/>
              <w:numPr>
                <w:ilvl w:val="0"/>
                <w:numId w:val="12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Monitor respiratory rate, depth, and ease of respiration</w:t>
            </w:r>
          </w:p>
          <w:p w14:paraId="2239EF04" w14:textId="77777777" w:rsidR="00017EEC" w:rsidRPr="00D05AF2" w:rsidRDefault="00017EEC" w:rsidP="00017EEC">
            <w:pPr>
              <w:pStyle w:val="ListParagraph"/>
              <w:numPr>
                <w:ilvl w:val="0"/>
                <w:numId w:val="12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Note pattern of respiration</w:t>
            </w:r>
          </w:p>
          <w:p w14:paraId="23933D74" w14:textId="77777777" w:rsidR="00017EEC" w:rsidRPr="00D05AF2" w:rsidRDefault="00017EEC" w:rsidP="00017EEC">
            <w:pPr>
              <w:pStyle w:val="ListParagraph"/>
              <w:numPr>
                <w:ilvl w:val="0"/>
                <w:numId w:val="12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Note amount of anxiety associated with dyspnea</w:t>
            </w:r>
          </w:p>
          <w:p w14:paraId="62A94C2D" w14:textId="77777777" w:rsidR="00017EEC" w:rsidRPr="00D05AF2" w:rsidRDefault="00017EEC" w:rsidP="00017EEC">
            <w:pPr>
              <w:pStyle w:val="ListParagraph"/>
              <w:numPr>
                <w:ilvl w:val="0"/>
                <w:numId w:val="12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Attempt to determine if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student’s dyspnea is physiological or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psychological in cause</w:t>
            </w:r>
          </w:p>
          <w:p w14:paraId="13DC4DAA" w14:textId="77777777" w:rsidR="00017EEC" w:rsidRPr="00D05AF2" w:rsidRDefault="00017EEC" w:rsidP="00017EEC">
            <w:pPr>
              <w:pStyle w:val="ListParagraph"/>
              <w:ind w:left="161" w:hanging="18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auto"/>
          </w:tcPr>
          <w:p w14:paraId="059C3B24" w14:textId="77777777" w:rsidR="00017EEC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Student will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report ability to breathe comfortably; </w:t>
            </w:r>
            <w:r w:rsidR="00573EDB">
              <w:rPr>
                <w:rFonts w:asciiTheme="majorHAnsi" w:hAnsiTheme="majorHAnsi"/>
                <w:sz w:val="20"/>
                <w:szCs w:val="20"/>
              </w:rPr>
              <w:t>to perform purse-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lip breathing and controlled breathing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5959963" w14:textId="77777777" w:rsidR="00017EEC" w:rsidRPr="00D05AF2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422" w:rsidRPr="00D05AF2" w14:paraId="49672E62" w14:textId="77777777" w:rsidTr="007E1422">
        <w:tc>
          <w:tcPr>
            <w:tcW w:w="1186" w:type="pct"/>
            <w:shd w:val="clear" w:color="auto" w:fill="E7E6E6" w:themeFill="background2"/>
          </w:tcPr>
          <w:p w14:paraId="5BB84358" w14:textId="77777777" w:rsidR="00017EEC" w:rsidRPr="00F338B8" w:rsidRDefault="00017EEC" w:rsidP="007E1422">
            <w:pPr>
              <w:ind w:left="338" w:hanging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2) </w:t>
            </w:r>
            <w:r w:rsidR="007955CE">
              <w:rPr>
                <w:rFonts w:asciiTheme="majorHAnsi" w:hAnsiTheme="majorHAnsi"/>
                <w:b/>
                <w:sz w:val="20"/>
                <w:szCs w:val="20"/>
              </w:rPr>
              <w:t>Impaired gas e</w:t>
            </w:r>
            <w:r w:rsidRPr="00F338B8">
              <w:rPr>
                <w:rFonts w:asciiTheme="majorHAnsi" w:hAnsiTheme="majorHAnsi"/>
                <w:b/>
                <w:sz w:val="20"/>
                <w:szCs w:val="20"/>
              </w:rPr>
              <w:t>xchange</w:t>
            </w:r>
          </w:p>
        </w:tc>
        <w:tc>
          <w:tcPr>
            <w:tcW w:w="2613" w:type="pct"/>
            <w:shd w:val="clear" w:color="auto" w:fill="E7E6E6" w:themeFill="background2"/>
          </w:tcPr>
          <w:p w14:paraId="46FC61A2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Monitor vital signs</w:t>
            </w:r>
          </w:p>
          <w:p w14:paraId="5B3A5572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Administer medications as directed</w:t>
            </w:r>
          </w:p>
          <w:p w14:paraId="67ECEF32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Monitor respiratory rate, depth, and ease of respiration</w:t>
            </w:r>
          </w:p>
          <w:p w14:paraId="07A149E1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Note pattern of respiration</w:t>
            </w:r>
          </w:p>
          <w:p w14:paraId="519BE1C1" w14:textId="77777777" w:rsidR="00017EEC" w:rsidRPr="00FA40A6" w:rsidRDefault="00017EEC" w:rsidP="00017EEC">
            <w:pPr>
              <w:pStyle w:val="ListParagraph"/>
              <w:numPr>
                <w:ilvl w:val="0"/>
                <w:numId w:val="17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Note amount of anxiety associated with dyspnea</w:t>
            </w:r>
          </w:p>
          <w:p w14:paraId="6430789C" w14:textId="77777777" w:rsidR="00017EEC" w:rsidRPr="00F338B8" w:rsidRDefault="00017EEC" w:rsidP="00017EEC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E7E6E6" w:themeFill="background2"/>
          </w:tcPr>
          <w:p w14:paraId="328FEE29" w14:textId="77777777" w:rsidR="00017EEC" w:rsidRDefault="00017EEC" w:rsidP="00017EEC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demonstrate improved ventilation and adequate oxygenation as evidenced by blood gas levels within normal parameters; maintain clear lung fields and remain free of signs of respiratory distress; verbalize understanding of oxygen supplementation and other therapeutic interventions.</w:t>
            </w:r>
          </w:p>
          <w:p w14:paraId="56B06D8A" w14:textId="77777777" w:rsidR="00017EEC" w:rsidRPr="00F338B8" w:rsidRDefault="00017EEC" w:rsidP="00017EEC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E1422" w:rsidRPr="00D05AF2" w14:paraId="0296C3DB" w14:textId="77777777" w:rsidTr="007E1422">
        <w:tc>
          <w:tcPr>
            <w:tcW w:w="1186" w:type="pct"/>
            <w:shd w:val="clear" w:color="auto" w:fill="auto"/>
          </w:tcPr>
          <w:p w14:paraId="166B4AFB" w14:textId="77777777" w:rsidR="00017EEC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3)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Ineffective airway clearance</w:t>
            </w:r>
          </w:p>
          <w:p w14:paraId="2D284FCF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Risk factors</w:t>
            </w:r>
            <w:r w:rsidRPr="00FA40A6">
              <w:rPr>
                <w:rFonts w:asciiTheme="majorHAnsi" w:hAnsiTheme="majorHAnsi"/>
                <w:sz w:val="20"/>
                <w:szCs w:val="20"/>
              </w:rPr>
              <w:sym w:font="Wingdings" w:char="F0E0"/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tracheobronchial narrowing, excessive secretions</w:t>
            </w:r>
          </w:p>
          <w:p w14:paraId="7E8A7CC1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auto"/>
          </w:tcPr>
          <w:p w14:paraId="21E10009" w14:textId="77777777" w:rsidR="00017EEC" w:rsidRPr="00853937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853937">
              <w:rPr>
                <w:rFonts w:asciiTheme="majorHAnsi" w:hAnsiTheme="majorHAnsi"/>
                <w:sz w:val="20"/>
                <w:szCs w:val="20"/>
              </w:rPr>
              <w:t xml:space="preserve">Auscultate breath sounds </w:t>
            </w:r>
          </w:p>
          <w:p w14:paraId="4FCB1FED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Monitor respiratory patterns, including rate, depth, and effort</w:t>
            </w:r>
          </w:p>
          <w:p w14:paraId="3E94ABF4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Monitor pulse oxygen saturation levels </w:t>
            </w:r>
            <w:r>
              <w:rPr>
                <w:rFonts w:asciiTheme="majorHAnsi" w:hAnsiTheme="majorHAnsi"/>
                <w:sz w:val="20"/>
                <w:szCs w:val="20"/>
              </w:rPr>
              <w:t>if pulse oximeter is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available</w:t>
            </w:r>
          </w:p>
          <w:p w14:paraId="689575D9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Position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optimize respiration</w:t>
            </w:r>
          </w:p>
          <w:p w14:paraId="48D6E73D" w14:textId="77777777" w:rsidR="00933BC4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Help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breathe deep a</w:t>
            </w:r>
            <w:r w:rsidR="00933BC4">
              <w:rPr>
                <w:rFonts w:asciiTheme="majorHAnsi" w:hAnsiTheme="majorHAnsi"/>
                <w:sz w:val="20"/>
                <w:szCs w:val="20"/>
              </w:rPr>
              <w:t>nd perform controlled coughing</w:t>
            </w:r>
          </w:p>
          <w:p w14:paraId="7771EE17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Have the client inhale deeply, hold breath for several seconds, and cough two or three times with mouth open while tightening the upper abdominal muscles</w:t>
            </w:r>
          </w:p>
          <w:p w14:paraId="68C7EDE0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Administer medications such as bronchodilators or inhaled steroids as needed</w:t>
            </w:r>
          </w:p>
          <w:p w14:paraId="58FD9E96" w14:textId="77777777" w:rsidR="00017EEC" w:rsidRPr="00D05AF2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Observe sputum</w:t>
            </w:r>
            <w:r w:rsidR="00933BC4">
              <w:rPr>
                <w:rFonts w:asciiTheme="majorHAnsi" w:hAnsiTheme="majorHAnsi"/>
                <w:sz w:val="20"/>
                <w:szCs w:val="20"/>
              </w:rPr>
              <w:t>, noting color, odor and volume</w:t>
            </w:r>
          </w:p>
          <w:p w14:paraId="14B9D622" w14:textId="77777777" w:rsidR="00017EEC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503F0">
              <w:rPr>
                <w:rFonts w:asciiTheme="majorHAnsi" w:hAnsiTheme="majorHAnsi"/>
                <w:sz w:val="20"/>
                <w:szCs w:val="20"/>
              </w:rPr>
              <w:lastRenderedPageBreak/>
              <w:t>Educate parents about the risk factors for ineffective airway clearance</w:t>
            </w:r>
            <w:r w:rsidR="00933BC4">
              <w:rPr>
                <w:rFonts w:asciiTheme="majorHAnsi" w:hAnsiTheme="majorHAnsi"/>
                <w:sz w:val="20"/>
                <w:szCs w:val="20"/>
              </w:rPr>
              <w:t xml:space="preserve"> such as passive smoke exposure</w:t>
            </w:r>
          </w:p>
          <w:p w14:paraId="38589092" w14:textId="77777777" w:rsidR="00017EEC" w:rsidRPr="00D503F0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Educate students and parents on the proper us</w:t>
            </w:r>
            <w:r w:rsidR="00933BC4">
              <w:rPr>
                <w:rFonts w:asciiTheme="majorHAnsi" w:hAnsiTheme="majorHAnsi"/>
                <w:sz w:val="20"/>
                <w:szCs w:val="20"/>
              </w:rPr>
              <w:t>e of nebulizer and spacer usage</w:t>
            </w:r>
          </w:p>
          <w:p w14:paraId="38AF100D" w14:textId="77777777" w:rsidR="00017EEC" w:rsidRPr="00D503F0" w:rsidRDefault="00017EEC" w:rsidP="00017EEC">
            <w:pPr>
              <w:pStyle w:val="ListParagraph"/>
              <w:numPr>
                <w:ilvl w:val="0"/>
                <w:numId w:val="4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Educate students</w:t>
            </w:r>
            <w:r w:rsidRPr="00D503F0">
              <w:rPr>
                <w:rFonts w:asciiTheme="majorHAnsi" w:hAnsiTheme="majorHAnsi"/>
                <w:sz w:val="20"/>
                <w:szCs w:val="20"/>
              </w:rPr>
              <w:t xml:space="preserve"> and parents on the importance of adherence to peak expiratory flow monitoring for asthma self-management</w:t>
            </w:r>
          </w:p>
          <w:p w14:paraId="2F07827D" w14:textId="77777777" w:rsidR="00017EEC" w:rsidRPr="00D05AF2" w:rsidRDefault="00017EEC" w:rsidP="00017EEC">
            <w:pPr>
              <w:rPr>
                <w:rFonts w:asciiTheme="majorHAnsi" w:hAnsiTheme="majorHAnsi" w:cs="Arial"/>
                <w:strike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auto"/>
          </w:tcPr>
          <w:p w14:paraId="4E25BEFD" w14:textId="77777777" w:rsidR="00017EEC" w:rsidRPr="00D05AF2" w:rsidRDefault="00017EEC" w:rsidP="00017EEC">
            <w:pPr>
              <w:pStyle w:val="ListParagraph"/>
              <w:ind w:left="0" w:hanging="19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will demonstrate effective coughing and clear breath sounds; maintain a patent airway at all times; explain methods useful to enhance secretion removal; explain the significance of changes in sputum to include color, character, amount, and odor; identify and avoid specific factors that inhibit effective airway clearance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91CD7FD" w14:textId="77777777" w:rsidR="00017EEC" w:rsidRPr="00D05AF2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422" w:rsidRPr="00D05AF2" w14:paraId="25016BD6" w14:textId="77777777" w:rsidTr="007E1422">
        <w:tc>
          <w:tcPr>
            <w:tcW w:w="1186" w:type="pct"/>
            <w:shd w:val="clear" w:color="auto" w:fill="E7E6E6" w:themeFill="background2"/>
          </w:tcPr>
          <w:p w14:paraId="6CE44BD9" w14:textId="77777777" w:rsidR="00017EEC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Anxiety</w:t>
            </w:r>
          </w:p>
          <w:p w14:paraId="0D3EB2E2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Risk factors</w:t>
            </w:r>
            <w:r w:rsidRPr="00995A16">
              <w:rPr>
                <w:rFonts w:asciiTheme="majorHAnsi" w:hAnsiTheme="majorHAnsi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inability to breathe effectively, fear of suffocation</w:t>
            </w:r>
          </w:p>
          <w:p w14:paraId="396133A3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6106BC25" w14:textId="77777777" w:rsidR="00017EEC" w:rsidRPr="00D05AF2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Assess the </w:t>
            </w:r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level of anxiety and physical reactions to anxiety</w:t>
            </w:r>
          </w:p>
          <w:p w14:paraId="5A6CBFAA" w14:textId="77777777" w:rsidR="00017EEC" w:rsidRPr="008F2AFB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8F2AFB">
              <w:rPr>
                <w:rFonts w:asciiTheme="majorHAnsi" w:hAnsiTheme="majorHAnsi"/>
                <w:sz w:val="20"/>
                <w:szCs w:val="20"/>
              </w:rPr>
              <w:t xml:space="preserve">Identify and be aware of the use of any stimulants such as caffeine, theophylline, terbutaline, sulfate, </w:t>
            </w:r>
            <w:r>
              <w:rPr>
                <w:rFonts w:asciiTheme="majorHAnsi" w:hAnsiTheme="majorHAnsi"/>
                <w:sz w:val="20"/>
                <w:szCs w:val="20"/>
              </w:rPr>
              <w:t>and other prescription me</w:t>
            </w:r>
            <w:r w:rsidR="00933BC4">
              <w:rPr>
                <w:rFonts w:asciiTheme="majorHAnsi" w:hAnsiTheme="majorHAnsi"/>
                <w:sz w:val="20"/>
                <w:szCs w:val="20"/>
              </w:rPr>
              <w:t>dications the student is taking</w:t>
            </w:r>
          </w:p>
          <w:p w14:paraId="1901D000" w14:textId="77777777" w:rsidR="00017EEC" w:rsidRPr="008F2AFB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8F2AFB">
              <w:rPr>
                <w:rFonts w:asciiTheme="majorHAnsi" w:hAnsiTheme="majorHAnsi"/>
                <w:sz w:val="20"/>
                <w:szCs w:val="20"/>
              </w:rPr>
              <w:t>Intervene when possible to remove source of anxiety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by having student do slow, deep breathing</w:t>
            </w:r>
          </w:p>
          <w:p w14:paraId="75955169" w14:textId="77777777" w:rsidR="00017EEC" w:rsidRPr="00CB1085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CB1085">
              <w:rPr>
                <w:rFonts w:asciiTheme="majorHAnsi" w:hAnsiTheme="majorHAnsi"/>
                <w:sz w:val="20"/>
                <w:szCs w:val="20"/>
              </w:rPr>
              <w:t xml:space="preserve">Explain all activities, procedures, and issues that involved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CB1085">
              <w:rPr>
                <w:rFonts w:asciiTheme="majorHAnsi" w:hAnsiTheme="majorHAnsi"/>
                <w:sz w:val="20"/>
                <w:szCs w:val="20"/>
              </w:rPr>
              <w:t>, use nonmedical terms and calm, slow speech. Do this in advance of procedures if possible</w:t>
            </w:r>
          </w:p>
          <w:p w14:paraId="7C6118EF" w14:textId="77777777" w:rsidR="00017EEC" w:rsidRPr="00CB1085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CB1085">
              <w:rPr>
                <w:rFonts w:asciiTheme="majorHAnsi" w:hAnsiTheme="majorHAnsi"/>
                <w:sz w:val="20"/>
                <w:szCs w:val="20"/>
              </w:rPr>
              <w:t>Use therapeutic touch and healing touch techniques</w:t>
            </w:r>
          </w:p>
          <w:p w14:paraId="34068954" w14:textId="77777777" w:rsidR="00017EEC" w:rsidRPr="00CB1085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CB1085">
              <w:rPr>
                <w:rFonts w:asciiTheme="majorHAnsi" w:hAnsiTheme="majorHAnsi"/>
                <w:sz w:val="20"/>
                <w:szCs w:val="20"/>
              </w:rPr>
              <w:t>Guided imagery can be used to decrease anxiety</w:t>
            </w:r>
          </w:p>
          <w:p w14:paraId="79CF22C5" w14:textId="77777777" w:rsidR="00017EEC" w:rsidRPr="00D05AF2" w:rsidRDefault="00017EEC" w:rsidP="00017EEC">
            <w:pPr>
              <w:pStyle w:val="ListParagraph"/>
              <w:numPr>
                <w:ilvl w:val="0"/>
                <w:numId w:val="11"/>
              </w:numPr>
              <w:ind w:left="163" w:hanging="163"/>
              <w:rPr>
                <w:rFonts w:asciiTheme="majorHAnsi" w:hAnsiTheme="majorHAnsi" w:cs="Arial"/>
                <w:strike/>
                <w:sz w:val="20"/>
                <w:szCs w:val="20"/>
              </w:rPr>
            </w:pPr>
            <w:r w:rsidRPr="00CB1085">
              <w:rPr>
                <w:rFonts w:asciiTheme="majorHAnsi" w:hAnsiTheme="majorHAnsi"/>
                <w:sz w:val="20"/>
                <w:szCs w:val="20"/>
              </w:rPr>
              <w:t xml:space="preserve">Provide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students </w:t>
            </w:r>
            <w:r w:rsidRPr="00CB1085">
              <w:rPr>
                <w:rFonts w:asciiTheme="majorHAnsi" w:hAnsiTheme="majorHAnsi"/>
                <w:sz w:val="20"/>
                <w:szCs w:val="20"/>
              </w:rPr>
              <w:t>with a means to listen to music of their choice or audiotapes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help them calm themselves</w:t>
            </w:r>
          </w:p>
        </w:tc>
        <w:tc>
          <w:tcPr>
            <w:tcW w:w="1201" w:type="pct"/>
            <w:shd w:val="clear" w:color="auto" w:fill="E7E6E6" w:themeFill="background2"/>
          </w:tcPr>
          <w:p w14:paraId="1A75D5CE" w14:textId="77777777" w:rsidR="00017EEC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i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dentify and verbalize symptoms of anxiety; identify, verbalize, and demonstrate techniques to control anxiety; verbalize absence of or decrease in subjective stress; have vital signs that reflect baseline or decreased sympathetic stimulation; have posture, facial expressions, gestures, and activity levels that reflect decreased distress; demonstrate improved concentration and accuracy of thoughts; identify and verbalize anxiety precipitants, conflicts, and threats; demonstrate return of basic problem-solving skills; demonstrate increased external focus; demonstrate some ability to reassure self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5980B97" w14:textId="77777777" w:rsidR="00017EEC" w:rsidRPr="00D05AF2" w:rsidRDefault="00017EEC" w:rsidP="00017EE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17EEC" w:rsidRPr="00D05AF2" w14:paraId="0503ED1E" w14:textId="77777777" w:rsidTr="007E1422">
        <w:tc>
          <w:tcPr>
            <w:tcW w:w="1186" w:type="pct"/>
            <w:shd w:val="clear" w:color="auto" w:fill="auto"/>
          </w:tcPr>
          <w:p w14:paraId="4292AB43" w14:textId="77777777" w:rsidR="00017EEC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5) </w:t>
            </w:r>
            <w:r w:rsidR="007955CE">
              <w:rPr>
                <w:rFonts w:asciiTheme="majorHAnsi" w:hAnsiTheme="majorHAnsi"/>
                <w:b/>
                <w:sz w:val="20"/>
                <w:szCs w:val="20"/>
              </w:rPr>
              <w:t>Activity i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ntolerance</w:t>
            </w:r>
          </w:p>
          <w:p w14:paraId="0FC0FDDD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Definition: fatigue;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energy shift to meet muscle needs for breathing to overcome airway obstruction</w:t>
            </w:r>
          </w:p>
          <w:p w14:paraId="79D7B690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auto"/>
          </w:tcPr>
          <w:p w14:paraId="6383A3C1" w14:textId="77777777" w:rsidR="00017EEC" w:rsidRPr="00D05AF2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Determine the cause of activity intolerance and determine whether cause if physical</w:t>
            </w:r>
            <w:r w:rsidR="00933BC4">
              <w:rPr>
                <w:rFonts w:asciiTheme="majorHAnsi" w:hAnsiTheme="majorHAnsi"/>
                <w:sz w:val="20"/>
                <w:szCs w:val="20"/>
              </w:rPr>
              <w:t>, psychosocial, or motivational</w:t>
            </w:r>
          </w:p>
          <w:p w14:paraId="4C2DFD40" w14:textId="77777777" w:rsidR="00017EEC" w:rsidRPr="00D05AF2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When getting a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up, observe for symptoms of intolerance such as nausea, pallor, dizziness, visual dimming, and impaired consciousness, as</w:t>
            </w:r>
            <w:r w:rsidR="00933BC4">
              <w:rPr>
                <w:rFonts w:asciiTheme="majorHAnsi" w:hAnsiTheme="majorHAnsi"/>
                <w:sz w:val="20"/>
                <w:szCs w:val="20"/>
              </w:rPr>
              <w:t xml:space="preserve"> well as changes in vital signs</w:t>
            </w:r>
          </w:p>
          <w:p w14:paraId="1B596DCC" w14:textId="77777777" w:rsidR="00017EEC" w:rsidRPr="00FA40A6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Monitor and record the </w:t>
            </w:r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ability to tolerate activity: note pulse rate, blood pressure, monito</w:t>
            </w:r>
            <w:r w:rsidR="00933BC4">
              <w:rPr>
                <w:rFonts w:asciiTheme="majorHAnsi" w:hAnsiTheme="majorHAnsi"/>
                <w:sz w:val="20"/>
                <w:szCs w:val="20"/>
              </w:rPr>
              <w:t>r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pattern, dyspnea, use of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accessory muscles, and skin color before, </w:t>
            </w:r>
            <w:r w:rsidR="00933BC4">
              <w:rPr>
                <w:rFonts w:asciiTheme="majorHAnsi" w:hAnsiTheme="majorHAnsi"/>
                <w:sz w:val="20"/>
                <w:szCs w:val="20"/>
              </w:rPr>
              <w:t>during or after the activity</w:t>
            </w:r>
          </w:p>
          <w:p w14:paraId="50D5F404" w14:textId="77777777" w:rsidR="00017EEC" w:rsidRPr="00FA40A6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>Instruct the student to stop the activity and report the following symptoms to the school nurse: new or worsened intensity or increased frequency of discomfort; tightness or pressure in chest, back, neck, jaw, shoulders, and/or arms; palpitations; dizziness; weakness; unusual and extrem</w:t>
            </w:r>
            <w:r w:rsidR="00933BC4">
              <w:rPr>
                <w:rFonts w:asciiTheme="majorHAnsi" w:hAnsiTheme="majorHAnsi"/>
                <w:sz w:val="20"/>
                <w:szCs w:val="20"/>
              </w:rPr>
              <w:t>e fatigue; excessive air hunger</w:t>
            </w:r>
          </w:p>
          <w:p w14:paraId="3AFF0D2D" w14:textId="77777777" w:rsidR="00017EEC" w:rsidRPr="00FA40A6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FA40A6">
              <w:rPr>
                <w:rFonts w:asciiTheme="majorHAnsi" w:hAnsiTheme="majorHAnsi"/>
                <w:sz w:val="20"/>
                <w:szCs w:val="20"/>
              </w:rPr>
              <w:t xml:space="preserve">Observe and document skin integrity, if applicable </w:t>
            </w:r>
          </w:p>
          <w:p w14:paraId="65A95B60" w14:textId="77777777" w:rsidR="00017EEC" w:rsidRPr="00D05AF2" w:rsidRDefault="00017EEC" w:rsidP="00017EEC">
            <w:pPr>
              <w:pStyle w:val="ListParagraph"/>
              <w:numPr>
                <w:ilvl w:val="0"/>
                <w:numId w:val="10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Provide emotional support and encouragement to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gradually increase activity</w:t>
            </w:r>
          </w:p>
          <w:p w14:paraId="2D235E86" w14:textId="77777777" w:rsidR="00017EEC" w:rsidRPr="005B539C" w:rsidRDefault="00017EEC" w:rsidP="00017EEC">
            <w:pPr>
              <w:rPr>
                <w:rFonts w:asciiTheme="majorHAnsi" w:hAnsiTheme="majorHAnsi" w:cs="Arial"/>
                <w:strike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auto"/>
          </w:tcPr>
          <w:p w14:paraId="40EDFCB1" w14:textId="77777777" w:rsidR="00017EEC" w:rsidRPr="00D05AF2" w:rsidRDefault="00017EEC" w:rsidP="00017EE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Student will demonstrate ability to 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tate symptoms of adverse effects of exercise and report onset of symptoms immediately; maintain normal skin color and temperature with rigor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lastRenderedPageBreak/>
              <w:t>of the activity; verbalize an understanding of the need to gradually increase activity based on testing, intolerance, and symptoms; demonstrate increased tolerance to activity.</w:t>
            </w:r>
          </w:p>
        </w:tc>
      </w:tr>
      <w:tr w:rsidR="007E1422" w:rsidRPr="00D05AF2" w14:paraId="00122C25" w14:textId="77777777" w:rsidTr="007E1422">
        <w:tc>
          <w:tcPr>
            <w:tcW w:w="1186" w:type="pct"/>
            <w:shd w:val="clear" w:color="auto" w:fill="E7E6E6" w:themeFill="background2"/>
          </w:tcPr>
          <w:p w14:paraId="02AC5113" w14:textId="77777777" w:rsidR="00017EEC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6)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Ineffective coping</w:t>
            </w:r>
          </w:p>
          <w:p w14:paraId="27AEE9B8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Definition: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personal vulnerability to situational crisis</w:t>
            </w:r>
          </w:p>
          <w:p w14:paraId="7C490AF0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19359AE4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Observe for contributing factors of ineffective coping</w:t>
            </w:r>
          </w:p>
          <w:p w14:paraId="3883E07D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Use verbal and nonverbal therapeutic communication approaches including empathy, active listening, and confrontation to encourage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and family to express emotions such as sadness, guilt and anger; verbalize fears and concerns; and set goals</w:t>
            </w:r>
          </w:p>
          <w:p w14:paraId="3647F613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Collaborate with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identify strengths such as the ability to relate the facts and to recognize the source of stressors</w:t>
            </w:r>
          </w:p>
          <w:p w14:paraId="01B80881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Encourage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describe previous stressors and coping mechanisms used</w:t>
            </w:r>
          </w:p>
          <w:p w14:paraId="0C2AE8ED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Be supportive of coping behaviors; allow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time to relax</w:t>
            </w:r>
          </w:p>
          <w:p w14:paraId="65367815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Provide opportunities for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discuss the meaning the situation might have for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</w:p>
          <w:p w14:paraId="75A99FFF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Assist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set realistic goals and identify personal skills and knowledge</w:t>
            </w:r>
          </w:p>
          <w:p w14:paraId="076BFD84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Provide information regarding care before care is given</w:t>
            </w:r>
          </w:p>
          <w:p w14:paraId="54E95870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Discuss changes with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before making them</w:t>
            </w:r>
          </w:p>
          <w:p w14:paraId="16F2B654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Discuss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student’s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C4FFF">
              <w:rPr>
                <w:rFonts w:asciiTheme="majorHAnsi" w:hAnsiTheme="majorHAnsi"/>
                <w:sz w:val="20"/>
                <w:szCs w:val="20"/>
              </w:rPr>
              <w:t>and family’s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power to change a situation or need to accept a situation</w:t>
            </w:r>
          </w:p>
          <w:p w14:paraId="78496EBB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Offer instruction regarding alternative coping strategies</w:t>
            </w:r>
          </w:p>
          <w:p w14:paraId="342A014F" w14:textId="77777777" w:rsidR="00017EEC" w:rsidRPr="008C4FFF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8C4FFF">
              <w:rPr>
                <w:rFonts w:asciiTheme="majorHAnsi" w:hAnsiTheme="majorHAnsi"/>
                <w:sz w:val="20"/>
                <w:szCs w:val="20"/>
              </w:rPr>
              <w:t>Encourage use of social support resources</w:t>
            </w:r>
          </w:p>
          <w:p w14:paraId="4A80F376" w14:textId="77777777" w:rsidR="00017EEC" w:rsidRPr="00D05AF2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Refer for additional of more intensive therapies as needed</w:t>
            </w:r>
          </w:p>
          <w:p w14:paraId="5008E5CF" w14:textId="77777777" w:rsidR="00017EEC" w:rsidRPr="009D4A1A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9D4A1A">
              <w:rPr>
                <w:rFonts w:asciiTheme="majorHAnsi" w:hAnsiTheme="majorHAnsi"/>
                <w:sz w:val="20"/>
                <w:szCs w:val="20"/>
              </w:rPr>
              <w:t xml:space="preserve">Monitor the </w:t>
            </w:r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r w:rsidRPr="009D4A1A">
              <w:rPr>
                <w:rFonts w:asciiTheme="majorHAnsi" w:hAnsiTheme="majorHAnsi"/>
                <w:sz w:val="20"/>
                <w:szCs w:val="20"/>
              </w:rPr>
              <w:t xml:space="preserve"> risk of harming self or oth</w:t>
            </w:r>
            <w:r w:rsidR="00933BC4">
              <w:rPr>
                <w:rFonts w:asciiTheme="majorHAnsi" w:hAnsiTheme="majorHAnsi"/>
                <w:sz w:val="20"/>
                <w:szCs w:val="20"/>
              </w:rPr>
              <w:t>ers and intervene appropriately</w:t>
            </w:r>
          </w:p>
          <w:p w14:paraId="00651E47" w14:textId="77777777" w:rsidR="00017EEC" w:rsidRPr="009D4A1A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9D4A1A">
              <w:rPr>
                <w:rFonts w:asciiTheme="majorHAnsi" w:hAnsiTheme="majorHAnsi"/>
                <w:sz w:val="20"/>
                <w:szCs w:val="20"/>
              </w:rPr>
              <w:lastRenderedPageBreak/>
              <w:t>Support adolescent and children’s individual coping styles</w:t>
            </w:r>
          </w:p>
          <w:p w14:paraId="424748BC" w14:textId="77777777" w:rsidR="00017EEC" w:rsidRPr="009D4A1A" w:rsidRDefault="00017EEC" w:rsidP="00017EEC">
            <w:pPr>
              <w:pStyle w:val="ListParagraph"/>
              <w:numPr>
                <w:ilvl w:val="0"/>
                <w:numId w:val="13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9D4A1A">
              <w:rPr>
                <w:rFonts w:asciiTheme="majorHAnsi" w:hAnsiTheme="majorHAnsi"/>
                <w:sz w:val="20"/>
                <w:szCs w:val="20"/>
              </w:rPr>
              <w:t>Encourage moderate aerobic exercises</w:t>
            </w:r>
          </w:p>
          <w:p w14:paraId="43BE1DF4" w14:textId="77777777" w:rsidR="00017EEC" w:rsidRPr="00D05AF2" w:rsidRDefault="00017EEC" w:rsidP="00017EEC">
            <w:pPr>
              <w:ind w:left="161" w:hanging="1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E7E6E6" w:themeFill="background2"/>
          </w:tcPr>
          <w:p w14:paraId="6F8FF0B4" w14:textId="77777777" w:rsidR="00017EEC" w:rsidRPr="00D05AF2" w:rsidRDefault="00017EEC" w:rsidP="00017EE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Student will u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se effective coping strategies; use behaviors to decrease stress; report decrease in physical symptoms of stress; report increase in psychological comfort; seek help from a health care professional as appropriate</w:t>
            </w:r>
            <w:r w:rsidR="00933BC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E1422" w:rsidRPr="00D05AF2" w14:paraId="0A1DE9FE" w14:textId="77777777" w:rsidTr="007E1422">
        <w:tc>
          <w:tcPr>
            <w:tcW w:w="1186" w:type="pct"/>
          </w:tcPr>
          <w:p w14:paraId="54343991" w14:textId="77777777" w:rsidR="007E1422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7)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Sleep deprivation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2915D5F" w14:textId="77777777" w:rsidR="00017EEC" w:rsidRPr="00D05AF2" w:rsidRDefault="00017EEC" w:rsidP="007E1422">
            <w:pPr>
              <w:ind w:left="33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Risk factors</w:t>
            </w:r>
            <w:r w:rsidRPr="00FA40A6">
              <w:rPr>
                <w:rFonts w:asciiTheme="majorHAnsi" w:hAnsiTheme="majorHAnsi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ineffective breathing pattern, cough</w:t>
            </w:r>
          </w:p>
          <w:p w14:paraId="4DB7E9FD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</w:tcPr>
          <w:p w14:paraId="23987F14" w14:textId="77777777" w:rsidR="00017EEC" w:rsidRPr="00D05AF2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Obtain a sleep history including bedtime routines, sleep patterns, use of medications and stimulants, use of complementary/alternative medicine practices, responsibilities that limit sleep time, and daytime sequelae suggestive of sleep deprivation</w:t>
            </w:r>
          </w:p>
          <w:p w14:paraId="2C4FF8E2" w14:textId="77777777" w:rsidR="00017EEC" w:rsidRPr="00D05AF2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From this history assess the factors leading to sleep deprivation</w:t>
            </w:r>
          </w:p>
          <w:p w14:paraId="130BCF0B" w14:textId="77777777" w:rsidR="00017EEC" w:rsidRPr="00D05AF2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Assess for underlying physiological illness causing sleep loss</w:t>
            </w:r>
          </w:p>
          <w:p w14:paraId="4712A3C6" w14:textId="77777777" w:rsidR="00017EEC" w:rsidRPr="00D05AF2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Assess for chronic insomnia</w:t>
            </w:r>
          </w:p>
          <w:p w14:paraId="3121C769" w14:textId="77777777" w:rsidR="00017EEC" w:rsidRPr="00BE6D39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BE6D39">
              <w:rPr>
                <w:rFonts w:asciiTheme="majorHAnsi" w:hAnsiTheme="majorHAnsi"/>
                <w:sz w:val="20"/>
                <w:szCs w:val="20"/>
              </w:rPr>
              <w:t>Encourage the student to create a quiet sleep environment when at home</w:t>
            </w:r>
          </w:p>
          <w:p w14:paraId="77EBD0DF" w14:textId="77777777" w:rsidR="00017EEC" w:rsidRPr="00BE6D39" w:rsidRDefault="00017EEC" w:rsidP="00017EEC">
            <w:pPr>
              <w:pStyle w:val="ListParagraph"/>
              <w:numPr>
                <w:ilvl w:val="0"/>
                <w:numId w:val="15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BE6D39">
              <w:rPr>
                <w:rFonts w:asciiTheme="majorHAnsi" w:hAnsiTheme="majorHAnsi"/>
                <w:sz w:val="20"/>
                <w:szCs w:val="20"/>
              </w:rPr>
              <w:t>Monitor caffeine intake</w:t>
            </w:r>
          </w:p>
          <w:p w14:paraId="2CB8F106" w14:textId="77777777" w:rsidR="00017EEC" w:rsidRPr="00D05AF2" w:rsidRDefault="00017EEC" w:rsidP="00017EEC">
            <w:pPr>
              <w:pStyle w:val="ListParagraph"/>
              <w:ind w:left="163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E035051" w14:textId="77777777" w:rsidR="00017EEC" w:rsidRPr="00D05AF2" w:rsidRDefault="00017EEC" w:rsidP="00017EEC">
            <w:pPr>
              <w:pStyle w:val="ListParagraph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w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ake up less frequently during the night; awaken refreshed and be less fatigued during the day; fall asleep without difficulty; verbalize plan that provides adequate time for sleep; identify actions that can be taken to improve quality of sleep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02D04CC" w14:textId="77777777" w:rsidR="00017EEC" w:rsidRPr="00D05AF2" w:rsidRDefault="00017EEC" w:rsidP="00017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7EEC" w:rsidRPr="00D05AF2" w14:paraId="5DB38690" w14:textId="77777777" w:rsidTr="007E1422">
        <w:tc>
          <w:tcPr>
            <w:tcW w:w="1186" w:type="pct"/>
            <w:shd w:val="clear" w:color="auto" w:fill="E7E6E6" w:themeFill="background2"/>
          </w:tcPr>
          <w:p w14:paraId="38A66DB2" w14:textId="77777777" w:rsidR="00017EEC" w:rsidRPr="00D05AF2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8)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Ineffective self-health management</w:t>
            </w:r>
          </w:p>
          <w:p w14:paraId="63CB16E2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0139D869" w14:textId="77777777" w:rsidR="00017EEC" w:rsidRPr="004F77EA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4F77EA">
              <w:rPr>
                <w:rFonts w:asciiTheme="majorHAnsi" w:hAnsiTheme="majorHAnsi"/>
                <w:sz w:val="20"/>
                <w:szCs w:val="20"/>
              </w:rPr>
              <w:t xml:space="preserve">Establish a collaborative partnership with the </w:t>
            </w:r>
            <w:r>
              <w:rPr>
                <w:rFonts w:asciiTheme="majorHAnsi" w:hAnsiTheme="majorHAnsi"/>
                <w:sz w:val="20"/>
                <w:szCs w:val="20"/>
              </w:rPr>
              <w:t>student/family</w:t>
            </w:r>
            <w:r w:rsidRPr="004F77EA">
              <w:rPr>
                <w:rFonts w:asciiTheme="majorHAnsi" w:hAnsiTheme="majorHAnsi"/>
                <w:sz w:val="20"/>
                <w:szCs w:val="20"/>
              </w:rPr>
              <w:t xml:space="preserve"> for purposes of meeting health-related goals</w:t>
            </w:r>
          </w:p>
          <w:p w14:paraId="232FF4BC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Listen the </w:t>
            </w:r>
            <w:r>
              <w:rPr>
                <w:rFonts w:asciiTheme="majorHAnsi" w:hAnsiTheme="majorHAnsi"/>
                <w:sz w:val="20"/>
                <w:szCs w:val="20"/>
              </w:rPr>
              <w:t>student’s/family’s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story about his or her illness self-management</w:t>
            </w:r>
          </w:p>
          <w:p w14:paraId="01CC99CF" w14:textId="77777777" w:rsidR="00017EEC" w:rsidRPr="00122E67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122E67">
              <w:rPr>
                <w:rFonts w:asciiTheme="majorHAnsi" w:hAnsiTheme="majorHAnsi"/>
                <w:sz w:val="20"/>
                <w:szCs w:val="20"/>
              </w:rPr>
              <w:t>Explore the meaning of the person’s illness experience and identify uncertainties and needs through open-ended questions</w:t>
            </w:r>
          </w:p>
          <w:p w14:paraId="21353A15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Help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identify the “self” in self-management; show respect for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’s self-determination</w:t>
            </w:r>
          </w:p>
          <w:p w14:paraId="12020958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Help the </w:t>
            </w:r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enhance self-efficacy or confidence in his or her own ability to manage the illness</w:t>
            </w:r>
          </w:p>
          <w:p w14:paraId="732D2F4C" w14:textId="77777777" w:rsidR="00017EEC" w:rsidRPr="00122E67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122E67">
              <w:rPr>
                <w:rFonts w:asciiTheme="majorHAnsi" w:hAnsiTheme="majorHAnsi"/>
                <w:sz w:val="20"/>
                <w:szCs w:val="20"/>
              </w:rPr>
              <w:t>Involve family members in knowledge development, planning for self-management, and shared decision making</w:t>
            </w:r>
          </w:p>
          <w:p w14:paraId="277C7341" w14:textId="77777777" w:rsidR="00017EEC" w:rsidRPr="00122E67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122E67">
              <w:rPr>
                <w:rFonts w:asciiTheme="majorHAnsi" w:hAnsiTheme="majorHAnsi"/>
                <w:sz w:val="20"/>
                <w:szCs w:val="20"/>
              </w:rPr>
              <w:t>Use various formats to provide information about the disease or self-management to the student and parent’s</w:t>
            </w:r>
          </w:p>
          <w:p w14:paraId="6C5E516A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Help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to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identify and modify barrie</w:t>
            </w:r>
            <w:r w:rsidR="00933BC4">
              <w:rPr>
                <w:rFonts w:asciiTheme="majorHAnsi" w:hAnsiTheme="majorHAnsi"/>
                <w:sz w:val="20"/>
                <w:szCs w:val="20"/>
              </w:rPr>
              <w:t>rs to effective self-management</w:t>
            </w:r>
          </w:p>
          <w:p w14:paraId="79663050" w14:textId="77777777" w:rsidR="00017EEC" w:rsidRPr="00D05AF2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Help the </w:t>
            </w:r>
            <w:r>
              <w:rPr>
                <w:rFonts w:asciiTheme="majorHAnsi" w:hAnsiTheme="majorHAnsi"/>
                <w:sz w:val="20"/>
                <w:szCs w:val="20"/>
              </w:rPr>
              <w:t>stude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nt maintain consistency in therapeutic regimen management for optimal results</w:t>
            </w:r>
          </w:p>
          <w:p w14:paraId="605860FA" w14:textId="77777777" w:rsidR="00017EEC" w:rsidRDefault="00017EEC" w:rsidP="00017EEC">
            <w:pPr>
              <w:pStyle w:val="ListParagraph"/>
              <w:numPr>
                <w:ilvl w:val="0"/>
                <w:numId w:val="2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C7DD5">
              <w:rPr>
                <w:rFonts w:asciiTheme="majorHAnsi" w:hAnsiTheme="majorHAnsi"/>
                <w:sz w:val="20"/>
                <w:szCs w:val="20"/>
              </w:rPr>
              <w:t>Review how to contact health providers as needed to address issues and concerns regarding self-management</w:t>
            </w:r>
          </w:p>
          <w:p w14:paraId="398D30A9" w14:textId="77777777" w:rsidR="00017EEC" w:rsidRPr="00FA40A6" w:rsidRDefault="00017EEC" w:rsidP="00017EEC">
            <w:pPr>
              <w:ind w:left="-1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E7E6E6" w:themeFill="background2"/>
          </w:tcPr>
          <w:p w14:paraId="78909510" w14:textId="77777777" w:rsidR="00017EEC" w:rsidRPr="00D05AF2" w:rsidRDefault="00017EEC" w:rsidP="00017EEC">
            <w:pPr>
              <w:pStyle w:val="ListParagraph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Student will demonstrate the ability to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describe activity/exercise pattern</w:t>
            </w:r>
            <w:r>
              <w:rPr>
                <w:rFonts w:asciiTheme="majorHAnsi" w:hAnsiTheme="majorHAnsi"/>
                <w:sz w:val="20"/>
                <w:szCs w:val="20"/>
              </w:rPr>
              <w:t>s that meet therapeutic goals; d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escribe scheduling of medications that meets therapeutic goals; verbalize ability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manage therapeutic regimens.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7E1422" w:rsidRPr="00D05AF2" w14:paraId="3895860A" w14:textId="77777777" w:rsidTr="007E1422">
        <w:tc>
          <w:tcPr>
            <w:tcW w:w="1186" w:type="pct"/>
            <w:shd w:val="clear" w:color="auto" w:fill="auto"/>
          </w:tcPr>
          <w:p w14:paraId="4B3E36FA" w14:textId="77777777" w:rsidR="00017EEC" w:rsidRPr="00D05AF2" w:rsidRDefault="00017EEC" w:rsidP="007E1422">
            <w:pPr>
              <w:ind w:left="338" w:hanging="3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9)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Readiness for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enhanced self-health management</w:t>
            </w:r>
          </w:p>
          <w:p w14:paraId="2CCFE78B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auto"/>
          </w:tcPr>
          <w:p w14:paraId="3EF2875A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Acknowledge the expertise that the client and family bring to self-management</w:t>
            </w:r>
          </w:p>
          <w:p w14:paraId="793F68F3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Review factors that contribute to the likelihood of health promotion and health protection</w:t>
            </w:r>
          </w:p>
          <w:p w14:paraId="10AA29A4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Further develop and reinforce contributing factors that might change with ongoing management of the therapeutic regimen</w:t>
            </w:r>
          </w:p>
          <w:p w14:paraId="6B0C39B0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Support all efforts to self-manage therapeutic regimens</w:t>
            </w:r>
          </w:p>
          <w:p w14:paraId="4F0E0F38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Review the clients strength in management of the therapeutic regimen</w:t>
            </w:r>
          </w:p>
          <w:p w14:paraId="696AC1F7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Collaborate with the client to identify the strategies to maintain strengths and develop additional strengths as indicated</w:t>
            </w:r>
          </w:p>
          <w:p w14:paraId="3FA00CC7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Identify contributing factors that may need to b</w:t>
            </w:r>
            <w:r w:rsidR="00933BC4">
              <w:rPr>
                <w:rFonts w:asciiTheme="majorHAnsi" w:hAnsiTheme="majorHAnsi"/>
                <w:sz w:val="20"/>
                <w:szCs w:val="20"/>
              </w:rPr>
              <w:t>e improved now or in the future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A170548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Provide knowledge as needed related to pathophysiology of the disease or illness, prescribed activities, prescribed</w:t>
            </w:r>
            <w:r w:rsidR="00933BC4">
              <w:rPr>
                <w:rFonts w:asciiTheme="majorHAnsi" w:hAnsiTheme="majorHAnsi"/>
                <w:sz w:val="20"/>
                <w:szCs w:val="20"/>
              </w:rPr>
              <w:t xml:space="preserve"> medications, and nutrition</w:t>
            </w:r>
          </w:p>
          <w:p w14:paraId="603296F0" w14:textId="77777777" w:rsidR="00017EEC" w:rsidRPr="00D05AF2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Support positive health promotion and health protection behaviors</w:t>
            </w:r>
          </w:p>
          <w:p w14:paraId="0FD551BA" w14:textId="77777777" w:rsidR="00017EEC" w:rsidRPr="00E43CE5" w:rsidRDefault="00017EEC" w:rsidP="00017EEC">
            <w:pPr>
              <w:pStyle w:val="ListParagraph"/>
              <w:numPr>
                <w:ilvl w:val="0"/>
                <w:numId w:val="14"/>
              </w:numPr>
              <w:ind w:left="163" w:hanging="163"/>
              <w:rPr>
                <w:rFonts w:asciiTheme="majorHAnsi" w:hAnsiTheme="majorHAnsi"/>
                <w:sz w:val="20"/>
                <w:szCs w:val="20"/>
              </w:rPr>
            </w:pPr>
            <w:r w:rsidRPr="00E43CE5">
              <w:rPr>
                <w:rFonts w:asciiTheme="majorHAnsi" w:hAnsiTheme="majorHAnsi"/>
                <w:sz w:val="20"/>
                <w:szCs w:val="20"/>
              </w:rPr>
              <w:t>Help the client maintain existing support and seek</w:t>
            </w:r>
            <w:r w:rsidR="00933BC4">
              <w:rPr>
                <w:rFonts w:asciiTheme="majorHAnsi" w:hAnsiTheme="majorHAnsi"/>
                <w:sz w:val="20"/>
                <w:szCs w:val="20"/>
              </w:rPr>
              <w:t xml:space="preserve"> additional supports as needed</w:t>
            </w:r>
          </w:p>
          <w:p w14:paraId="05AD0C90" w14:textId="77777777" w:rsidR="00017EEC" w:rsidRPr="00D05AF2" w:rsidRDefault="00017EEC" w:rsidP="00017EEC">
            <w:pPr>
              <w:pStyle w:val="ListParagraph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01" w:type="pct"/>
            <w:shd w:val="clear" w:color="auto" w:fill="auto"/>
          </w:tcPr>
          <w:p w14:paraId="5AC7A86F" w14:textId="77777777" w:rsidR="00017EEC" w:rsidRPr="00D05AF2" w:rsidRDefault="00017EEC" w:rsidP="00017EEC">
            <w:pPr>
              <w:pStyle w:val="ListParagraph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will understand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integration of therapeutic regimen into daily living; Demonstrate continued commitment to integration of therapeutic regimen into daily living routines.</w:t>
            </w:r>
          </w:p>
        </w:tc>
      </w:tr>
      <w:tr w:rsidR="007E1422" w:rsidRPr="00D05AF2" w14:paraId="7BDD5125" w14:textId="77777777" w:rsidTr="007E1422">
        <w:tc>
          <w:tcPr>
            <w:tcW w:w="1186" w:type="pct"/>
            <w:shd w:val="clear" w:color="auto" w:fill="E7E6E6" w:themeFill="background2"/>
          </w:tcPr>
          <w:p w14:paraId="5B43EDB2" w14:textId="77777777" w:rsidR="00017EEC" w:rsidRPr="00D05AF2" w:rsidRDefault="00017EEC" w:rsidP="007E1422">
            <w:pPr>
              <w:ind w:left="338" w:hanging="45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10) </w:t>
            </w:r>
            <w:r w:rsidR="007E1422">
              <w:rPr>
                <w:rFonts w:asciiTheme="majorHAnsi" w:hAnsiTheme="majorHAnsi"/>
                <w:b/>
                <w:sz w:val="20"/>
                <w:szCs w:val="20"/>
              </w:rPr>
              <w:t xml:space="preserve">Disturbed body </w:t>
            </w:r>
            <w:r w:rsidRPr="00D05AF2">
              <w:rPr>
                <w:rFonts w:asciiTheme="majorHAnsi" w:hAnsiTheme="majorHAnsi"/>
                <w:b/>
                <w:sz w:val="20"/>
                <w:szCs w:val="20"/>
              </w:rPr>
              <w:t>image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802AB1E" w14:textId="77777777" w:rsidR="00017EEC" w:rsidRPr="00D05AF2" w:rsidRDefault="00017EEC" w:rsidP="007E1422">
            <w:pPr>
              <w:pStyle w:val="ListParagraph"/>
              <w:ind w:left="338" w:hanging="36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13" w:type="pct"/>
            <w:shd w:val="clear" w:color="auto" w:fill="E7E6E6" w:themeFill="background2"/>
          </w:tcPr>
          <w:p w14:paraId="796B757D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Incorporate psychosocial questions related to body image as part of nursing assessment to identify </w:t>
            </w:r>
            <w:r>
              <w:rPr>
                <w:rFonts w:asciiTheme="majorHAnsi" w:hAnsiTheme="majorHAnsi"/>
                <w:sz w:val="20"/>
                <w:szCs w:val="20"/>
              </w:rPr>
              <w:t>students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at risk for body image disturbance</w:t>
            </w:r>
          </w:p>
          <w:p w14:paraId="2A872337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is at risk for body image disturbance, consider using a tool such as the Body Image Quality of Life Inventory, or Body Area Satisfaction Scale which quantify both the positive and negative effects of body image on one’</w:t>
            </w:r>
            <w:r w:rsidR="00933BC4">
              <w:rPr>
                <w:rFonts w:asciiTheme="majorHAnsi" w:hAnsiTheme="majorHAnsi"/>
                <w:sz w:val="20"/>
                <w:szCs w:val="20"/>
              </w:rPr>
              <w:t>s psychosocial quality of life</w:t>
            </w:r>
          </w:p>
          <w:p w14:paraId="1D5EB08D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>Assess for possibility of muscle dysmorphia and make appropriate referrals</w:t>
            </w:r>
          </w:p>
          <w:p w14:paraId="54A7D435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If nursing assessment reveals body image concerns related to a disfiguring condition, assist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student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>in voicing his/her concerns if appropriate, coaching the client how to respond to questions from other social situations</w:t>
            </w:r>
          </w:p>
          <w:p w14:paraId="4584DDEE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Acknowledge denial, anger, or depression as normal feelings when adjusting to change in body and lifestyle. Allow </w:t>
            </w:r>
            <w:r>
              <w:rPr>
                <w:rFonts w:asciiTheme="majorHAnsi" w:hAnsiTheme="majorHAnsi"/>
                <w:sz w:val="20"/>
                <w:szCs w:val="20"/>
              </w:rPr>
              <w:t>students/family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share emotions as ready</w:t>
            </w:r>
          </w:p>
          <w:p w14:paraId="1542C3C9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Encourage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discuss interpersonal and social conf</w:t>
            </w:r>
            <w:r w:rsidR="00933BC4">
              <w:rPr>
                <w:rFonts w:asciiTheme="majorHAnsi" w:hAnsiTheme="majorHAnsi"/>
                <w:sz w:val="20"/>
                <w:szCs w:val="20"/>
              </w:rPr>
              <w:t>licts that may arise</w:t>
            </w:r>
          </w:p>
          <w:p w14:paraId="3D5DC512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Explore opportunities to assist the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develop a realistic perception of his or her body image</w:t>
            </w:r>
          </w:p>
          <w:p w14:paraId="515E0F37" w14:textId="77777777" w:rsidR="00017EEC" w:rsidRPr="00681906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Encourage student</w:t>
            </w:r>
            <w:r w:rsidRPr="00681906">
              <w:rPr>
                <w:rFonts w:asciiTheme="majorHAnsi" w:hAnsiTheme="majorHAnsi"/>
                <w:sz w:val="20"/>
                <w:szCs w:val="20"/>
              </w:rPr>
              <w:t xml:space="preserve"> to verbalize treatment preferences and pla</w:t>
            </w:r>
            <w:r w:rsidR="00933BC4">
              <w:rPr>
                <w:rFonts w:asciiTheme="majorHAnsi" w:hAnsiTheme="majorHAnsi"/>
                <w:sz w:val="20"/>
                <w:szCs w:val="20"/>
              </w:rPr>
              <w:t>y a role in treatment decisions</w:t>
            </w:r>
          </w:p>
          <w:p w14:paraId="207A9C5B" w14:textId="77777777" w:rsidR="00017EEC" w:rsidRPr="00D05AF2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 w:rsidRPr="00D05AF2">
              <w:rPr>
                <w:rFonts w:asciiTheme="majorHAnsi" w:hAnsiTheme="majorHAnsi"/>
                <w:sz w:val="20"/>
                <w:szCs w:val="20"/>
              </w:rPr>
              <w:t xml:space="preserve">Encourage </w:t>
            </w:r>
            <w:r>
              <w:rPr>
                <w:rFonts w:asciiTheme="majorHAnsi" w:hAnsiTheme="majorHAnsi"/>
                <w:sz w:val="20"/>
                <w:szCs w:val="20"/>
              </w:rPr>
              <w:t>student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 to participate in regular aerobic exercise when feasible</w:t>
            </w:r>
          </w:p>
          <w:p w14:paraId="1ACD0DB4" w14:textId="77777777" w:rsidR="00017EEC" w:rsidRPr="00017EEC" w:rsidRDefault="00017EEC" w:rsidP="00017EEC">
            <w:pPr>
              <w:pStyle w:val="ListParagraph"/>
              <w:numPr>
                <w:ilvl w:val="0"/>
                <w:numId w:val="8"/>
              </w:numPr>
              <w:ind w:left="163" w:hanging="18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Provide the student/family</w:t>
            </w:r>
            <w:r w:rsidRPr="00853937">
              <w:rPr>
                <w:rFonts w:asciiTheme="majorHAnsi" w:hAnsiTheme="majorHAnsi"/>
                <w:sz w:val="20"/>
                <w:szCs w:val="20"/>
              </w:rPr>
              <w:t xml:space="preserve"> with a list of appropriate community resources</w:t>
            </w:r>
          </w:p>
        </w:tc>
        <w:tc>
          <w:tcPr>
            <w:tcW w:w="1201" w:type="pct"/>
            <w:shd w:val="clear" w:color="auto" w:fill="E7E6E6" w:themeFill="background2"/>
          </w:tcPr>
          <w:p w14:paraId="4793602C" w14:textId="77777777" w:rsidR="00017EEC" w:rsidRPr="00D05AF2" w:rsidRDefault="00017EEC" w:rsidP="00017EEC">
            <w:pPr>
              <w:ind w:left="34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Student will d</w:t>
            </w:r>
            <w:r w:rsidRPr="00D05AF2">
              <w:rPr>
                <w:rFonts w:asciiTheme="majorHAnsi" w:hAnsiTheme="majorHAnsi"/>
                <w:sz w:val="20"/>
                <w:szCs w:val="20"/>
              </w:rPr>
              <w:t xml:space="preserve">emonstrate adaptation to changes in physical appearance or body function as evidenced by adjustment to lifestyle change; identify and change irrational beliefs and expectations regarding body size or function; demonstrate social involvement rather than avoidance and utilize adaptive coping and/or social skills; utilize cognitive strategies or other coping skills to improve perception </w:t>
            </w:r>
            <w:r w:rsidRPr="00D05AF2">
              <w:rPr>
                <w:rFonts w:asciiTheme="majorHAnsi" w:hAnsiTheme="majorHAnsi"/>
                <w:sz w:val="20"/>
                <w:szCs w:val="20"/>
              </w:rPr>
              <w:lastRenderedPageBreak/>
              <w:t>of body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image and enhance functioning.</w:t>
            </w:r>
          </w:p>
        </w:tc>
      </w:tr>
    </w:tbl>
    <w:p w14:paraId="747EFE7C" w14:textId="77777777" w:rsidR="00C04458" w:rsidRPr="00D05AF2" w:rsidRDefault="00C04458" w:rsidP="00017EEC">
      <w:pPr>
        <w:rPr>
          <w:rFonts w:asciiTheme="majorHAnsi" w:hAnsiTheme="majorHAnsi"/>
          <w:sz w:val="20"/>
          <w:szCs w:val="20"/>
        </w:rPr>
      </w:pPr>
    </w:p>
    <w:sectPr w:rsidR="00C04458" w:rsidRPr="00D05AF2" w:rsidSect="00AF7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AD5F" w14:textId="77777777" w:rsidR="00A71581" w:rsidRDefault="00747AD9">
      <w:pPr>
        <w:spacing w:after="0" w:line="240" w:lineRule="auto"/>
      </w:pPr>
      <w:r>
        <w:separator/>
      </w:r>
    </w:p>
  </w:endnote>
  <w:endnote w:type="continuationSeparator" w:id="0">
    <w:p w14:paraId="70DE068A" w14:textId="77777777" w:rsidR="00A71581" w:rsidRDefault="0074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912E" w14:textId="77777777" w:rsidR="00DE1263" w:rsidRDefault="00DE1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6603" w14:textId="77777777" w:rsidR="00DE1263" w:rsidRDefault="00DE1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9E7D" w14:textId="77777777" w:rsidR="00DE1263" w:rsidRDefault="00DE1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0948" w14:textId="77777777" w:rsidR="00A71581" w:rsidRDefault="00747AD9">
      <w:pPr>
        <w:spacing w:after="0" w:line="240" w:lineRule="auto"/>
      </w:pPr>
      <w:r>
        <w:separator/>
      </w:r>
    </w:p>
  </w:footnote>
  <w:footnote w:type="continuationSeparator" w:id="0">
    <w:p w14:paraId="2F5206AF" w14:textId="77777777" w:rsidR="00A71581" w:rsidRDefault="0074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653" w14:textId="77777777" w:rsidR="00DE1263" w:rsidRDefault="00DE1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F9E0" w14:textId="7FA95D02" w:rsidR="00130358" w:rsidRPr="00DE1263" w:rsidRDefault="00DE1263" w:rsidP="00DE1263">
    <w:pPr>
      <w:pStyle w:val="Header"/>
      <w:rPr>
        <w:sz w:val="36"/>
        <w:szCs w:val="36"/>
      </w:rPr>
    </w:pPr>
    <w:r>
      <w:rPr>
        <w:color w:val="7F7F7F" w:themeColor="text1" w:themeTint="80"/>
        <w:sz w:val="16"/>
        <w:szCs w:val="16"/>
      </w:rPr>
      <w:t xml:space="preserve">Student Name: ___________________________   Student ID: __________________   Date of Birth: ____________________   Emergency Care Plan?  Y   N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3BC9" w14:textId="77777777" w:rsidR="00DE1263" w:rsidRDefault="00DE1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8F3"/>
    <w:multiLevelType w:val="hybridMultilevel"/>
    <w:tmpl w:val="44C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508"/>
    <w:multiLevelType w:val="hybridMultilevel"/>
    <w:tmpl w:val="FD904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46276"/>
    <w:multiLevelType w:val="hybridMultilevel"/>
    <w:tmpl w:val="30FC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3D62"/>
    <w:multiLevelType w:val="hybridMultilevel"/>
    <w:tmpl w:val="1A0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3A5"/>
    <w:multiLevelType w:val="hybridMultilevel"/>
    <w:tmpl w:val="F230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3D1B"/>
    <w:multiLevelType w:val="hybridMultilevel"/>
    <w:tmpl w:val="06CC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2659"/>
    <w:multiLevelType w:val="hybridMultilevel"/>
    <w:tmpl w:val="CFF2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08E5"/>
    <w:multiLevelType w:val="hybridMultilevel"/>
    <w:tmpl w:val="C602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E8A"/>
    <w:multiLevelType w:val="hybridMultilevel"/>
    <w:tmpl w:val="73DC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C60"/>
    <w:multiLevelType w:val="hybridMultilevel"/>
    <w:tmpl w:val="6900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A4EA5"/>
    <w:multiLevelType w:val="hybridMultilevel"/>
    <w:tmpl w:val="B5C49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DC1201"/>
    <w:multiLevelType w:val="hybridMultilevel"/>
    <w:tmpl w:val="F0F21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E4E9D"/>
    <w:multiLevelType w:val="hybridMultilevel"/>
    <w:tmpl w:val="531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075CB"/>
    <w:multiLevelType w:val="hybridMultilevel"/>
    <w:tmpl w:val="58B4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B0F70"/>
    <w:multiLevelType w:val="hybridMultilevel"/>
    <w:tmpl w:val="5EF6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2627A"/>
    <w:multiLevelType w:val="hybridMultilevel"/>
    <w:tmpl w:val="4014C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65611"/>
    <w:multiLevelType w:val="hybridMultilevel"/>
    <w:tmpl w:val="34F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1778"/>
    <w:multiLevelType w:val="hybridMultilevel"/>
    <w:tmpl w:val="6CC40938"/>
    <w:lvl w:ilvl="0" w:tplc="F85A23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6803">
    <w:abstractNumId w:val="14"/>
  </w:num>
  <w:num w:numId="2" w16cid:durableId="2141417563">
    <w:abstractNumId w:val="7"/>
  </w:num>
  <w:num w:numId="3" w16cid:durableId="2078240457">
    <w:abstractNumId w:val="1"/>
  </w:num>
  <w:num w:numId="4" w16cid:durableId="540679202">
    <w:abstractNumId w:val="10"/>
  </w:num>
  <w:num w:numId="5" w16cid:durableId="661275610">
    <w:abstractNumId w:val="2"/>
  </w:num>
  <w:num w:numId="6" w16cid:durableId="402220614">
    <w:abstractNumId w:val="11"/>
  </w:num>
  <w:num w:numId="7" w16cid:durableId="1342046452">
    <w:abstractNumId w:val="15"/>
  </w:num>
  <w:num w:numId="8" w16cid:durableId="2032801443">
    <w:abstractNumId w:val="8"/>
  </w:num>
  <w:num w:numId="9" w16cid:durableId="839271368">
    <w:abstractNumId w:val="0"/>
  </w:num>
  <w:num w:numId="10" w16cid:durableId="791438603">
    <w:abstractNumId w:val="3"/>
  </w:num>
  <w:num w:numId="11" w16cid:durableId="2099524585">
    <w:abstractNumId w:val="4"/>
  </w:num>
  <w:num w:numId="12" w16cid:durableId="238171413">
    <w:abstractNumId w:val="13"/>
  </w:num>
  <w:num w:numId="13" w16cid:durableId="770591465">
    <w:abstractNumId w:val="5"/>
  </w:num>
  <w:num w:numId="14" w16cid:durableId="790367725">
    <w:abstractNumId w:val="6"/>
  </w:num>
  <w:num w:numId="15" w16cid:durableId="1565599207">
    <w:abstractNumId w:val="16"/>
  </w:num>
  <w:num w:numId="16" w16cid:durableId="698242404">
    <w:abstractNumId w:val="17"/>
  </w:num>
  <w:num w:numId="17" w16cid:durableId="1739984867">
    <w:abstractNumId w:val="12"/>
  </w:num>
  <w:num w:numId="18" w16cid:durableId="1983265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58"/>
    <w:rsid w:val="00017EEC"/>
    <w:rsid w:val="00055E47"/>
    <w:rsid w:val="000D5791"/>
    <w:rsid w:val="000E476D"/>
    <w:rsid w:val="00122E67"/>
    <w:rsid w:val="00130358"/>
    <w:rsid w:val="00190C29"/>
    <w:rsid w:val="00276069"/>
    <w:rsid w:val="002B2856"/>
    <w:rsid w:val="003239B6"/>
    <w:rsid w:val="00340393"/>
    <w:rsid w:val="003E42BA"/>
    <w:rsid w:val="004005CC"/>
    <w:rsid w:val="004231F8"/>
    <w:rsid w:val="0048174F"/>
    <w:rsid w:val="004A1E97"/>
    <w:rsid w:val="004F77EA"/>
    <w:rsid w:val="00511CBE"/>
    <w:rsid w:val="0051668A"/>
    <w:rsid w:val="00573EDB"/>
    <w:rsid w:val="005B539C"/>
    <w:rsid w:val="006424D1"/>
    <w:rsid w:val="00681906"/>
    <w:rsid w:val="006B1A34"/>
    <w:rsid w:val="007022B4"/>
    <w:rsid w:val="007141A2"/>
    <w:rsid w:val="007162B2"/>
    <w:rsid w:val="00725D83"/>
    <w:rsid w:val="00747AD9"/>
    <w:rsid w:val="0076510E"/>
    <w:rsid w:val="007955CE"/>
    <w:rsid w:val="00797305"/>
    <w:rsid w:val="007E1422"/>
    <w:rsid w:val="00853937"/>
    <w:rsid w:val="00864B8B"/>
    <w:rsid w:val="008B30C2"/>
    <w:rsid w:val="008C4FFF"/>
    <w:rsid w:val="008F2AFB"/>
    <w:rsid w:val="00926CB4"/>
    <w:rsid w:val="00933BC4"/>
    <w:rsid w:val="00952745"/>
    <w:rsid w:val="0097123C"/>
    <w:rsid w:val="00995A16"/>
    <w:rsid w:val="009B6FDA"/>
    <w:rsid w:val="009D4A1A"/>
    <w:rsid w:val="00A71581"/>
    <w:rsid w:val="00B51B3C"/>
    <w:rsid w:val="00BA0D47"/>
    <w:rsid w:val="00BE6D39"/>
    <w:rsid w:val="00C04458"/>
    <w:rsid w:val="00CB01AA"/>
    <w:rsid w:val="00CB1085"/>
    <w:rsid w:val="00CD5B05"/>
    <w:rsid w:val="00D05AF2"/>
    <w:rsid w:val="00D503F0"/>
    <w:rsid w:val="00D62C9E"/>
    <w:rsid w:val="00DC7DD5"/>
    <w:rsid w:val="00DE1263"/>
    <w:rsid w:val="00E43CE5"/>
    <w:rsid w:val="00EB6C6F"/>
    <w:rsid w:val="00F338B8"/>
    <w:rsid w:val="00F35BFD"/>
    <w:rsid w:val="00F61F30"/>
    <w:rsid w:val="00F7211D"/>
    <w:rsid w:val="00F80E9F"/>
    <w:rsid w:val="00F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C51D"/>
  <w15:chartTrackingRefBased/>
  <w15:docId w15:val="{E1CA32B5-442D-42EC-B161-2196E9F8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58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table" w:styleId="TableGrid">
    <w:name w:val="Table Grid"/>
    <w:basedOn w:val="TableNormal"/>
    <w:uiPriority w:val="39"/>
    <w:rsid w:val="00C0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58"/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C29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B3C"/>
    <w:rPr>
      <w:rFonts w:ascii="Verdana" w:hAnsi="Verdan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63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McCaslin,Kathryn (DSHS)</dc:creator>
  <cp:keywords/>
  <dc:description/>
  <cp:lastModifiedBy>Poblano,Sandra  (DSHS)</cp:lastModifiedBy>
  <cp:revision>3</cp:revision>
  <dcterms:created xsi:type="dcterms:W3CDTF">2018-04-19T19:51:00Z</dcterms:created>
  <dcterms:modified xsi:type="dcterms:W3CDTF">2025-07-21T19:53:00Z</dcterms:modified>
</cp:coreProperties>
</file>