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34026" w14:textId="77777777" w:rsidR="00E92B54" w:rsidRPr="00987FAE" w:rsidRDefault="00E92B54">
      <w:pPr>
        <w:pStyle w:val="BodyText"/>
        <w:rPr>
          <w:rFonts w:ascii="Times New Roman"/>
        </w:rPr>
      </w:pPr>
    </w:p>
    <w:p w14:paraId="0AF0AD3A" w14:textId="77777777" w:rsidR="00E92B54" w:rsidRPr="00987FAE" w:rsidRDefault="00E92B54">
      <w:pPr>
        <w:pStyle w:val="BodyText"/>
        <w:rPr>
          <w:rFonts w:ascii="Times New Roman"/>
        </w:rPr>
      </w:pPr>
    </w:p>
    <w:p w14:paraId="4E323F1E" w14:textId="77777777" w:rsidR="00E92B54" w:rsidRPr="00987FAE" w:rsidRDefault="00E92B54">
      <w:pPr>
        <w:pStyle w:val="BodyText"/>
        <w:rPr>
          <w:rFonts w:ascii="Times New Roman"/>
        </w:rPr>
      </w:pPr>
    </w:p>
    <w:p w14:paraId="78AC52D0" w14:textId="77777777" w:rsidR="00E92B54" w:rsidRPr="00987FAE" w:rsidRDefault="00E92B54">
      <w:pPr>
        <w:pStyle w:val="BodyText"/>
        <w:spacing w:before="9"/>
        <w:rPr>
          <w:rFonts w:ascii="Times New Roman"/>
        </w:rPr>
      </w:pPr>
    </w:p>
    <w:p w14:paraId="05F1EB81" w14:textId="77777777" w:rsidR="00E92B54" w:rsidRPr="00987FAE" w:rsidRDefault="000D3361">
      <w:pPr>
        <w:pStyle w:val="BodyText"/>
        <w:ind w:left="3222"/>
        <w:rPr>
          <w:rFonts w:ascii="Times New Roman"/>
        </w:rPr>
      </w:pPr>
      <w:r>
        <w:rPr>
          <w:rFonts w:ascii="Times New Roman"/>
          <w:noProof/>
          <w:sz w:val="20"/>
        </w:rPr>
        <w:drawing>
          <wp:inline distT="0" distB="0" distL="0" distR="0" wp14:anchorId="5B8F08D9" wp14:editId="195351EA">
            <wp:extent cx="3219935" cy="62179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19935" cy="621792"/>
                    </a:xfrm>
                    <a:prstGeom prst="rect">
                      <a:avLst/>
                    </a:prstGeom>
                  </pic:spPr>
                </pic:pic>
              </a:graphicData>
            </a:graphic>
          </wp:inline>
        </w:drawing>
      </w:r>
    </w:p>
    <w:p w14:paraId="2CE463BE" w14:textId="77777777" w:rsidR="00E92B54" w:rsidRPr="00987FAE" w:rsidRDefault="00E92B54">
      <w:pPr>
        <w:pStyle w:val="BodyText"/>
        <w:rPr>
          <w:rFonts w:ascii="Times New Roman"/>
        </w:rPr>
      </w:pPr>
    </w:p>
    <w:p w14:paraId="50D34C7C" w14:textId="77777777" w:rsidR="00E92B54" w:rsidRPr="00987FAE" w:rsidRDefault="00E92B54">
      <w:pPr>
        <w:pStyle w:val="BodyText"/>
        <w:rPr>
          <w:rFonts w:ascii="Times New Roman"/>
        </w:rPr>
      </w:pPr>
    </w:p>
    <w:p w14:paraId="552A106E" w14:textId="77777777" w:rsidR="00E92B54" w:rsidRPr="00017CBF" w:rsidRDefault="000D3361">
      <w:pPr>
        <w:spacing w:before="236"/>
        <w:ind w:left="570" w:right="505"/>
        <w:jc w:val="center"/>
        <w:rPr>
          <w:rFonts w:ascii="Rockwell" w:hAnsi="Rockwell"/>
          <w:b/>
          <w:sz w:val="32"/>
          <w:szCs w:val="32"/>
        </w:rPr>
      </w:pPr>
      <w:bookmarkStart w:id="0" w:name="_bookmark0"/>
      <w:bookmarkStart w:id="1" w:name="2-4-2019_Model_Written_Hazard_Communicat"/>
      <w:bookmarkEnd w:id="0"/>
      <w:bookmarkEnd w:id="1"/>
      <w:r w:rsidRPr="00017CBF">
        <w:rPr>
          <w:rFonts w:ascii="Rockwell" w:hAnsi="Rockwell"/>
          <w:b/>
          <w:sz w:val="32"/>
          <w:szCs w:val="32"/>
        </w:rPr>
        <w:t>MODEL WRITTEN</w:t>
      </w:r>
    </w:p>
    <w:p w14:paraId="49C52E91" w14:textId="77777777" w:rsidR="00E92B54" w:rsidRPr="00017CBF" w:rsidRDefault="000D3361">
      <w:pPr>
        <w:spacing w:before="169"/>
        <w:ind w:left="570" w:right="474"/>
        <w:jc w:val="center"/>
        <w:rPr>
          <w:rFonts w:ascii="Rockwell" w:hAnsi="Rockwell"/>
          <w:b/>
          <w:sz w:val="32"/>
          <w:szCs w:val="32"/>
        </w:rPr>
      </w:pPr>
      <w:r w:rsidRPr="00017CBF">
        <w:rPr>
          <w:rFonts w:ascii="Rockwell" w:hAnsi="Rockwell"/>
          <w:b/>
          <w:sz w:val="32"/>
          <w:szCs w:val="32"/>
        </w:rPr>
        <w:t>HAZARD COMMUNICATION PROGRAM</w:t>
      </w:r>
    </w:p>
    <w:p w14:paraId="2C984C04" w14:textId="77777777" w:rsidR="00E92B54" w:rsidRPr="00987FAE" w:rsidRDefault="00E92B54">
      <w:pPr>
        <w:pStyle w:val="BodyText"/>
        <w:spacing w:before="5"/>
        <w:rPr>
          <w:bCs/>
        </w:rPr>
      </w:pPr>
    </w:p>
    <w:p w14:paraId="69A8F909" w14:textId="77777777" w:rsidR="00E92B54" w:rsidRPr="000A6FE9" w:rsidRDefault="000D3361" w:rsidP="000A6FE9">
      <w:pPr>
        <w:jc w:val="center"/>
        <w:rPr>
          <w:b/>
          <w:bCs/>
          <w:sz w:val="24"/>
          <w:szCs w:val="24"/>
        </w:rPr>
      </w:pPr>
      <w:r w:rsidRPr="000A6FE9">
        <w:rPr>
          <w:b/>
          <w:bCs/>
          <w:sz w:val="24"/>
          <w:szCs w:val="24"/>
        </w:rPr>
        <w:t>For Public Employers in Texas</w:t>
      </w:r>
    </w:p>
    <w:p w14:paraId="1266C855" w14:textId="77777777" w:rsidR="00E92B54" w:rsidRPr="000A6FE9" w:rsidRDefault="000D3361" w:rsidP="000A6FE9">
      <w:pPr>
        <w:jc w:val="center"/>
        <w:rPr>
          <w:b/>
          <w:bCs/>
          <w:sz w:val="24"/>
          <w:szCs w:val="24"/>
        </w:rPr>
      </w:pPr>
      <w:r w:rsidRPr="000A6FE9">
        <w:rPr>
          <w:b/>
          <w:bCs/>
          <w:sz w:val="24"/>
          <w:szCs w:val="24"/>
        </w:rPr>
        <w:t>Subject to the Texas Hazard Communication Act</w:t>
      </w:r>
    </w:p>
    <w:p w14:paraId="0C20143D" w14:textId="77777777" w:rsidR="00E92B54" w:rsidRPr="00987FAE" w:rsidRDefault="00E92B54">
      <w:pPr>
        <w:pStyle w:val="BodyText"/>
        <w:rPr>
          <w:bCs/>
        </w:rPr>
      </w:pPr>
    </w:p>
    <w:p w14:paraId="45B513D8" w14:textId="77777777" w:rsidR="00E92B54" w:rsidRPr="00987FAE" w:rsidRDefault="00E92B54">
      <w:pPr>
        <w:pStyle w:val="BodyText"/>
        <w:spacing w:before="3"/>
        <w:rPr>
          <w:bCs/>
        </w:rPr>
      </w:pPr>
    </w:p>
    <w:p w14:paraId="4EC71B56" w14:textId="77777777" w:rsidR="00E92B54" w:rsidRPr="00987FAE" w:rsidRDefault="000D3361">
      <w:pPr>
        <w:pStyle w:val="BodyText"/>
        <w:ind w:left="570" w:right="570"/>
        <w:jc w:val="center"/>
      </w:pPr>
      <w:r w:rsidRPr="00987FAE">
        <w:t>Prepared by:</w:t>
      </w:r>
    </w:p>
    <w:p w14:paraId="4770923A" w14:textId="77777777" w:rsidR="00E92B54" w:rsidRPr="00987FAE" w:rsidRDefault="00E92B54">
      <w:pPr>
        <w:pStyle w:val="BodyText"/>
        <w:spacing w:before="9"/>
      </w:pPr>
    </w:p>
    <w:p w14:paraId="44A688B2" w14:textId="77777777" w:rsidR="00E92B54" w:rsidRPr="00987FAE" w:rsidRDefault="000D3361">
      <w:pPr>
        <w:pStyle w:val="BodyText"/>
        <w:spacing w:before="1" w:line="304" w:lineRule="auto"/>
        <w:ind w:left="3206" w:right="3203"/>
        <w:jc w:val="center"/>
      </w:pPr>
      <w:r w:rsidRPr="00987FAE">
        <w:t>Texas Department of State Health Services Consumer Protection Division</w:t>
      </w:r>
    </w:p>
    <w:p w14:paraId="43D6F566" w14:textId="4BE70B95" w:rsidR="00E92B54" w:rsidRPr="00987FAE" w:rsidRDefault="000D3361">
      <w:pPr>
        <w:pStyle w:val="BodyText"/>
        <w:spacing w:before="71"/>
        <w:ind w:left="570" w:right="425"/>
        <w:jc w:val="center"/>
      </w:pPr>
      <w:r w:rsidRPr="00987FAE">
        <w:t xml:space="preserve">Environmental </w:t>
      </w:r>
      <w:r w:rsidR="00630E23" w:rsidRPr="00987FAE">
        <w:rPr>
          <w:color w:val="000000" w:themeColor="text1"/>
        </w:rPr>
        <w:t>Health Section</w:t>
      </w:r>
    </w:p>
    <w:p w14:paraId="289110A4" w14:textId="77777777" w:rsidR="00E92B54" w:rsidRPr="00987FAE" w:rsidRDefault="000D3361">
      <w:pPr>
        <w:pStyle w:val="BodyText"/>
        <w:spacing w:before="76"/>
        <w:ind w:left="570" w:right="425"/>
        <w:jc w:val="center"/>
      </w:pPr>
      <w:r w:rsidRPr="00987FAE">
        <w:t>Hazard Communication Program</w:t>
      </w:r>
    </w:p>
    <w:p w14:paraId="60381B19" w14:textId="77777777" w:rsidR="00E92B54" w:rsidRPr="00987FAE" w:rsidRDefault="00E92B54">
      <w:pPr>
        <w:pStyle w:val="BodyText"/>
        <w:spacing w:before="2"/>
        <w:rPr>
          <w:sz w:val="30"/>
          <w:szCs w:val="30"/>
        </w:rPr>
      </w:pPr>
    </w:p>
    <w:p w14:paraId="63747EC6" w14:textId="77777777" w:rsidR="00E92B54" w:rsidRPr="00987FAE" w:rsidRDefault="000D3361">
      <w:pPr>
        <w:pStyle w:val="BodyText"/>
        <w:spacing w:before="1"/>
        <w:ind w:left="570" w:right="653"/>
        <w:jc w:val="center"/>
      </w:pPr>
      <w:r w:rsidRPr="00987FAE">
        <w:t>PO Box 149347, MC 2835</w:t>
      </w:r>
    </w:p>
    <w:p w14:paraId="073052F7" w14:textId="77777777" w:rsidR="00E92B54" w:rsidRPr="00987FAE" w:rsidRDefault="000D3361">
      <w:pPr>
        <w:pStyle w:val="BodyText"/>
        <w:spacing w:before="75"/>
        <w:ind w:left="570" w:right="570"/>
        <w:jc w:val="center"/>
      </w:pPr>
      <w:r w:rsidRPr="00987FAE">
        <w:t>Austin, TX</w:t>
      </w:r>
      <w:r w:rsidRPr="00987FAE">
        <w:rPr>
          <w:spacing w:val="-5"/>
        </w:rPr>
        <w:t xml:space="preserve"> </w:t>
      </w:r>
      <w:r w:rsidRPr="00987FAE">
        <w:t>78714-9347</w:t>
      </w:r>
    </w:p>
    <w:p w14:paraId="63EB89D2" w14:textId="77777777" w:rsidR="00E92B54" w:rsidRPr="00987FAE" w:rsidRDefault="00E92B54">
      <w:pPr>
        <w:pStyle w:val="BodyText"/>
        <w:spacing w:before="10"/>
        <w:rPr>
          <w:sz w:val="30"/>
          <w:szCs w:val="30"/>
        </w:rPr>
      </w:pPr>
    </w:p>
    <w:p w14:paraId="5E13310D" w14:textId="77777777" w:rsidR="00E92B54" w:rsidRPr="00987FAE" w:rsidRDefault="000D3361">
      <w:pPr>
        <w:pStyle w:val="BodyText"/>
        <w:ind w:left="570" w:right="569"/>
        <w:jc w:val="center"/>
      </w:pPr>
      <w:r w:rsidRPr="00987FAE">
        <w:t>Phone: (512)</w:t>
      </w:r>
      <w:r w:rsidRPr="00987FAE">
        <w:rPr>
          <w:spacing w:val="-12"/>
        </w:rPr>
        <w:t xml:space="preserve"> </w:t>
      </w:r>
      <w:r w:rsidRPr="00987FAE">
        <w:t>834-6787</w:t>
      </w:r>
    </w:p>
    <w:p w14:paraId="214DB1EA" w14:textId="77777777" w:rsidR="00E92B54" w:rsidRPr="00987FAE" w:rsidRDefault="000D3361">
      <w:pPr>
        <w:pStyle w:val="BodyText"/>
        <w:spacing w:before="76"/>
        <w:ind w:left="570" w:right="569"/>
        <w:jc w:val="center"/>
      </w:pPr>
      <w:r w:rsidRPr="00987FAE">
        <w:t>Fax: (512) 483-3414</w:t>
      </w:r>
    </w:p>
    <w:p w14:paraId="3CAF30F4" w14:textId="77777777" w:rsidR="00E92B54" w:rsidRPr="00987FAE" w:rsidRDefault="00E92B54">
      <w:pPr>
        <w:pStyle w:val="BodyText"/>
        <w:spacing w:before="2"/>
        <w:rPr>
          <w:sz w:val="36"/>
          <w:szCs w:val="36"/>
        </w:rPr>
      </w:pPr>
    </w:p>
    <w:p w14:paraId="27F5DD67" w14:textId="223C2BCF" w:rsidR="00E92B54" w:rsidRPr="00987FAE" w:rsidRDefault="000D3361">
      <w:pPr>
        <w:pStyle w:val="BodyText"/>
        <w:spacing w:before="1"/>
        <w:ind w:left="570" w:right="484"/>
        <w:jc w:val="center"/>
      </w:pPr>
      <w:r w:rsidRPr="00987FAE">
        <w:t xml:space="preserve">Revised </w:t>
      </w:r>
      <w:r w:rsidR="0076343B" w:rsidRPr="00987FAE">
        <w:rPr>
          <w:color w:val="000000" w:themeColor="text1"/>
        </w:rPr>
        <w:t>October</w:t>
      </w:r>
      <w:r w:rsidR="00630E23" w:rsidRPr="00987FAE">
        <w:rPr>
          <w:color w:val="000000" w:themeColor="text1"/>
        </w:rPr>
        <w:t xml:space="preserve"> 2026</w:t>
      </w:r>
    </w:p>
    <w:p w14:paraId="1E3B8D50" w14:textId="77777777" w:rsidR="00E92B54" w:rsidRPr="00987FAE" w:rsidRDefault="00E92B54">
      <w:pPr>
        <w:pStyle w:val="BodyText"/>
      </w:pPr>
    </w:p>
    <w:p w14:paraId="6DA9082E" w14:textId="77777777" w:rsidR="00E92B54" w:rsidRPr="00987FAE" w:rsidRDefault="00E92B54">
      <w:pPr>
        <w:pStyle w:val="BodyText"/>
      </w:pPr>
    </w:p>
    <w:p w14:paraId="08ABCFEA" w14:textId="77777777" w:rsidR="00E92B54" w:rsidRPr="00987FAE" w:rsidRDefault="00E92B54">
      <w:pPr>
        <w:pStyle w:val="BodyText"/>
      </w:pPr>
    </w:p>
    <w:p w14:paraId="4253F995" w14:textId="77777777" w:rsidR="00E92B54" w:rsidRPr="00987FAE" w:rsidRDefault="00E92B54">
      <w:pPr>
        <w:pStyle w:val="BodyText"/>
      </w:pPr>
    </w:p>
    <w:p w14:paraId="2A9A9E19" w14:textId="77777777" w:rsidR="00E92B54" w:rsidRPr="00987FAE" w:rsidRDefault="00E92B54">
      <w:pPr>
        <w:pStyle w:val="BodyText"/>
      </w:pPr>
    </w:p>
    <w:p w14:paraId="08AFFE2D" w14:textId="77777777" w:rsidR="00E92B54" w:rsidRPr="00987FAE" w:rsidRDefault="00E92B54">
      <w:pPr>
        <w:pStyle w:val="BodyText"/>
      </w:pPr>
    </w:p>
    <w:p w14:paraId="62B6B6B3" w14:textId="77777777" w:rsidR="00E92B54" w:rsidRPr="00987FAE" w:rsidRDefault="00E92B54">
      <w:pPr>
        <w:pStyle w:val="BodyText"/>
      </w:pPr>
    </w:p>
    <w:p w14:paraId="168BCD44" w14:textId="77777777" w:rsidR="00E92B54" w:rsidRPr="00987FAE" w:rsidRDefault="00E92B54">
      <w:pPr>
        <w:pStyle w:val="BodyText"/>
      </w:pPr>
    </w:p>
    <w:p w14:paraId="0C4E742F" w14:textId="77777777" w:rsidR="00E92B54" w:rsidRPr="00987FAE" w:rsidRDefault="00E92B54">
      <w:pPr>
        <w:pStyle w:val="BodyText"/>
      </w:pPr>
    </w:p>
    <w:p w14:paraId="38CBF7AE" w14:textId="117CD9B9" w:rsidR="00E92B54" w:rsidRPr="00987FAE" w:rsidRDefault="00EF6515" w:rsidP="00EF6515">
      <w:pPr>
        <w:pStyle w:val="BodyText"/>
        <w:tabs>
          <w:tab w:val="left" w:pos="4445"/>
        </w:tabs>
      </w:pPr>
      <w:r>
        <w:tab/>
      </w:r>
    </w:p>
    <w:p w14:paraId="243C3CDF" w14:textId="67E4AE44" w:rsidR="00987FAE" w:rsidRDefault="000D3361" w:rsidP="00093792">
      <w:pPr>
        <w:spacing w:before="100"/>
        <w:ind w:left="8273" w:right="1119" w:hanging="587"/>
        <w:jc w:val="right"/>
        <w:rPr>
          <w:color w:val="000000" w:themeColor="text1"/>
          <w:sz w:val="18"/>
        </w:rPr>
      </w:pPr>
      <w:r>
        <w:rPr>
          <w:sz w:val="18"/>
        </w:rPr>
        <w:t>Worker Right</w:t>
      </w:r>
      <w:r>
        <w:rPr>
          <w:rFonts w:ascii="Cambria Math" w:hAnsi="Cambria Math"/>
          <w:sz w:val="18"/>
        </w:rPr>
        <w:t>‐</w:t>
      </w:r>
      <w:r>
        <w:rPr>
          <w:sz w:val="18"/>
        </w:rPr>
        <w:t>to</w:t>
      </w:r>
      <w:r>
        <w:rPr>
          <w:rFonts w:ascii="Cambria Math" w:hAnsi="Cambria Math"/>
          <w:sz w:val="18"/>
        </w:rPr>
        <w:t>‐</w:t>
      </w:r>
      <w:r>
        <w:rPr>
          <w:sz w:val="18"/>
        </w:rPr>
        <w:t>Know Program Publication # E23</w:t>
      </w:r>
      <w:r>
        <w:rPr>
          <w:rFonts w:ascii="Cambria Math" w:hAnsi="Cambria Math"/>
          <w:sz w:val="18"/>
        </w:rPr>
        <w:t>‐</w:t>
      </w:r>
      <w:r>
        <w:rPr>
          <w:sz w:val="18"/>
        </w:rPr>
        <w:t>14162</w:t>
      </w:r>
      <w:r w:rsidR="00093792">
        <w:rPr>
          <w:sz w:val="18"/>
        </w:rPr>
        <w:t xml:space="preserve"> </w:t>
      </w:r>
      <w:r>
        <w:rPr>
          <w:sz w:val="18"/>
        </w:rPr>
        <w:t xml:space="preserve">Revised </w:t>
      </w:r>
      <w:r w:rsidR="0076343B">
        <w:rPr>
          <w:color w:val="000000" w:themeColor="text1"/>
          <w:sz w:val="18"/>
        </w:rPr>
        <w:t>October</w:t>
      </w:r>
      <w:r w:rsidR="00630E23" w:rsidRPr="00F32A9C">
        <w:rPr>
          <w:color w:val="000000" w:themeColor="text1"/>
          <w:sz w:val="18"/>
        </w:rPr>
        <w:t xml:space="preserve"> 2026</w:t>
      </w:r>
    </w:p>
    <w:p w14:paraId="4AFE58BE" w14:textId="77777777" w:rsidR="00987FAE" w:rsidRDefault="00987FAE">
      <w:pPr>
        <w:rPr>
          <w:color w:val="000000" w:themeColor="text1"/>
          <w:sz w:val="18"/>
        </w:rPr>
      </w:pPr>
      <w:r>
        <w:rPr>
          <w:color w:val="000000" w:themeColor="text1"/>
          <w:sz w:val="18"/>
        </w:rPr>
        <w:br w:type="page"/>
      </w:r>
    </w:p>
    <w:p w14:paraId="3E83F898" w14:textId="77777777" w:rsidR="00E92B54" w:rsidRDefault="00E92B54" w:rsidP="00093792">
      <w:pPr>
        <w:spacing w:before="100"/>
        <w:ind w:left="8273" w:right="1119" w:hanging="587"/>
        <w:jc w:val="right"/>
        <w:rPr>
          <w:sz w:val="18"/>
        </w:rPr>
        <w:sectPr w:rsidR="00E92B54">
          <w:type w:val="continuous"/>
          <w:pgSz w:w="12240" w:h="15840"/>
          <w:pgMar w:top="1500" w:right="300" w:bottom="280" w:left="300" w:header="720" w:footer="720" w:gutter="0"/>
          <w:cols w:space="720"/>
        </w:sectPr>
      </w:pPr>
    </w:p>
    <w:bookmarkStart w:id="2" w:name="_Toc242352558" w:displacedByCustomXml="next"/>
    <w:sdt>
      <w:sdtPr>
        <w:rPr>
          <w:rFonts w:ascii="Verdana" w:eastAsia="Verdana" w:hAnsi="Verdana" w:cs="Verdana"/>
          <w:b w:val="0"/>
          <w:bCs w:val="0"/>
          <w:sz w:val="22"/>
          <w:szCs w:val="22"/>
        </w:rPr>
        <w:id w:val="442423984"/>
        <w:docPartObj>
          <w:docPartGallery w:val="Table of Contents"/>
          <w:docPartUnique/>
        </w:docPartObj>
      </w:sdtPr>
      <w:sdtEndPr>
        <w:rPr>
          <w:noProof/>
        </w:rPr>
      </w:sdtEndPr>
      <w:sdtContent>
        <w:p w14:paraId="29D56B8F" w14:textId="65A6FA88" w:rsidR="00E06797" w:rsidRPr="00550A33" w:rsidRDefault="00E06797" w:rsidP="00597775">
          <w:pPr>
            <w:pStyle w:val="Heading1"/>
            <w:spacing w:before="0" w:line="480" w:lineRule="auto"/>
            <w:ind w:left="101"/>
            <w:jc w:val="center"/>
            <w:rPr>
              <w:sz w:val="28"/>
              <w:szCs w:val="28"/>
            </w:rPr>
          </w:pPr>
          <w:r w:rsidRPr="00550A33">
            <w:rPr>
              <w:sz w:val="28"/>
              <w:szCs w:val="28"/>
            </w:rPr>
            <w:t>Contents</w:t>
          </w:r>
          <w:bookmarkEnd w:id="2"/>
        </w:p>
        <w:p w14:paraId="30D807BF" w14:textId="77777777" w:rsidR="00597775" w:rsidRDefault="00597775" w:rsidP="00597775"/>
        <w:p w14:paraId="20E4D01A" w14:textId="0313D7ED" w:rsidR="00551631" w:rsidRPr="000B298A" w:rsidRDefault="00E06797" w:rsidP="00354D55">
          <w:pPr>
            <w:pStyle w:val="TOC3"/>
            <w:ind w:left="630" w:firstLine="0"/>
            <w:rPr>
              <w:sz w:val="24"/>
              <w:szCs w:val="24"/>
            </w:rPr>
          </w:pPr>
          <w:r>
            <w:fldChar w:fldCharType="begin"/>
          </w:r>
          <w:r>
            <w:instrText xml:space="preserve"> TOC \o "1-3" \h \z \u </w:instrText>
          </w:r>
          <w:r>
            <w:fldChar w:fldCharType="separate"/>
          </w:r>
          <w:hyperlink w:anchor="_Toc242352558" w:history="1">
            <w:r w:rsidR="00551631" w:rsidRPr="000B298A">
              <w:rPr>
                <w:rStyle w:val="Hyperlink"/>
                <w:color w:val="auto"/>
                <w:sz w:val="24"/>
                <w:szCs w:val="24"/>
                <w:u w:val="none"/>
              </w:rPr>
              <w:t>Contents</w:t>
            </w:r>
            <w:r w:rsidR="00551631" w:rsidRPr="000B298A">
              <w:rPr>
                <w:webHidden/>
                <w:sz w:val="24"/>
                <w:szCs w:val="24"/>
              </w:rPr>
              <w:tab/>
            </w:r>
            <w:r w:rsidR="00551631" w:rsidRPr="000B298A">
              <w:rPr>
                <w:webHidden/>
                <w:sz w:val="24"/>
                <w:szCs w:val="24"/>
              </w:rPr>
              <w:fldChar w:fldCharType="begin"/>
            </w:r>
            <w:r w:rsidR="00551631" w:rsidRPr="000B298A">
              <w:rPr>
                <w:webHidden/>
                <w:sz w:val="24"/>
                <w:szCs w:val="24"/>
              </w:rPr>
              <w:instrText xml:space="preserve"> PAGEREF _Toc242352558 \h </w:instrText>
            </w:r>
            <w:r w:rsidR="00551631" w:rsidRPr="000B298A">
              <w:rPr>
                <w:webHidden/>
                <w:sz w:val="24"/>
                <w:szCs w:val="24"/>
              </w:rPr>
            </w:r>
            <w:r w:rsidR="00551631" w:rsidRPr="000B298A">
              <w:rPr>
                <w:webHidden/>
                <w:sz w:val="24"/>
                <w:szCs w:val="24"/>
              </w:rPr>
              <w:fldChar w:fldCharType="separate"/>
            </w:r>
            <w:r w:rsidR="00453D93">
              <w:rPr>
                <w:webHidden/>
                <w:sz w:val="24"/>
                <w:szCs w:val="24"/>
              </w:rPr>
              <w:t>1</w:t>
            </w:r>
            <w:r w:rsidR="00551631" w:rsidRPr="000B298A">
              <w:rPr>
                <w:webHidden/>
                <w:sz w:val="24"/>
                <w:szCs w:val="24"/>
              </w:rPr>
              <w:fldChar w:fldCharType="end"/>
            </w:r>
          </w:hyperlink>
        </w:p>
        <w:p w14:paraId="05103716" w14:textId="1B2C107A" w:rsidR="00551631" w:rsidRPr="000B298A" w:rsidRDefault="00551631" w:rsidP="00354D55">
          <w:pPr>
            <w:pStyle w:val="TOC3"/>
            <w:numPr>
              <w:ilvl w:val="0"/>
              <w:numId w:val="29"/>
            </w:numPr>
            <w:ind w:left="630" w:hanging="630"/>
            <w:rPr>
              <w:sz w:val="24"/>
              <w:szCs w:val="24"/>
            </w:rPr>
          </w:pPr>
          <w:hyperlink w:anchor="_Toc242352559" w:history="1">
            <w:r w:rsidRPr="000B298A">
              <w:rPr>
                <w:rStyle w:val="Hyperlink"/>
                <w:color w:val="auto"/>
                <w:sz w:val="24"/>
                <w:szCs w:val="24"/>
                <w:u w:val="none"/>
              </w:rPr>
              <w:t>General Information</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_Toc242352559 \h </w:instrText>
            </w:r>
            <w:r w:rsidRPr="000B298A">
              <w:rPr>
                <w:webHidden/>
                <w:sz w:val="24"/>
                <w:szCs w:val="24"/>
              </w:rPr>
            </w:r>
            <w:r w:rsidRPr="000B298A">
              <w:rPr>
                <w:webHidden/>
                <w:sz w:val="24"/>
                <w:szCs w:val="24"/>
              </w:rPr>
              <w:fldChar w:fldCharType="separate"/>
            </w:r>
            <w:r w:rsidR="00453D93">
              <w:rPr>
                <w:webHidden/>
                <w:sz w:val="24"/>
                <w:szCs w:val="24"/>
              </w:rPr>
              <w:t>2</w:t>
            </w:r>
            <w:r w:rsidRPr="000B298A">
              <w:rPr>
                <w:webHidden/>
                <w:sz w:val="24"/>
                <w:szCs w:val="24"/>
              </w:rPr>
              <w:fldChar w:fldCharType="end"/>
            </w:r>
          </w:hyperlink>
        </w:p>
        <w:p w14:paraId="5A1DFEF6" w14:textId="2D6337D2" w:rsidR="00551631" w:rsidRPr="000B298A" w:rsidRDefault="00551631" w:rsidP="00354D55">
          <w:pPr>
            <w:pStyle w:val="TOC3"/>
            <w:numPr>
              <w:ilvl w:val="0"/>
              <w:numId w:val="29"/>
            </w:numPr>
            <w:ind w:left="630" w:hanging="630"/>
            <w:rPr>
              <w:sz w:val="24"/>
              <w:szCs w:val="24"/>
            </w:rPr>
          </w:pPr>
          <w:hyperlink w:anchor="_Toc242352560" w:history="1">
            <w:r w:rsidRPr="000B298A">
              <w:rPr>
                <w:rStyle w:val="Hyperlink"/>
                <w:color w:val="auto"/>
                <w:sz w:val="24"/>
                <w:szCs w:val="24"/>
                <w:u w:val="none"/>
              </w:rPr>
              <w:t>Exemptions</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_Toc242352560 \h </w:instrText>
            </w:r>
            <w:r w:rsidRPr="000B298A">
              <w:rPr>
                <w:webHidden/>
                <w:sz w:val="24"/>
                <w:szCs w:val="24"/>
              </w:rPr>
            </w:r>
            <w:r w:rsidRPr="000B298A">
              <w:rPr>
                <w:webHidden/>
                <w:sz w:val="24"/>
                <w:szCs w:val="24"/>
              </w:rPr>
              <w:fldChar w:fldCharType="separate"/>
            </w:r>
            <w:r w:rsidR="00453D93">
              <w:rPr>
                <w:webHidden/>
                <w:sz w:val="24"/>
                <w:szCs w:val="24"/>
              </w:rPr>
              <w:t>3</w:t>
            </w:r>
            <w:r w:rsidRPr="000B298A">
              <w:rPr>
                <w:webHidden/>
                <w:sz w:val="24"/>
                <w:szCs w:val="24"/>
              </w:rPr>
              <w:fldChar w:fldCharType="end"/>
            </w:r>
          </w:hyperlink>
        </w:p>
        <w:p w14:paraId="4BCB1781" w14:textId="759943C0" w:rsidR="00551631" w:rsidRPr="000B298A" w:rsidRDefault="00551631" w:rsidP="00354D55">
          <w:pPr>
            <w:pStyle w:val="TOC3"/>
            <w:numPr>
              <w:ilvl w:val="0"/>
              <w:numId w:val="29"/>
            </w:numPr>
            <w:ind w:left="630" w:hanging="630"/>
            <w:rPr>
              <w:sz w:val="24"/>
              <w:szCs w:val="24"/>
            </w:rPr>
          </w:pPr>
          <w:hyperlink w:anchor="_Toc242352561" w:history="1">
            <w:r w:rsidRPr="000B298A">
              <w:rPr>
                <w:rStyle w:val="Hyperlink"/>
                <w:color w:val="auto"/>
                <w:sz w:val="24"/>
                <w:szCs w:val="24"/>
                <w:u w:val="none"/>
              </w:rPr>
              <w:t>Definitions</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_Toc242352561 \h </w:instrText>
            </w:r>
            <w:r w:rsidRPr="000B298A">
              <w:rPr>
                <w:webHidden/>
                <w:sz w:val="24"/>
                <w:szCs w:val="24"/>
              </w:rPr>
            </w:r>
            <w:r w:rsidRPr="000B298A">
              <w:rPr>
                <w:webHidden/>
                <w:sz w:val="24"/>
                <w:szCs w:val="24"/>
              </w:rPr>
              <w:fldChar w:fldCharType="separate"/>
            </w:r>
            <w:r w:rsidR="00453D93">
              <w:rPr>
                <w:webHidden/>
                <w:sz w:val="24"/>
                <w:szCs w:val="24"/>
              </w:rPr>
              <w:t>4</w:t>
            </w:r>
            <w:r w:rsidRPr="000B298A">
              <w:rPr>
                <w:webHidden/>
                <w:sz w:val="24"/>
                <w:szCs w:val="24"/>
              </w:rPr>
              <w:fldChar w:fldCharType="end"/>
            </w:r>
          </w:hyperlink>
        </w:p>
        <w:p w14:paraId="49519E88" w14:textId="63B36E52" w:rsidR="00551631" w:rsidRPr="000B298A" w:rsidRDefault="00551631" w:rsidP="00354D55">
          <w:pPr>
            <w:pStyle w:val="TOC3"/>
            <w:numPr>
              <w:ilvl w:val="0"/>
              <w:numId w:val="29"/>
            </w:numPr>
            <w:ind w:left="630" w:hanging="630"/>
            <w:rPr>
              <w:sz w:val="24"/>
              <w:szCs w:val="24"/>
            </w:rPr>
          </w:pPr>
          <w:hyperlink w:anchor="_Toc242352562" w:history="1">
            <w:r w:rsidRPr="000B298A">
              <w:rPr>
                <w:rStyle w:val="Hyperlink"/>
                <w:color w:val="auto"/>
                <w:sz w:val="24"/>
                <w:szCs w:val="24"/>
                <w:u w:val="none"/>
              </w:rPr>
              <w:t xml:space="preserve">Workplace Chemical List </w:t>
            </w:r>
            <w:r w:rsidRPr="000B298A">
              <w:rPr>
                <w:rStyle w:val="Hyperlink"/>
                <w:color w:val="auto"/>
                <w:u w:val="none"/>
              </w:rPr>
              <w:t>(HSC §502.005 and 25 TAC §295.4)</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_Toc242352562 \h </w:instrText>
            </w:r>
            <w:r w:rsidRPr="000B298A">
              <w:rPr>
                <w:webHidden/>
                <w:sz w:val="24"/>
                <w:szCs w:val="24"/>
              </w:rPr>
            </w:r>
            <w:r w:rsidRPr="000B298A">
              <w:rPr>
                <w:webHidden/>
                <w:sz w:val="24"/>
                <w:szCs w:val="24"/>
              </w:rPr>
              <w:fldChar w:fldCharType="separate"/>
            </w:r>
            <w:r w:rsidR="00453D93">
              <w:rPr>
                <w:webHidden/>
                <w:sz w:val="24"/>
                <w:szCs w:val="24"/>
              </w:rPr>
              <w:t>6</w:t>
            </w:r>
            <w:r w:rsidRPr="000B298A">
              <w:rPr>
                <w:webHidden/>
                <w:sz w:val="24"/>
                <w:szCs w:val="24"/>
              </w:rPr>
              <w:fldChar w:fldCharType="end"/>
            </w:r>
          </w:hyperlink>
        </w:p>
        <w:p w14:paraId="5B3BAC1C" w14:textId="69FE254B" w:rsidR="00551631" w:rsidRPr="000B298A" w:rsidRDefault="00551631" w:rsidP="00354D55">
          <w:pPr>
            <w:pStyle w:val="TOC3"/>
            <w:numPr>
              <w:ilvl w:val="0"/>
              <w:numId w:val="29"/>
            </w:numPr>
            <w:ind w:left="630" w:hanging="630"/>
            <w:rPr>
              <w:sz w:val="24"/>
              <w:szCs w:val="24"/>
            </w:rPr>
          </w:pPr>
          <w:hyperlink w:anchor="_Toc242352563" w:history="1">
            <w:r w:rsidRPr="000B298A">
              <w:rPr>
                <w:rStyle w:val="Hyperlink"/>
                <w:color w:val="auto"/>
                <w:sz w:val="24"/>
                <w:szCs w:val="24"/>
                <w:u w:val="none"/>
              </w:rPr>
              <w:t xml:space="preserve">Safety Data Sheets and/or Material Safety Data Sheets </w:t>
            </w:r>
            <w:r w:rsidRPr="000B298A">
              <w:rPr>
                <w:rStyle w:val="Hyperlink"/>
                <w:color w:val="auto"/>
                <w:u w:val="none"/>
              </w:rPr>
              <w:t>(HSC §502.006 and 25</w:t>
            </w:r>
            <w:r w:rsidR="00041506" w:rsidRPr="000B298A">
              <w:rPr>
                <w:rStyle w:val="Hyperlink"/>
                <w:color w:val="auto"/>
                <w:u w:val="none"/>
              </w:rPr>
              <w:t xml:space="preserve"> </w:t>
            </w:r>
            <w:r w:rsidRPr="000B298A">
              <w:rPr>
                <w:rStyle w:val="Hyperlink"/>
                <w:color w:val="auto"/>
                <w:u w:val="none"/>
              </w:rPr>
              <w:t>TAC §295.5)</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_Toc242352563 \h </w:instrText>
            </w:r>
            <w:r w:rsidRPr="000B298A">
              <w:rPr>
                <w:webHidden/>
                <w:sz w:val="24"/>
                <w:szCs w:val="24"/>
              </w:rPr>
            </w:r>
            <w:r w:rsidRPr="000B298A">
              <w:rPr>
                <w:webHidden/>
                <w:sz w:val="24"/>
                <w:szCs w:val="24"/>
              </w:rPr>
              <w:fldChar w:fldCharType="separate"/>
            </w:r>
            <w:r w:rsidR="00453D93">
              <w:rPr>
                <w:webHidden/>
                <w:sz w:val="24"/>
                <w:szCs w:val="24"/>
              </w:rPr>
              <w:t>7</w:t>
            </w:r>
            <w:r w:rsidRPr="000B298A">
              <w:rPr>
                <w:webHidden/>
                <w:sz w:val="24"/>
                <w:szCs w:val="24"/>
              </w:rPr>
              <w:fldChar w:fldCharType="end"/>
            </w:r>
          </w:hyperlink>
        </w:p>
        <w:p w14:paraId="1B468CCF" w14:textId="5811E614" w:rsidR="00551631" w:rsidRPr="000B298A" w:rsidRDefault="00551631" w:rsidP="00354D55">
          <w:pPr>
            <w:pStyle w:val="TOC3"/>
            <w:numPr>
              <w:ilvl w:val="0"/>
              <w:numId w:val="29"/>
            </w:numPr>
            <w:ind w:left="630" w:hanging="630"/>
            <w:rPr>
              <w:sz w:val="24"/>
              <w:szCs w:val="24"/>
            </w:rPr>
          </w:pPr>
          <w:hyperlink w:anchor="_Toc242352564" w:history="1">
            <w:r w:rsidRPr="000B298A">
              <w:rPr>
                <w:rStyle w:val="Hyperlink"/>
                <w:color w:val="auto"/>
                <w:sz w:val="24"/>
                <w:szCs w:val="24"/>
                <w:u w:val="none"/>
              </w:rPr>
              <w:t xml:space="preserve">Chemical Container Labels </w:t>
            </w:r>
            <w:r w:rsidRPr="000B298A">
              <w:rPr>
                <w:rStyle w:val="Hyperlink"/>
                <w:color w:val="auto"/>
                <w:u w:val="none"/>
              </w:rPr>
              <w:t>(HSC §502.007 and 25 TAC §295.6)</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_Toc242352564 \h </w:instrText>
            </w:r>
            <w:r w:rsidRPr="000B298A">
              <w:rPr>
                <w:webHidden/>
                <w:sz w:val="24"/>
                <w:szCs w:val="24"/>
              </w:rPr>
            </w:r>
            <w:r w:rsidRPr="000B298A">
              <w:rPr>
                <w:webHidden/>
                <w:sz w:val="24"/>
                <w:szCs w:val="24"/>
              </w:rPr>
              <w:fldChar w:fldCharType="separate"/>
            </w:r>
            <w:r w:rsidR="00453D93">
              <w:rPr>
                <w:webHidden/>
                <w:sz w:val="24"/>
                <w:szCs w:val="24"/>
              </w:rPr>
              <w:t>8</w:t>
            </w:r>
            <w:r w:rsidRPr="000B298A">
              <w:rPr>
                <w:webHidden/>
                <w:sz w:val="24"/>
                <w:szCs w:val="24"/>
              </w:rPr>
              <w:fldChar w:fldCharType="end"/>
            </w:r>
          </w:hyperlink>
        </w:p>
        <w:p w14:paraId="7C94A47B" w14:textId="603F57F5" w:rsidR="00551631" w:rsidRPr="000B298A" w:rsidRDefault="00551631" w:rsidP="00354D55">
          <w:pPr>
            <w:pStyle w:val="TOC3"/>
            <w:numPr>
              <w:ilvl w:val="0"/>
              <w:numId w:val="29"/>
            </w:numPr>
            <w:ind w:left="630" w:hanging="630"/>
            <w:rPr>
              <w:sz w:val="24"/>
              <w:szCs w:val="24"/>
            </w:rPr>
          </w:pPr>
          <w:hyperlink w:anchor="_Toc242352565" w:history="1">
            <w:r w:rsidRPr="000B298A">
              <w:rPr>
                <w:rStyle w:val="Hyperlink"/>
                <w:color w:val="auto"/>
                <w:sz w:val="24"/>
                <w:szCs w:val="24"/>
                <w:u w:val="none"/>
              </w:rPr>
              <w:t>Employee Training Program</w:t>
            </w:r>
            <w:r w:rsidR="00354D55" w:rsidRPr="000B298A">
              <w:rPr>
                <w:rStyle w:val="Hyperlink"/>
                <w:color w:val="auto"/>
                <w:sz w:val="24"/>
                <w:szCs w:val="24"/>
                <w:u w:val="none"/>
              </w:rPr>
              <w:t xml:space="preserve"> </w:t>
            </w:r>
            <w:r w:rsidRPr="000B298A">
              <w:rPr>
                <w:rStyle w:val="Hyperlink"/>
                <w:color w:val="auto"/>
                <w:u w:val="none"/>
              </w:rPr>
              <w:t>(HSC §502.009 and 25 TAC §295.7)</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_Toc242352565 \h </w:instrText>
            </w:r>
            <w:r w:rsidRPr="000B298A">
              <w:rPr>
                <w:webHidden/>
                <w:sz w:val="24"/>
                <w:szCs w:val="24"/>
              </w:rPr>
            </w:r>
            <w:r w:rsidRPr="000B298A">
              <w:rPr>
                <w:webHidden/>
                <w:sz w:val="24"/>
                <w:szCs w:val="24"/>
              </w:rPr>
              <w:fldChar w:fldCharType="separate"/>
            </w:r>
            <w:r w:rsidR="00453D93">
              <w:rPr>
                <w:webHidden/>
                <w:sz w:val="24"/>
                <w:szCs w:val="24"/>
              </w:rPr>
              <w:t>9</w:t>
            </w:r>
            <w:r w:rsidRPr="000B298A">
              <w:rPr>
                <w:webHidden/>
                <w:sz w:val="24"/>
                <w:szCs w:val="24"/>
              </w:rPr>
              <w:fldChar w:fldCharType="end"/>
            </w:r>
          </w:hyperlink>
        </w:p>
        <w:p w14:paraId="6D77073B" w14:textId="2025E81C" w:rsidR="00551631" w:rsidRPr="000B298A" w:rsidRDefault="00551631" w:rsidP="00354D55">
          <w:pPr>
            <w:pStyle w:val="TOC3"/>
            <w:numPr>
              <w:ilvl w:val="0"/>
              <w:numId w:val="29"/>
            </w:numPr>
            <w:ind w:left="630" w:hanging="630"/>
            <w:rPr>
              <w:sz w:val="24"/>
              <w:szCs w:val="24"/>
            </w:rPr>
          </w:pPr>
          <w:hyperlink w:anchor="_Toc242352566" w:history="1">
            <w:r w:rsidRPr="000B298A">
              <w:rPr>
                <w:rStyle w:val="Hyperlink"/>
                <w:color w:val="auto"/>
                <w:sz w:val="24"/>
                <w:szCs w:val="24"/>
                <w:u w:val="none"/>
              </w:rPr>
              <w:t>Reporting Employee Deaths and Injuries</w:t>
            </w:r>
            <w:r w:rsidR="00354D55" w:rsidRPr="000B298A">
              <w:rPr>
                <w:rStyle w:val="Hyperlink"/>
                <w:color w:val="auto"/>
                <w:sz w:val="24"/>
                <w:szCs w:val="24"/>
                <w:u w:val="none"/>
              </w:rPr>
              <w:t xml:space="preserve"> </w:t>
            </w:r>
            <w:r w:rsidRPr="000B298A">
              <w:rPr>
                <w:rStyle w:val="Hyperlink"/>
                <w:color w:val="auto"/>
                <w:u w:val="none"/>
              </w:rPr>
              <w:t>(HSC §502.012 and 25 TAC §295.9)</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_Toc242352566 \h </w:instrText>
            </w:r>
            <w:r w:rsidRPr="000B298A">
              <w:rPr>
                <w:webHidden/>
                <w:sz w:val="24"/>
                <w:szCs w:val="24"/>
              </w:rPr>
            </w:r>
            <w:r w:rsidRPr="000B298A">
              <w:rPr>
                <w:webHidden/>
                <w:sz w:val="24"/>
                <w:szCs w:val="24"/>
              </w:rPr>
              <w:fldChar w:fldCharType="separate"/>
            </w:r>
            <w:r w:rsidR="00453D93">
              <w:rPr>
                <w:webHidden/>
                <w:sz w:val="24"/>
                <w:szCs w:val="24"/>
              </w:rPr>
              <w:t>11</w:t>
            </w:r>
            <w:r w:rsidRPr="000B298A">
              <w:rPr>
                <w:webHidden/>
                <w:sz w:val="24"/>
                <w:szCs w:val="24"/>
              </w:rPr>
              <w:fldChar w:fldCharType="end"/>
            </w:r>
          </w:hyperlink>
        </w:p>
        <w:p w14:paraId="0A5D48B7" w14:textId="72C56B7D" w:rsidR="00551631" w:rsidRPr="000B298A" w:rsidRDefault="00551631" w:rsidP="00354D55">
          <w:pPr>
            <w:pStyle w:val="TOC3"/>
            <w:numPr>
              <w:ilvl w:val="0"/>
              <w:numId w:val="29"/>
            </w:numPr>
            <w:ind w:left="630" w:hanging="630"/>
            <w:rPr>
              <w:sz w:val="24"/>
              <w:szCs w:val="24"/>
            </w:rPr>
          </w:pPr>
          <w:hyperlink w:anchor="_Toc242352567" w:history="1">
            <w:r w:rsidRPr="000B298A">
              <w:rPr>
                <w:rStyle w:val="Hyperlink"/>
                <w:color w:val="auto"/>
                <w:sz w:val="24"/>
                <w:szCs w:val="24"/>
                <w:u w:val="none"/>
              </w:rPr>
              <w:t>Posting the Notice to Employees</w:t>
            </w:r>
            <w:r w:rsidR="00354D55" w:rsidRPr="000B298A">
              <w:rPr>
                <w:rStyle w:val="Hyperlink"/>
                <w:color w:val="auto"/>
                <w:sz w:val="24"/>
                <w:szCs w:val="24"/>
                <w:u w:val="none"/>
              </w:rPr>
              <w:t xml:space="preserve"> </w:t>
            </w:r>
            <w:r w:rsidRPr="000B298A">
              <w:rPr>
                <w:rStyle w:val="Hyperlink"/>
                <w:color w:val="auto"/>
                <w:u w:val="none"/>
              </w:rPr>
              <w:t>(HSC §502.0017 and 25 TAC §295.12)</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_Toc242352567 \h </w:instrText>
            </w:r>
            <w:r w:rsidRPr="000B298A">
              <w:rPr>
                <w:webHidden/>
                <w:sz w:val="24"/>
                <w:szCs w:val="24"/>
              </w:rPr>
            </w:r>
            <w:r w:rsidRPr="000B298A">
              <w:rPr>
                <w:webHidden/>
                <w:sz w:val="24"/>
                <w:szCs w:val="24"/>
              </w:rPr>
              <w:fldChar w:fldCharType="separate"/>
            </w:r>
            <w:r w:rsidR="00453D93">
              <w:rPr>
                <w:webHidden/>
                <w:sz w:val="24"/>
                <w:szCs w:val="24"/>
              </w:rPr>
              <w:t>12</w:t>
            </w:r>
            <w:r w:rsidRPr="000B298A">
              <w:rPr>
                <w:webHidden/>
                <w:sz w:val="24"/>
                <w:szCs w:val="24"/>
              </w:rPr>
              <w:fldChar w:fldCharType="end"/>
            </w:r>
          </w:hyperlink>
        </w:p>
        <w:p w14:paraId="37BB45B6" w14:textId="03BBE129" w:rsidR="00551631" w:rsidRPr="000B298A" w:rsidRDefault="00551631" w:rsidP="00354D55">
          <w:pPr>
            <w:pStyle w:val="TOC3"/>
            <w:numPr>
              <w:ilvl w:val="0"/>
              <w:numId w:val="29"/>
            </w:numPr>
            <w:ind w:left="630" w:hanging="630"/>
            <w:rPr>
              <w:sz w:val="24"/>
              <w:szCs w:val="24"/>
            </w:rPr>
          </w:pPr>
          <w:hyperlink w:anchor="_Toc242352568" w:history="1">
            <w:r w:rsidRPr="000B298A">
              <w:rPr>
                <w:rStyle w:val="Hyperlink"/>
                <w:color w:val="auto"/>
                <w:sz w:val="24"/>
                <w:szCs w:val="24"/>
                <w:u w:val="none"/>
              </w:rPr>
              <w:t>Personal Protective Equipment</w:t>
            </w:r>
            <w:r w:rsidR="00354D55" w:rsidRPr="000B298A">
              <w:rPr>
                <w:rStyle w:val="Hyperlink"/>
                <w:color w:val="auto"/>
                <w:sz w:val="24"/>
                <w:szCs w:val="24"/>
                <w:u w:val="none"/>
              </w:rPr>
              <w:t xml:space="preserve"> </w:t>
            </w:r>
            <w:r w:rsidRPr="000B298A">
              <w:rPr>
                <w:rStyle w:val="Hyperlink"/>
                <w:color w:val="auto"/>
                <w:u w:val="none"/>
              </w:rPr>
              <w:t>(HSC §502.017 and 25 TAC §295.12)</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_Toc242352568 \h </w:instrText>
            </w:r>
            <w:r w:rsidRPr="000B298A">
              <w:rPr>
                <w:webHidden/>
                <w:sz w:val="24"/>
                <w:szCs w:val="24"/>
              </w:rPr>
            </w:r>
            <w:r w:rsidRPr="000B298A">
              <w:rPr>
                <w:webHidden/>
                <w:sz w:val="24"/>
                <w:szCs w:val="24"/>
              </w:rPr>
              <w:fldChar w:fldCharType="separate"/>
            </w:r>
            <w:r w:rsidR="00453D93">
              <w:rPr>
                <w:webHidden/>
                <w:sz w:val="24"/>
                <w:szCs w:val="24"/>
              </w:rPr>
              <w:t>13</w:t>
            </w:r>
            <w:r w:rsidRPr="000B298A">
              <w:rPr>
                <w:webHidden/>
                <w:sz w:val="24"/>
                <w:szCs w:val="24"/>
              </w:rPr>
              <w:fldChar w:fldCharType="end"/>
            </w:r>
          </w:hyperlink>
        </w:p>
        <w:p w14:paraId="266E178F" w14:textId="5CDDB1E7" w:rsidR="00551631" w:rsidRPr="000B298A" w:rsidRDefault="00551631" w:rsidP="00354D55">
          <w:pPr>
            <w:pStyle w:val="TOC3"/>
            <w:numPr>
              <w:ilvl w:val="0"/>
              <w:numId w:val="29"/>
            </w:numPr>
            <w:ind w:left="630" w:hanging="630"/>
            <w:rPr>
              <w:sz w:val="24"/>
              <w:szCs w:val="24"/>
            </w:rPr>
          </w:pPr>
          <w:hyperlink w:anchor="_Toc242352569" w:history="1">
            <w:r w:rsidRPr="000B298A">
              <w:rPr>
                <w:rStyle w:val="Hyperlink"/>
                <w:color w:val="auto"/>
                <w:sz w:val="24"/>
                <w:szCs w:val="24"/>
                <w:u w:val="none"/>
              </w:rPr>
              <w:t xml:space="preserve">Maintaining Employee Rights </w:t>
            </w:r>
            <w:r w:rsidRPr="000B298A">
              <w:rPr>
                <w:rStyle w:val="Hyperlink"/>
                <w:color w:val="auto"/>
                <w:u w:val="none"/>
              </w:rPr>
              <w:t>(HSC §502.017 and 25 TAC §295.12)</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_Toc242352569 \h </w:instrText>
            </w:r>
            <w:r w:rsidRPr="000B298A">
              <w:rPr>
                <w:webHidden/>
                <w:sz w:val="24"/>
                <w:szCs w:val="24"/>
              </w:rPr>
            </w:r>
            <w:r w:rsidRPr="000B298A">
              <w:rPr>
                <w:webHidden/>
                <w:sz w:val="24"/>
                <w:szCs w:val="24"/>
              </w:rPr>
              <w:fldChar w:fldCharType="separate"/>
            </w:r>
            <w:r w:rsidR="00453D93">
              <w:rPr>
                <w:webHidden/>
                <w:sz w:val="24"/>
                <w:szCs w:val="24"/>
              </w:rPr>
              <w:t>13</w:t>
            </w:r>
            <w:r w:rsidRPr="000B298A">
              <w:rPr>
                <w:webHidden/>
                <w:sz w:val="24"/>
                <w:szCs w:val="24"/>
              </w:rPr>
              <w:fldChar w:fldCharType="end"/>
            </w:r>
          </w:hyperlink>
        </w:p>
        <w:p w14:paraId="688A8484" w14:textId="61188B18" w:rsidR="00551631" w:rsidRPr="000B298A" w:rsidRDefault="00551631" w:rsidP="00354D55">
          <w:pPr>
            <w:pStyle w:val="TOC3"/>
            <w:numPr>
              <w:ilvl w:val="0"/>
              <w:numId w:val="29"/>
            </w:numPr>
            <w:ind w:left="630" w:hanging="630"/>
            <w:rPr>
              <w:sz w:val="24"/>
              <w:szCs w:val="24"/>
            </w:rPr>
          </w:pPr>
          <w:hyperlink w:anchor="_Toc242352570" w:history="1">
            <w:r w:rsidRPr="000B298A">
              <w:rPr>
                <w:rStyle w:val="Hyperlink"/>
                <w:color w:val="auto"/>
                <w:sz w:val="24"/>
                <w:szCs w:val="24"/>
                <w:u w:val="none"/>
              </w:rPr>
              <w:t>Attachments</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_Toc242352570 \h </w:instrText>
            </w:r>
            <w:r w:rsidRPr="000B298A">
              <w:rPr>
                <w:webHidden/>
                <w:sz w:val="24"/>
                <w:szCs w:val="24"/>
              </w:rPr>
            </w:r>
            <w:r w:rsidRPr="000B298A">
              <w:rPr>
                <w:webHidden/>
                <w:sz w:val="24"/>
                <w:szCs w:val="24"/>
              </w:rPr>
              <w:fldChar w:fldCharType="separate"/>
            </w:r>
            <w:r w:rsidR="00453D93">
              <w:rPr>
                <w:webHidden/>
                <w:sz w:val="24"/>
                <w:szCs w:val="24"/>
              </w:rPr>
              <w:t>14</w:t>
            </w:r>
            <w:r w:rsidRPr="000B298A">
              <w:rPr>
                <w:webHidden/>
                <w:sz w:val="24"/>
                <w:szCs w:val="24"/>
              </w:rPr>
              <w:fldChar w:fldCharType="end"/>
            </w:r>
          </w:hyperlink>
        </w:p>
        <w:p w14:paraId="250AA54E" w14:textId="4FE1DA79" w:rsidR="00551631" w:rsidRPr="000B298A" w:rsidRDefault="00551631" w:rsidP="00354D55">
          <w:pPr>
            <w:pStyle w:val="TOC3"/>
            <w:numPr>
              <w:ilvl w:val="0"/>
              <w:numId w:val="30"/>
            </w:numPr>
            <w:ind w:left="1350"/>
            <w:rPr>
              <w:rFonts w:asciiTheme="minorHAnsi" w:eastAsiaTheme="minorEastAsia" w:hAnsiTheme="minorHAnsi" w:cstheme="minorBidi"/>
              <w:kern w:val="2"/>
              <w:sz w:val="24"/>
              <w:szCs w:val="24"/>
              <w14:ligatures w14:val="standardContextual"/>
            </w:rPr>
          </w:pPr>
          <w:hyperlink w:anchor="_Toc242352571" w:history="1">
            <w:r w:rsidRPr="000B298A">
              <w:rPr>
                <w:rStyle w:val="Hyperlink"/>
                <w:sz w:val="24"/>
                <w:szCs w:val="24"/>
              </w:rPr>
              <w:t>Workplace Chemical List</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_Toc242352571 \h </w:instrText>
            </w:r>
            <w:r w:rsidRPr="000B298A">
              <w:rPr>
                <w:webHidden/>
                <w:sz w:val="24"/>
                <w:szCs w:val="24"/>
              </w:rPr>
            </w:r>
            <w:r w:rsidRPr="000B298A">
              <w:rPr>
                <w:webHidden/>
                <w:sz w:val="24"/>
                <w:szCs w:val="24"/>
              </w:rPr>
              <w:fldChar w:fldCharType="separate"/>
            </w:r>
            <w:r w:rsidR="00453D93">
              <w:rPr>
                <w:webHidden/>
                <w:sz w:val="24"/>
                <w:szCs w:val="24"/>
              </w:rPr>
              <w:t>15</w:t>
            </w:r>
            <w:r w:rsidRPr="000B298A">
              <w:rPr>
                <w:webHidden/>
                <w:sz w:val="24"/>
                <w:szCs w:val="24"/>
              </w:rPr>
              <w:fldChar w:fldCharType="end"/>
            </w:r>
          </w:hyperlink>
        </w:p>
        <w:p w14:paraId="247463A6" w14:textId="0E193C17" w:rsidR="00551631" w:rsidRPr="000B298A" w:rsidRDefault="00551631" w:rsidP="00354D55">
          <w:pPr>
            <w:pStyle w:val="TOC3"/>
            <w:numPr>
              <w:ilvl w:val="0"/>
              <w:numId w:val="30"/>
            </w:numPr>
            <w:ind w:left="1350"/>
            <w:rPr>
              <w:rFonts w:asciiTheme="minorHAnsi" w:eastAsiaTheme="minorEastAsia" w:hAnsiTheme="minorHAnsi" w:cstheme="minorBidi"/>
              <w:kern w:val="2"/>
              <w:sz w:val="24"/>
              <w:szCs w:val="24"/>
              <w14:ligatures w14:val="standardContextual"/>
            </w:rPr>
          </w:pPr>
          <w:hyperlink w:anchor="_Toc242352572" w:history="1">
            <w:r w:rsidRPr="000B298A">
              <w:rPr>
                <w:rStyle w:val="Hyperlink"/>
                <w:sz w:val="24"/>
                <w:szCs w:val="24"/>
              </w:rPr>
              <w:t>Employee Training Roster</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_Toc242352572 \h </w:instrText>
            </w:r>
            <w:r w:rsidRPr="000B298A">
              <w:rPr>
                <w:webHidden/>
                <w:sz w:val="24"/>
                <w:szCs w:val="24"/>
              </w:rPr>
            </w:r>
            <w:r w:rsidRPr="000B298A">
              <w:rPr>
                <w:webHidden/>
                <w:sz w:val="24"/>
                <w:szCs w:val="24"/>
              </w:rPr>
              <w:fldChar w:fldCharType="separate"/>
            </w:r>
            <w:r w:rsidR="00453D93">
              <w:rPr>
                <w:webHidden/>
                <w:sz w:val="24"/>
                <w:szCs w:val="24"/>
              </w:rPr>
              <w:t>16</w:t>
            </w:r>
            <w:r w:rsidRPr="000B298A">
              <w:rPr>
                <w:webHidden/>
                <w:sz w:val="24"/>
                <w:szCs w:val="24"/>
              </w:rPr>
              <w:fldChar w:fldCharType="end"/>
            </w:r>
          </w:hyperlink>
        </w:p>
        <w:p w14:paraId="201FA7A1" w14:textId="1541E8AC" w:rsidR="00551631" w:rsidRPr="000B298A" w:rsidRDefault="00551631" w:rsidP="00354D55">
          <w:pPr>
            <w:pStyle w:val="TOC3"/>
            <w:numPr>
              <w:ilvl w:val="0"/>
              <w:numId w:val="30"/>
            </w:numPr>
            <w:ind w:left="1350"/>
            <w:rPr>
              <w:rFonts w:asciiTheme="minorHAnsi" w:eastAsiaTheme="minorEastAsia" w:hAnsiTheme="minorHAnsi" w:cstheme="minorBidi"/>
              <w:kern w:val="2"/>
              <w:sz w:val="24"/>
              <w:szCs w:val="24"/>
              <w14:ligatures w14:val="standardContextual"/>
            </w:rPr>
          </w:pPr>
          <w:hyperlink w:anchor="_Toc242352573" w:history="1">
            <w:r w:rsidRPr="000B298A">
              <w:rPr>
                <w:rStyle w:val="Hyperlink"/>
                <w:sz w:val="24"/>
                <w:szCs w:val="24"/>
              </w:rPr>
              <w:t>Employee Training Sheet</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_Toc242352573 \h </w:instrText>
            </w:r>
            <w:r w:rsidRPr="000B298A">
              <w:rPr>
                <w:webHidden/>
                <w:sz w:val="24"/>
                <w:szCs w:val="24"/>
              </w:rPr>
            </w:r>
            <w:r w:rsidRPr="000B298A">
              <w:rPr>
                <w:webHidden/>
                <w:sz w:val="24"/>
                <w:szCs w:val="24"/>
              </w:rPr>
              <w:fldChar w:fldCharType="separate"/>
            </w:r>
            <w:r w:rsidR="00453D93">
              <w:rPr>
                <w:webHidden/>
                <w:sz w:val="24"/>
                <w:szCs w:val="24"/>
              </w:rPr>
              <w:t>18</w:t>
            </w:r>
            <w:r w:rsidRPr="000B298A">
              <w:rPr>
                <w:webHidden/>
                <w:sz w:val="24"/>
                <w:szCs w:val="24"/>
              </w:rPr>
              <w:fldChar w:fldCharType="end"/>
            </w:r>
          </w:hyperlink>
        </w:p>
        <w:p w14:paraId="796E9A89" w14:textId="4267CC14" w:rsidR="00551631" w:rsidRPr="000B298A" w:rsidRDefault="00551631" w:rsidP="00354D55">
          <w:pPr>
            <w:pStyle w:val="TOC3"/>
            <w:numPr>
              <w:ilvl w:val="0"/>
              <w:numId w:val="30"/>
            </w:numPr>
            <w:ind w:left="1350"/>
            <w:rPr>
              <w:rFonts w:eastAsiaTheme="minorEastAsia" w:cstheme="minorBidi"/>
              <w:kern w:val="2"/>
              <w:sz w:val="24"/>
              <w:szCs w:val="24"/>
              <w14:ligatures w14:val="standardContextual"/>
            </w:rPr>
          </w:pPr>
          <w:hyperlink w:anchor="_Toc242352574" w:history="1">
            <w:r w:rsidRPr="000B298A">
              <w:rPr>
                <w:rStyle w:val="Hyperlink"/>
                <w:sz w:val="24"/>
                <w:szCs w:val="24"/>
                <w:u w:val="none"/>
              </w:rPr>
              <w:t>NOTICE</w:t>
            </w:r>
            <w:r w:rsidRPr="000B298A">
              <w:rPr>
                <w:rStyle w:val="Hyperlink"/>
                <w:sz w:val="24"/>
                <w:szCs w:val="24"/>
              </w:rPr>
              <w:t xml:space="preserve"> TO EMPLOYEES</w:t>
            </w:r>
            <w:r w:rsidRPr="000B298A">
              <w:rPr>
                <w:webHidden/>
                <w:sz w:val="24"/>
                <w:szCs w:val="24"/>
              </w:rPr>
              <w:tab/>
            </w:r>
            <w:r w:rsidRPr="000B298A">
              <w:rPr>
                <w:webHidden/>
                <w:sz w:val="24"/>
                <w:szCs w:val="24"/>
              </w:rPr>
              <w:fldChar w:fldCharType="begin"/>
            </w:r>
            <w:r w:rsidRPr="000B298A">
              <w:rPr>
                <w:webHidden/>
                <w:sz w:val="24"/>
                <w:szCs w:val="24"/>
              </w:rPr>
              <w:instrText xml:space="preserve"> PAGEREF _Toc242352574 \h </w:instrText>
            </w:r>
            <w:r w:rsidRPr="000B298A">
              <w:rPr>
                <w:webHidden/>
                <w:sz w:val="24"/>
                <w:szCs w:val="24"/>
              </w:rPr>
            </w:r>
            <w:r w:rsidRPr="000B298A">
              <w:rPr>
                <w:webHidden/>
                <w:sz w:val="24"/>
                <w:szCs w:val="24"/>
              </w:rPr>
              <w:fldChar w:fldCharType="separate"/>
            </w:r>
            <w:r w:rsidR="00453D93">
              <w:rPr>
                <w:webHidden/>
                <w:sz w:val="24"/>
                <w:szCs w:val="24"/>
              </w:rPr>
              <w:t>19</w:t>
            </w:r>
            <w:r w:rsidRPr="000B298A">
              <w:rPr>
                <w:webHidden/>
                <w:sz w:val="24"/>
                <w:szCs w:val="24"/>
              </w:rPr>
              <w:fldChar w:fldCharType="end"/>
            </w:r>
          </w:hyperlink>
        </w:p>
        <w:p w14:paraId="232B6BD0" w14:textId="7A1CEE1F" w:rsidR="00551631" w:rsidRPr="000B298A" w:rsidRDefault="00041506" w:rsidP="00354D55">
          <w:pPr>
            <w:pStyle w:val="TOC3"/>
            <w:numPr>
              <w:ilvl w:val="0"/>
              <w:numId w:val="30"/>
            </w:numPr>
            <w:ind w:left="1350"/>
            <w:rPr>
              <w:rFonts w:eastAsiaTheme="minorEastAsia" w:cstheme="minorBidi"/>
              <w:kern w:val="2"/>
              <w:sz w:val="24"/>
              <w:szCs w:val="24"/>
              <w14:ligatures w14:val="standardContextual"/>
            </w:rPr>
          </w:pPr>
          <w:r w:rsidRPr="000B298A">
            <w:rPr>
              <w:rStyle w:val="Hyperlink"/>
              <w:color w:val="auto"/>
              <w:sz w:val="24"/>
              <w:szCs w:val="24"/>
              <w:u w:val="none"/>
            </w:rPr>
            <w:t>AVISO A LOS EMPLEADOS</w:t>
          </w:r>
          <w:hyperlink w:anchor="_Toc242352575" w:history="1">
            <w:r w:rsidR="00551631" w:rsidRPr="000B298A">
              <w:rPr>
                <w:webHidden/>
                <w:sz w:val="24"/>
                <w:szCs w:val="24"/>
              </w:rPr>
              <w:tab/>
            </w:r>
            <w:r w:rsidR="00551631" w:rsidRPr="000B298A">
              <w:rPr>
                <w:webHidden/>
                <w:sz w:val="24"/>
                <w:szCs w:val="24"/>
              </w:rPr>
              <w:fldChar w:fldCharType="begin"/>
            </w:r>
            <w:r w:rsidR="00551631" w:rsidRPr="000B298A">
              <w:rPr>
                <w:webHidden/>
                <w:sz w:val="24"/>
                <w:szCs w:val="24"/>
              </w:rPr>
              <w:instrText xml:space="preserve"> PAGEREF _Toc242352575 \h </w:instrText>
            </w:r>
            <w:r w:rsidR="00551631" w:rsidRPr="000B298A">
              <w:rPr>
                <w:webHidden/>
                <w:sz w:val="24"/>
                <w:szCs w:val="24"/>
              </w:rPr>
            </w:r>
            <w:r w:rsidR="00551631" w:rsidRPr="000B298A">
              <w:rPr>
                <w:webHidden/>
                <w:sz w:val="24"/>
                <w:szCs w:val="24"/>
              </w:rPr>
              <w:fldChar w:fldCharType="separate"/>
            </w:r>
            <w:r w:rsidR="00453D93">
              <w:rPr>
                <w:webHidden/>
                <w:sz w:val="24"/>
                <w:szCs w:val="24"/>
              </w:rPr>
              <w:t>20</w:t>
            </w:r>
            <w:r w:rsidR="00551631" w:rsidRPr="000B298A">
              <w:rPr>
                <w:webHidden/>
                <w:sz w:val="24"/>
                <w:szCs w:val="24"/>
              </w:rPr>
              <w:fldChar w:fldCharType="end"/>
            </w:r>
          </w:hyperlink>
        </w:p>
        <w:p w14:paraId="784C5D4D" w14:textId="53D3CFB8" w:rsidR="00E92B54" w:rsidRDefault="00E06797" w:rsidP="00597775">
          <w:pPr>
            <w:sectPr w:rsidR="00E92B54" w:rsidSect="00F02EE4">
              <w:footerReference w:type="default" r:id="rId12"/>
              <w:pgSz w:w="12240" w:h="15840"/>
              <w:pgMar w:top="1354" w:right="1080" w:bottom="1037" w:left="1440" w:header="0" w:footer="850" w:gutter="0"/>
              <w:pgNumType w:start="1"/>
              <w:cols w:space="720"/>
            </w:sectPr>
          </w:pPr>
          <w:r>
            <w:rPr>
              <w:b/>
              <w:bCs/>
              <w:noProof/>
            </w:rPr>
            <w:fldChar w:fldCharType="end"/>
          </w:r>
        </w:p>
      </w:sdtContent>
    </w:sdt>
    <w:p w14:paraId="24A44398" w14:textId="062424B6" w:rsidR="00E92B54" w:rsidRPr="00550A33" w:rsidRDefault="000D3361" w:rsidP="00551631">
      <w:pPr>
        <w:pStyle w:val="Heading2"/>
        <w:numPr>
          <w:ilvl w:val="0"/>
          <w:numId w:val="7"/>
        </w:numPr>
        <w:jc w:val="left"/>
        <w:rPr>
          <w:rFonts w:ascii="Rockwell" w:hAnsi="Rockwell"/>
          <w:sz w:val="28"/>
          <w:szCs w:val="28"/>
        </w:rPr>
      </w:pPr>
      <w:bookmarkStart w:id="3" w:name="_Toc242352559"/>
      <w:r w:rsidRPr="00550A33">
        <w:rPr>
          <w:rFonts w:ascii="Rockwell" w:hAnsi="Rockwell"/>
          <w:sz w:val="28"/>
          <w:szCs w:val="28"/>
        </w:rPr>
        <w:lastRenderedPageBreak/>
        <w:t>General</w:t>
      </w:r>
      <w:r w:rsidRPr="00550A33">
        <w:rPr>
          <w:rFonts w:ascii="Rockwell" w:hAnsi="Rockwell"/>
          <w:spacing w:val="-2"/>
          <w:sz w:val="28"/>
          <w:szCs w:val="28"/>
        </w:rPr>
        <w:t xml:space="preserve"> </w:t>
      </w:r>
      <w:r w:rsidRPr="00550A33">
        <w:rPr>
          <w:rFonts w:ascii="Rockwell" w:hAnsi="Rockwell"/>
          <w:sz w:val="28"/>
          <w:szCs w:val="28"/>
        </w:rPr>
        <w:t>Information</w:t>
      </w:r>
      <w:bookmarkEnd w:id="3"/>
    </w:p>
    <w:p w14:paraId="4CC1D1FE" w14:textId="77777777" w:rsidR="00E92B54" w:rsidRPr="00A036E9" w:rsidRDefault="00E92B54">
      <w:pPr>
        <w:pStyle w:val="BodyText"/>
        <w:spacing w:before="2"/>
        <w:rPr>
          <w:b/>
          <w:sz w:val="31"/>
          <w:szCs w:val="31"/>
        </w:rPr>
      </w:pPr>
    </w:p>
    <w:p w14:paraId="58BA4331" w14:textId="1D3CEEF8" w:rsidR="00E92B54" w:rsidRPr="00987FAE" w:rsidRDefault="000D3361" w:rsidP="00697239">
      <w:pPr>
        <w:pStyle w:val="ListParagraph"/>
        <w:numPr>
          <w:ilvl w:val="1"/>
          <w:numId w:val="7"/>
        </w:numPr>
        <w:tabs>
          <w:tab w:val="left" w:pos="1440"/>
          <w:tab w:val="left" w:pos="1890"/>
          <w:tab w:val="left" w:pos="3399"/>
          <w:tab w:val="left" w:pos="9001"/>
        </w:tabs>
        <w:spacing w:line="295" w:lineRule="exact"/>
        <w:ind w:left="1800" w:right="1200" w:hanging="360"/>
        <w:rPr>
          <w:sz w:val="24"/>
          <w:szCs w:val="24"/>
        </w:rPr>
      </w:pPr>
      <w:r w:rsidRPr="00987FAE">
        <w:rPr>
          <w:sz w:val="24"/>
          <w:szCs w:val="24"/>
        </w:rPr>
        <w:t>The Texas Hazard Communication Act (THCA), codified as Chapter</w:t>
      </w:r>
      <w:r w:rsidRPr="00987FAE">
        <w:rPr>
          <w:spacing w:val="-41"/>
          <w:sz w:val="24"/>
          <w:szCs w:val="24"/>
        </w:rPr>
        <w:t xml:space="preserve"> </w:t>
      </w:r>
      <w:r w:rsidRPr="00987FAE">
        <w:rPr>
          <w:sz w:val="24"/>
          <w:szCs w:val="24"/>
        </w:rPr>
        <w:t>502 of the Texas Health and Safety Code (HSC), requires all public employers in Texas to provide their employees with information regarding hazardous chemicals to which employees may be exposed</w:t>
      </w:r>
      <w:r w:rsidRPr="00987FAE">
        <w:rPr>
          <w:spacing w:val="-18"/>
          <w:sz w:val="24"/>
          <w:szCs w:val="24"/>
        </w:rPr>
        <w:t xml:space="preserve"> </w:t>
      </w:r>
      <w:r w:rsidRPr="00987FAE">
        <w:rPr>
          <w:sz w:val="24"/>
          <w:szCs w:val="24"/>
        </w:rPr>
        <w:t xml:space="preserve">in their workplace. </w:t>
      </w:r>
      <w:proofErr w:type="gramStart"/>
      <w:r w:rsidRPr="00987FAE">
        <w:rPr>
          <w:sz w:val="24"/>
          <w:szCs w:val="24"/>
        </w:rPr>
        <w:t>In order to</w:t>
      </w:r>
      <w:proofErr w:type="gramEnd"/>
      <w:r w:rsidRPr="00987FAE">
        <w:rPr>
          <w:sz w:val="24"/>
          <w:szCs w:val="24"/>
        </w:rPr>
        <w:t xml:space="preserve"> comply with Section 502.009(b) of the THCA and Section 295.7(a) of the THCA Rules (Title 25 of the Texas Administrative Code (TAC), Section 295.1 – 295.13), the following written Hazard Communication Program has been established</w:t>
      </w:r>
      <w:r w:rsidRPr="00987FAE">
        <w:rPr>
          <w:spacing w:val="-21"/>
          <w:sz w:val="24"/>
          <w:szCs w:val="24"/>
        </w:rPr>
        <w:t xml:space="preserve"> </w:t>
      </w:r>
      <w:r w:rsidRPr="00987FAE">
        <w:rPr>
          <w:sz w:val="24"/>
          <w:szCs w:val="24"/>
        </w:rPr>
        <w:t>for</w:t>
      </w:r>
      <w:r w:rsidR="00987FAE">
        <w:rPr>
          <w:sz w:val="24"/>
          <w:szCs w:val="24"/>
        </w:rPr>
        <w:t xml:space="preserve"> </w:t>
      </w:r>
      <w:sdt>
        <w:sdtPr>
          <w:rPr>
            <w:color w:val="1F497D" w:themeColor="text2"/>
            <w:sz w:val="24"/>
            <w:szCs w:val="24"/>
            <w:u w:val="single"/>
          </w:rPr>
          <w:id w:val="1465320649"/>
          <w:placeholder>
            <w:docPart w:val="DefaultPlaceholder_-1854013440"/>
          </w:placeholder>
        </w:sdtPr>
        <w:sdtEndPr/>
        <w:sdtContent>
          <w:r w:rsidRPr="00987FAE">
            <w:rPr>
              <w:color w:val="1F497D" w:themeColor="text2"/>
              <w:sz w:val="24"/>
              <w:szCs w:val="24"/>
              <w:u w:val="single"/>
            </w:rPr>
            <w:t xml:space="preserve"> </w:t>
          </w:r>
          <w:r w:rsidR="001418F2" w:rsidRPr="00987FAE">
            <w:rPr>
              <w:color w:val="1F497D" w:themeColor="text2"/>
              <w:sz w:val="24"/>
              <w:szCs w:val="24"/>
              <w:u w:val="single"/>
            </w:rPr>
            <w:t xml:space="preserve"> </w:t>
          </w:r>
          <w:proofErr w:type="gramStart"/>
          <w:r w:rsidR="001418F2" w:rsidRPr="00987FAE">
            <w:rPr>
              <w:color w:val="1F497D" w:themeColor="text2"/>
              <w:sz w:val="24"/>
              <w:szCs w:val="24"/>
              <w:u w:val="single"/>
            </w:rPr>
            <w:t xml:space="preserve">   (</w:t>
          </w:r>
          <w:proofErr w:type="gramEnd"/>
          <w:r w:rsidR="001418F2" w:rsidRPr="00987FAE">
            <w:rPr>
              <w:color w:val="1F497D" w:themeColor="text2"/>
              <w:sz w:val="24"/>
              <w:szCs w:val="24"/>
              <w:u w:val="single"/>
            </w:rPr>
            <w:t>enter name of public employer here, for example: ABC</w:t>
          </w:r>
          <w:r w:rsidR="000D6462" w:rsidRPr="00987FAE">
            <w:rPr>
              <w:color w:val="1F497D" w:themeColor="text2"/>
              <w:sz w:val="24"/>
              <w:szCs w:val="24"/>
              <w:u w:val="single"/>
            </w:rPr>
            <w:t xml:space="preserve"> entity</w:t>
          </w:r>
          <w:r w:rsidRPr="00987FAE">
            <w:rPr>
              <w:color w:val="1F497D" w:themeColor="text2"/>
              <w:sz w:val="24"/>
              <w:szCs w:val="24"/>
              <w:u w:val="single"/>
            </w:rPr>
            <w:t>)</w:t>
          </w:r>
        </w:sdtContent>
      </w:sdt>
      <w:r w:rsidRPr="00987FAE">
        <w:rPr>
          <w:color w:val="1F497D" w:themeColor="text2"/>
          <w:sz w:val="24"/>
          <w:szCs w:val="24"/>
          <w:u w:val="single"/>
        </w:rPr>
        <w:tab/>
      </w:r>
      <w:r w:rsidRPr="00987FAE">
        <w:rPr>
          <w:position w:val="-4"/>
          <w:sz w:val="24"/>
          <w:szCs w:val="24"/>
        </w:rPr>
        <w:t>.</w:t>
      </w:r>
    </w:p>
    <w:p w14:paraId="7CB0A4E2" w14:textId="77777777" w:rsidR="00E92B54" w:rsidRPr="00987FAE" w:rsidRDefault="00E92B54" w:rsidP="00697239">
      <w:pPr>
        <w:pStyle w:val="BodyText"/>
        <w:tabs>
          <w:tab w:val="left" w:pos="1440"/>
        </w:tabs>
        <w:spacing w:before="10"/>
        <w:ind w:left="1800" w:right="1200" w:hanging="360"/>
      </w:pPr>
    </w:p>
    <w:p w14:paraId="1FB27C7F" w14:textId="28AA3719" w:rsidR="00E92B54" w:rsidRPr="00987FAE" w:rsidRDefault="000D3361" w:rsidP="00697239">
      <w:pPr>
        <w:pStyle w:val="ListParagraph"/>
        <w:numPr>
          <w:ilvl w:val="1"/>
          <w:numId w:val="7"/>
        </w:numPr>
        <w:tabs>
          <w:tab w:val="left" w:pos="1440"/>
          <w:tab w:val="left" w:pos="4338"/>
          <w:tab w:val="left" w:pos="6124"/>
        </w:tabs>
        <w:spacing w:line="271" w:lineRule="auto"/>
        <w:ind w:left="1800" w:right="1200" w:hanging="360"/>
        <w:rPr>
          <w:sz w:val="24"/>
          <w:szCs w:val="24"/>
        </w:rPr>
      </w:pPr>
      <w:r w:rsidRPr="00987FAE">
        <w:rPr>
          <w:sz w:val="24"/>
          <w:szCs w:val="24"/>
        </w:rPr>
        <w:t>The master copy of the written hazard communication program will be maintained</w:t>
      </w:r>
      <w:r w:rsidRPr="00987FAE">
        <w:rPr>
          <w:spacing w:val="-1"/>
          <w:sz w:val="24"/>
          <w:szCs w:val="24"/>
        </w:rPr>
        <w:t xml:space="preserve"> </w:t>
      </w:r>
      <w:r w:rsidRPr="00987FAE">
        <w:rPr>
          <w:sz w:val="24"/>
          <w:szCs w:val="24"/>
        </w:rPr>
        <w:t>in</w:t>
      </w:r>
      <w:r w:rsidR="002C1BF3" w:rsidRPr="00987FAE">
        <w:rPr>
          <w:sz w:val="24"/>
          <w:szCs w:val="24"/>
        </w:rPr>
        <w:t xml:space="preserve"> </w:t>
      </w:r>
      <w:sdt>
        <w:sdtPr>
          <w:rPr>
            <w:sz w:val="24"/>
            <w:szCs w:val="24"/>
          </w:rPr>
          <w:id w:val="1243615074"/>
          <w:placeholder>
            <w:docPart w:val="DefaultPlaceholder_-1854013440"/>
          </w:placeholder>
        </w:sdtPr>
        <w:sdtEndPr>
          <w:rPr>
            <w:color w:val="1F497D" w:themeColor="text2"/>
            <w:position w:val="5"/>
            <w:u w:val="single"/>
          </w:rPr>
        </w:sdtEndPr>
        <w:sdtContent>
          <w:r w:rsidRPr="00987FAE">
            <w:rPr>
              <w:color w:val="1F497D" w:themeColor="text2"/>
              <w:position w:val="5"/>
              <w:sz w:val="24"/>
              <w:szCs w:val="24"/>
              <w:u w:val="single"/>
            </w:rPr>
            <w:t xml:space="preserve"> </w:t>
          </w:r>
          <w:r w:rsidR="001418F2" w:rsidRPr="00987FAE">
            <w:rPr>
              <w:color w:val="1F497D" w:themeColor="text2"/>
              <w:position w:val="5"/>
              <w:sz w:val="24"/>
              <w:szCs w:val="24"/>
              <w:u w:val="single"/>
            </w:rPr>
            <w:t xml:space="preserve">  </w:t>
          </w:r>
          <w:r w:rsidRPr="00987FAE">
            <w:rPr>
              <w:color w:val="1F497D" w:themeColor="text2"/>
              <w:position w:val="5"/>
              <w:sz w:val="24"/>
              <w:szCs w:val="24"/>
              <w:u w:val="single"/>
            </w:rPr>
            <w:t>(</w:t>
          </w:r>
          <w:r w:rsidR="000D6462" w:rsidRPr="00987FAE">
            <w:rPr>
              <w:color w:val="1F497D" w:themeColor="text2"/>
              <w:position w:val="5"/>
              <w:sz w:val="24"/>
              <w:szCs w:val="24"/>
              <w:u w:val="single"/>
            </w:rPr>
            <w:t>city or municipality</w:t>
          </w:r>
          <w:r w:rsidRPr="00987FAE">
            <w:rPr>
              <w:color w:val="1F497D" w:themeColor="text2"/>
              <w:position w:val="5"/>
              <w:sz w:val="24"/>
              <w:szCs w:val="24"/>
              <w:u w:val="single"/>
            </w:rPr>
            <w:t>)</w:t>
          </w:r>
        </w:sdtContent>
      </w:sdt>
      <w:r w:rsidRPr="00987FAE">
        <w:rPr>
          <w:color w:val="1F497D" w:themeColor="text2"/>
          <w:position w:val="5"/>
          <w:sz w:val="24"/>
          <w:szCs w:val="24"/>
          <w:u w:val="single"/>
        </w:rPr>
        <w:tab/>
      </w:r>
      <w:r w:rsidRPr="00987FAE">
        <w:rPr>
          <w:sz w:val="24"/>
          <w:szCs w:val="24"/>
        </w:rPr>
        <w:t>. Copies of the written program</w:t>
      </w:r>
      <w:r w:rsidRPr="00987FAE">
        <w:rPr>
          <w:spacing w:val="-25"/>
          <w:sz w:val="24"/>
          <w:szCs w:val="24"/>
        </w:rPr>
        <w:t xml:space="preserve"> </w:t>
      </w:r>
      <w:r w:rsidRPr="00987FAE">
        <w:rPr>
          <w:sz w:val="24"/>
          <w:szCs w:val="24"/>
        </w:rPr>
        <w:t>will be modified as needed for each separate workplace where hazardous chemicals are used or stored and a copy maintained at each workplace. The written program will be available to all interested employees and their representatives upon</w:t>
      </w:r>
      <w:r w:rsidRPr="00987FAE">
        <w:rPr>
          <w:spacing w:val="-11"/>
          <w:sz w:val="24"/>
          <w:szCs w:val="24"/>
        </w:rPr>
        <w:t xml:space="preserve"> </w:t>
      </w:r>
      <w:r w:rsidRPr="00987FAE">
        <w:rPr>
          <w:sz w:val="24"/>
          <w:szCs w:val="24"/>
        </w:rPr>
        <w:t>request.</w:t>
      </w:r>
    </w:p>
    <w:p w14:paraId="1D5EDA7F" w14:textId="77777777" w:rsidR="00E92B54" w:rsidRPr="00987FAE" w:rsidRDefault="00E92B54" w:rsidP="00697239">
      <w:pPr>
        <w:pStyle w:val="BodyText"/>
        <w:tabs>
          <w:tab w:val="left" w:pos="1440"/>
        </w:tabs>
        <w:spacing w:before="8"/>
        <w:ind w:left="1800" w:right="1200" w:hanging="360"/>
      </w:pPr>
    </w:p>
    <w:p w14:paraId="5AF1031E" w14:textId="77777777" w:rsidR="00E92B54" w:rsidRPr="00987FAE" w:rsidRDefault="000D3361" w:rsidP="00697239">
      <w:pPr>
        <w:pStyle w:val="ListParagraph"/>
        <w:numPr>
          <w:ilvl w:val="1"/>
          <w:numId w:val="7"/>
        </w:numPr>
        <w:tabs>
          <w:tab w:val="left" w:pos="1440"/>
        </w:tabs>
        <w:spacing w:line="276" w:lineRule="auto"/>
        <w:ind w:left="1800" w:right="1200" w:hanging="360"/>
        <w:rPr>
          <w:sz w:val="24"/>
          <w:szCs w:val="24"/>
        </w:rPr>
      </w:pPr>
      <w:r w:rsidRPr="00987FAE">
        <w:rPr>
          <w:sz w:val="24"/>
          <w:szCs w:val="24"/>
        </w:rPr>
        <w:t>To facilitate administration of and compliance with this Program,</w:t>
      </w:r>
      <w:r w:rsidRPr="00987FAE">
        <w:rPr>
          <w:spacing w:val="-29"/>
          <w:sz w:val="24"/>
          <w:szCs w:val="24"/>
        </w:rPr>
        <w:t xml:space="preserve"> </w:t>
      </w:r>
      <w:r w:rsidRPr="00987FAE">
        <w:rPr>
          <w:sz w:val="24"/>
          <w:szCs w:val="24"/>
        </w:rPr>
        <w:t>the following levels of responsibility have been</w:t>
      </w:r>
      <w:r w:rsidRPr="00987FAE">
        <w:rPr>
          <w:spacing w:val="-11"/>
          <w:sz w:val="24"/>
          <w:szCs w:val="24"/>
        </w:rPr>
        <w:t xml:space="preserve"> </w:t>
      </w:r>
      <w:r w:rsidRPr="00987FAE">
        <w:rPr>
          <w:sz w:val="24"/>
          <w:szCs w:val="24"/>
        </w:rPr>
        <w:t>established:</w:t>
      </w:r>
    </w:p>
    <w:p w14:paraId="6B116C97" w14:textId="77777777" w:rsidR="00E92B54" w:rsidRPr="00987FAE" w:rsidRDefault="00E92B54" w:rsidP="00697239">
      <w:pPr>
        <w:pStyle w:val="BodyText"/>
        <w:spacing w:before="8"/>
        <w:ind w:right="1200"/>
      </w:pPr>
    </w:p>
    <w:p w14:paraId="167FBCC4" w14:textId="45CCF484" w:rsidR="00E92B54" w:rsidRPr="00987FAE" w:rsidRDefault="000D3361" w:rsidP="005A6406">
      <w:pPr>
        <w:pStyle w:val="ListParagraph"/>
        <w:numPr>
          <w:ilvl w:val="2"/>
          <w:numId w:val="7"/>
        </w:numPr>
        <w:tabs>
          <w:tab w:val="left" w:pos="2610"/>
        </w:tabs>
        <w:spacing w:line="273" w:lineRule="auto"/>
        <w:ind w:left="2880" w:right="1200"/>
        <w:jc w:val="both"/>
        <w:rPr>
          <w:sz w:val="24"/>
          <w:szCs w:val="24"/>
        </w:rPr>
      </w:pPr>
      <w:r w:rsidRPr="00987FAE">
        <w:rPr>
          <w:sz w:val="24"/>
          <w:szCs w:val="24"/>
        </w:rPr>
        <w:t>The</w:t>
      </w:r>
      <w:r w:rsidR="002C1BF3" w:rsidRPr="00987FAE">
        <w:rPr>
          <w:sz w:val="24"/>
          <w:szCs w:val="24"/>
        </w:rPr>
        <w:t xml:space="preserve"> </w:t>
      </w:r>
      <w:sdt>
        <w:sdtPr>
          <w:rPr>
            <w:sz w:val="24"/>
            <w:szCs w:val="24"/>
          </w:rPr>
          <w:id w:val="-907996232"/>
          <w:placeholder>
            <w:docPart w:val="DefaultPlaceholder_-1854013440"/>
          </w:placeholder>
        </w:sdtPr>
        <w:sdtEndPr>
          <w:rPr>
            <w:color w:val="1F497D" w:themeColor="text2"/>
            <w:u w:val="single"/>
          </w:rPr>
        </w:sdtEndPr>
        <w:sdtContent>
          <w:r w:rsidRPr="00987FAE">
            <w:rPr>
              <w:color w:val="1F497D" w:themeColor="text2"/>
              <w:sz w:val="24"/>
              <w:szCs w:val="24"/>
              <w:u w:val="single"/>
            </w:rPr>
            <w:t xml:space="preserve"> (</w:t>
          </w:r>
          <w:r w:rsidR="001418F2" w:rsidRPr="00987FAE">
            <w:rPr>
              <w:color w:val="1F497D" w:themeColor="text2"/>
              <w:sz w:val="24"/>
              <w:szCs w:val="24"/>
              <w:u w:val="single"/>
            </w:rPr>
            <w:t>enter position title / name of person here</w:t>
          </w:r>
          <w:r w:rsidRPr="00987FAE">
            <w:rPr>
              <w:color w:val="1F497D" w:themeColor="text2"/>
              <w:sz w:val="24"/>
              <w:szCs w:val="24"/>
              <w:u w:val="single"/>
            </w:rPr>
            <w:t>)</w:t>
          </w:r>
        </w:sdtContent>
      </w:sdt>
      <w:r w:rsidRPr="00987FAE">
        <w:rPr>
          <w:color w:val="1F497D" w:themeColor="text2"/>
          <w:sz w:val="24"/>
          <w:szCs w:val="24"/>
          <w:u w:val="single"/>
        </w:rPr>
        <w:t xml:space="preserve"> </w:t>
      </w:r>
      <w:r w:rsidR="002C1BF3" w:rsidRPr="00987FAE">
        <w:rPr>
          <w:color w:val="1F497D" w:themeColor="text2"/>
          <w:sz w:val="24"/>
          <w:szCs w:val="24"/>
          <w:u w:val="single"/>
        </w:rPr>
        <w:t xml:space="preserve"> </w:t>
      </w:r>
      <w:r w:rsidRPr="00987FAE">
        <w:rPr>
          <w:sz w:val="24"/>
          <w:szCs w:val="24"/>
        </w:rPr>
        <w:t>will have overall responsibility for administering and maintaining this program and ensuring that</w:t>
      </w:r>
      <w:r w:rsidRPr="00987FAE">
        <w:rPr>
          <w:spacing w:val="-24"/>
          <w:sz w:val="24"/>
          <w:szCs w:val="24"/>
        </w:rPr>
        <w:t xml:space="preserve"> </w:t>
      </w:r>
      <w:r w:rsidRPr="00987FAE">
        <w:rPr>
          <w:sz w:val="24"/>
          <w:szCs w:val="24"/>
        </w:rPr>
        <w:t>it meets all requirements of the</w:t>
      </w:r>
      <w:r w:rsidRPr="00987FAE">
        <w:rPr>
          <w:spacing w:val="-11"/>
          <w:sz w:val="24"/>
          <w:szCs w:val="24"/>
        </w:rPr>
        <w:t xml:space="preserve"> </w:t>
      </w:r>
      <w:r w:rsidRPr="00987FAE">
        <w:rPr>
          <w:sz w:val="24"/>
          <w:szCs w:val="24"/>
        </w:rPr>
        <w:t>THCA.</w:t>
      </w:r>
    </w:p>
    <w:p w14:paraId="3D7971DC" w14:textId="77777777" w:rsidR="00E92B54" w:rsidRPr="00987FAE" w:rsidRDefault="00E92B54" w:rsidP="005A6406">
      <w:pPr>
        <w:pStyle w:val="BodyText"/>
        <w:tabs>
          <w:tab w:val="left" w:pos="2610"/>
        </w:tabs>
        <w:spacing w:before="1"/>
        <w:ind w:left="2880" w:right="1200"/>
      </w:pPr>
    </w:p>
    <w:p w14:paraId="7711E9C6" w14:textId="616AAB39" w:rsidR="00E92B54" w:rsidRPr="00987FAE" w:rsidRDefault="000D3361" w:rsidP="005A6406">
      <w:pPr>
        <w:pStyle w:val="ListParagraph"/>
        <w:numPr>
          <w:ilvl w:val="2"/>
          <w:numId w:val="7"/>
        </w:numPr>
        <w:tabs>
          <w:tab w:val="left" w:pos="2610"/>
          <w:tab w:val="left" w:pos="7396"/>
          <w:tab w:val="left" w:pos="9977"/>
        </w:tabs>
        <w:ind w:left="2880" w:right="1200" w:hanging="364"/>
        <w:rPr>
          <w:sz w:val="24"/>
          <w:szCs w:val="24"/>
        </w:rPr>
      </w:pPr>
      <w:r w:rsidRPr="00987FAE">
        <w:rPr>
          <w:sz w:val="24"/>
          <w:szCs w:val="24"/>
        </w:rPr>
        <w:t>Supervisors will be</w:t>
      </w:r>
      <w:r w:rsidRPr="00987FAE">
        <w:rPr>
          <w:spacing w:val="-4"/>
          <w:sz w:val="24"/>
          <w:szCs w:val="24"/>
        </w:rPr>
        <w:t xml:space="preserve"> </w:t>
      </w:r>
      <w:r w:rsidRPr="00987FAE">
        <w:rPr>
          <w:sz w:val="24"/>
          <w:szCs w:val="24"/>
        </w:rPr>
        <w:t>responsible</w:t>
      </w:r>
      <w:r w:rsidRPr="00987FAE">
        <w:rPr>
          <w:spacing w:val="-1"/>
          <w:sz w:val="24"/>
          <w:szCs w:val="24"/>
        </w:rPr>
        <w:t xml:space="preserve"> </w:t>
      </w:r>
      <w:r w:rsidRPr="00987FAE">
        <w:rPr>
          <w:sz w:val="24"/>
          <w:szCs w:val="24"/>
        </w:rPr>
        <w:t>for:</w:t>
      </w:r>
      <w:r w:rsidR="002C1BF3" w:rsidRPr="00987FAE">
        <w:rPr>
          <w:sz w:val="24"/>
          <w:szCs w:val="24"/>
        </w:rPr>
        <w:t xml:space="preserve"> </w:t>
      </w:r>
      <w:sdt>
        <w:sdtPr>
          <w:rPr>
            <w:sz w:val="24"/>
            <w:szCs w:val="24"/>
          </w:rPr>
          <w:id w:val="-1183743059"/>
          <w:placeholder>
            <w:docPart w:val="DefaultPlaceholder_-1854013440"/>
          </w:placeholder>
        </w:sdtPr>
        <w:sdtEndPr>
          <w:rPr>
            <w:color w:val="1F497D" w:themeColor="text2"/>
            <w:u w:val="single"/>
          </w:rPr>
        </w:sdtEndPr>
        <w:sdtContent>
          <w:r w:rsidR="001418F2" w:rsidRPr="00987FAE">
            <w:rPr>
              <w:color w:val="1F497D" w:themeColor="text2"/>
              <w:sz w:val="24"/>
              <w:szCs w:val="24"/>
              <w:u w:val="single"/>
            </w:rPr>
            <w:t xml:space="preserve">  </w:t>
          </w:r>
          <w:r w:rsidRPr="00987FAE">
            <w:rPr>
              <w:color w:val="1F497D" w:themeColor="text2"/>
              <w:sz w:val="24"/>
              <w:szCs w:val="24"/>
              <w:u w:val="single"/>
            </w:rPr>
            <w:t>(enter</w:t>
          </w:r>
          <w:r w:rsidRPr="00987FAE">
            <w:rPr>
              <w:color w:val="1F497D" w:themeColor="text2"/>
              <w:spacing w:val="-1"/>
              <w:sz w:val="24"/>
              <w:szCs w:val="24"/>
              <w:u w:val="single"/>
            </w:rPr>
            <w:t xml:space="preserve"> </w:t>
          </w:r>
          <w:r w:rsidRPr="00987FAE">
            <w:rPr>
              <w:color w:val="1F497D" w:themeColor="text2"/>
              <w:sz w:val="24"/>
              <w:szCs w:val="24"/>
              <w:u w:val="single"/>
            </w:rPr>
            <w:t>text</w:t>
          </w:r>
          <w:r w:rsidRPr="00987FAE">
            <w:rPr>
              <w:color w:val="1F497D" w:themeColor="text2"/>
              <w:spacing w:val="-1"/>
              <w:sz w:val="24"/>
              <w:szCs w:val="24"/>
              <w:u w:val="single"/>
            </w:rPr>
            <w:t xml:space="preserve"> </w:t>
          </w:r>
          <w:r w:rsidRPr="00987FAE">
            <w:rPr>
              <w:color w:val="1F497D" w:themeColor="text2"/>
              <w:sz w:val="24"/>
              <w:szCs w:val="24"/>
              <w:u w:val="single"/>
            </w:rPr>
            <w:t>here</w:t>
          </w:r>
          <w:r w:rsidR="001418F2" w:rsidRPr="00987FAE">
            <w:rPr>
              <w:color w:val="1F497D" w:themeColor="text2"/>
              <w:sz w:val="24"/>
              <w:szCs w:val="24"/>
              <w:u w:val="single"/>
            </w:rPr>
            <w:t>, for example</w:t>
          </w:r>
          <w:r w:rsidR="00197441" w:rsidRPr="00987FAE">
            <w:rPr>
              <w:color w:val="1F497D" w:themeColor="text2"/>
              <w:sz w:val="24"/>
              <w:szCs w:val="24"/>
              <w:u w:val="single"/>
            </w:rPr>
            <w:t>,</w:t>
          </w:r>
          <w:r w:rsidR="001418F2" w:rsidRPr="00987FAE">
            <w:rPr>
              <w:color w:val="1F497D" w:themeColor="text2"/>
              <w:sz w:val="24"/>
              <w:szCs w:val="24"/>
              <w:u w:val="single"/>
            </w:rPr>
            <w:t xml:space="preserve"> </w:t>
          </w:r>
          <w:r w:rsidR="000D6462" w:rsidRPr="00987FAE">
            <w:rPr>
              <w:color w:val="1F497D" w:themeColor="text2"/>
              <w:sz w:val="24"/>
              <w:szCs w:val="24"/>
              <w:u w:val="single"/>
            </w:rPr>
            <w:t>SDSs</w:t>
          </w:r>
          <w:r w:rsidR="00197441" w:rsidRPr="00987FAE">
            <w:rPr>
              <w:color w:val="1F497D" w:themeColor="text2"/>
              <w:sz w:val="24"/>
              <w:szCs w:val="24"/>
              <w:u w:val="single"/>
            </w:rPr>
            <w:t xml:space="preserve"> </w:t>
          </w:r>
          <w:r w:rsidR="000D6462" w:rsidRPr="00987FAE">
            <w:rPr>
              <w:color w:val="1F497D" w:themeColor="text2"/>
              <w:sz w:val="24"/>
              <w:szCs w:val="24"/>
              <w:u w:val="single"/>
            </w:rPr>
            <w:t>and training</w:t>
          </w:r>
          <w:r w:rsidRPr="00987FAE">
            <w:rPr>
              <w:color w:val="1F497D" w:themeColor="text2"/>
              <w:sz w:val="24"/>
              <w:szCs w:val="24"/>
              <w:u w:val="single"/>
            </w:rPr>
            <w:t>)</w:t>
          </w:r>
          <w:r w:rsidR="00197441" w:rsidRPr="00987FAE">
            <w:rPr>
              <w:color w:val="1F497D" w:themeColor="text2"/>
              <w:sz w:val="24"/>
              <w:szCs w:val="24"/>
              <w:u w:val="single"/>
            </w:rPr>
            <w:t xml:space="preserve"> </w:t>
          </w:r>
        </w:sdtContent>
      </w:sdt>
      <w:r w:rsidRPr="00987FAE">
        <w:rPr>
          <w:color w:val="1F497D" w:themeColor="text2"/>
          <w:sz w:val="24"/>
          <w:szCs w:val="24"/>
          <w:u w:val="single"/>
        </w:rPr>
        <w:tab/>
      </w:r>
      <w:r w:rsidR="002C1BF3" w:rsidRPr="00987FAE">
        <w:rPr>
          <w:color w:val="1F497D" w:themeColor="text2"/>
          <w:sz w:val="24"/>
          <w:szCs w:val="24"/>
          <w:u w:val="single"/>
        </w:rPr>
        <w:t xml:space="preserve">                                   </w:t>
      </w:r>
      <w:r w:rsidRPr="00987FAE">
        <w:rPr>
          <w:sz w:val="24"/>
          <w:szCs w:val="24"/>
        </w:rPr>
        <w:t>.</w:t>
      </w:r>
    </w:p>
    <w:p w14:paraId="05423D81" w14:textId="77777777" w:rsidR="00E92B54" w:rsidRPr="00987FAE" w:rsidRDefault="00E92B54" w:rsidP="005A6406">
      <w:pPr>
        <w:pStyle w:val="BodyText"/>
        <w:tabs>
          <w:tab w:val="left" w:pos="2610"/>
        </w:tabs>
        <w:spacing w:before="5"/>
        <w:ind w:left="2880" w:right="1200"/>
      </w:pPr>
    </w:p>
    <w:p w14:paraId="6158B80E" w14:textId="0097A547" w:rsidR="001418F2" w:rsidRPr="00987FAE" w:rsidRDefault="000D3361" w:rsidP="005A6406">
      <w:pPr>
        <w:pStyle w:val="ListParagraph"/>
        <w:numPr>
          <w:ilvl w:val="2"/>
          <w:numId w:val="7"/>
        </w:numPr>
        <w:tabs>
          <w:tab w:val="left" w:pos="2610"/>
          <w:tab w:val="left" w:pos="7985"/>
          <w:tab w:val="left" w:pos="9990"/>
        </w:tabs>
        <w:ind w:left="2880" w:right="1200" w:hanging="364"/>
        <w:rPr>
          <w:sz w:val="24"/>
          <w:szCs w:val="24"/>
        </w:rPr>
      </w:pPr>
      <w:r w:rsidRPr="00987FAE">
        <w:rPr>
          <w:sz w:val="24"/>
          <w:szCs w:val="24"/>
        </w:rPr>
        <w:t>Individual employees will be</w:t>
      </w:r>
      <w:r w:rsidRPr="00987FAE">
        <w:rPr>
          <w:spacing w:val="-6"/>
          <w:sz w:val="24"/>
          <w:szCs w:val="24"/>
        </w:rPr>
        <w:t xml:space="preserve"> </w:t>
      </w:r>
      <w:r w:rsidRPr="00987FAE">
        <w:rPr>
          <w:sz w:val="24"/>
          <w:szCs w:val="24"/>
        </w:rPr>
        <w:t>responsible</w:t>
      </w:r>
      <w:r w:rsidRPr="00987FAE">
        <w:rPr>
          <w:spacing w:val="-1"/>
          <w:sz w:val="24"/>
          <w:szCs w:val="24"/>
        </w:rPr>
        <w:t xml:space="preserve"> </w:t>
      </w:r>
      <w:r w:rsidRPr="00987FAE">
        <w:rPr>
          <w:sz w:val="24"/>
          <w:szCs w:val="24"/>
        </w:rPr>
        <w:t>for</w:t>
      </w:r>
      <w:r w:rsidR="000D6462" w:rsidRPr="00987FAE">
        <w:rPr>
          <w:sz w:val="24"/>
          <w:szCs w:val="24"/>
        </w:rPr>
        <w:t xml:space="preserve"> </w:t>
      </w:r>
      <w:sdt>
        <w:sdtPr>
          <w:rPr>
            <w:sz w:val="24"/>
            <w:szCs w:val="24"/>
          </w:rPr>
          <w:id w:val="1249923750"/>
          <w:placeholder>
            <w:docPart w:val="DefaultPlaceholder_-1854013440"/>
          </w:placeholder>
        </w:sdtPr>
        <w:sdtEndPr>
          <w:rPr>
            <w:color w:val="1F497D" w:themeColor="text2"/>
            <w:u w:val="single"/>
          </w:rPr>
        </w:sdtEndPr>
        <w:sdtContent>
          <w:r w:rsidR="00197441" w:rsidRPr="00987FAE">
            <w:rPr>
              <w:color w:val="1F497D" w:themeColor="text2"/>
              <w:sz w:val="24"/>
              <w:szCs w:val="24"/>
            </w:rPr>
            <w:t>_</w:t>
          </w:r>
          <w:r w:rsidR="001418F2" w:rsidRPr="00987FAE">
            <w:rPr>
              <w:color w:val="1F497D" w:themeColor="text2"/>
              <w:sz w:val="24"/>
              <w:szCs w:val="24"/>
              <w:u w:val="single"/>
            </w:rPr>
            <w:t xml:space="preserve">(enter text here, for example: </w:t>
          </w:r>
          <w:r w:rsidR="000D6462" w:rsidRPr="00987FAE">
            <w:rPr>
              <w:color w:val="1F497D" w:themeColor="text2"/>
              <w:sz w:val="24"/>
              <w:szCs w:val="24"/>
              <w:u w:val="single"/>
            </w:rPr>
            <w:t>knowing where the MSDSs and SDSs are located</w:t>
          </w:r>
          <w:r w:rsidR="002C1BF3" w:rsidRPr="00987FAE">
            <w:rPr>
              <w:color w:val="1F497D" w:themeColor="text2"/>
              <w:sz w:val="24"/>
              <w:szCs w:val="24"/>
              <w:u w:val="single"/>
            </w:rPr>
            <w:t>)</w:t>
          </w:r>
        </w:sdtContent>
      </w:sdt>
      <w:r w:rsidR="002C1BF3" w:rsidRPr="00987FAE">
        <w:rPr>
          <w:color w:val="1F497D" w:themeColor="text2"/>
          <w:sz w:val="24"/>
          <w:szCs w:val="24"/>
          <w:u w:val="single"/>
        </w:rPr>
        <w:t xml:space="preserve">  </w:t>
      </w:r>
      <w:r w:rsidR="002C1BF3" w:rsidRPr="00987FAE">
        <w:rPr>
          <w:sz w:val="24"/>
          <w:szCs w:val="24"/>
        </w:rPr>
        <w:t>.</w:t>
      </w:r>
    </w:p>
    <w:p w14:paraId="2399DB1D" w14:textId="77777777" w:rsidR="001418F2" w:rsidRPr="00987FAE" w:rsidRDefault="001418F2" w:rsidP="00697239">
      <w:pPr>
        <w:pStyle w:val="ListParagraph"/>
        <w:ind w:right="1200"/>
        <w:rPr>
          <w:sz w:val="24"/>
          <w:szCs w:val="24"/>
          <w:u w:val="single"/>
        </w:rPr>
      </w:pPr>
    </w:p>
    <w:p w14:paraId="593E38FB" w14:textId="4F62ADB5" w:rsidR="00E92B54" w:rsidRPr="00987FAE" w:rsidRDefault="000D6462" w:rsidP="005A6406">
      <w:pPr>
        <w:pStyle w:val="ListParagraph"/>
        <w:numPr>
          <w:ilvl w:val="3"/>
          <w:numId w:val="31"/>
        </w:numPr>
        <w:tabs>
          <w:tab w:val="left" w:pos="2221"/>
          <w:tab w:val="left" w:pos="7985"/>
          <w:tab w:val="left" w:pos="9990"/>
        </w:tabs>
        <w:ind w:left="3240" w:right="1200" w:hanging="270"/>
        <w:rPr>
          <w:sz w:val="24"/>
          <w:szCs w:val="24"/>
        </w:rPr>
      </w:pPr>
      <w:r w:rsidRPr="00987FAE">
        <w:rPr>
          <w:sz w:val="24"/>
          <w:szCs w:val="24"/>
        </w:rPr>
        <w:t>MSDSs and SDSs are located:</w:t>
      </w:r>
      <w:r w:rsidR="002C1BF3" w:rsidRPr="00987FAE">
        <w:rPr>
          <w:sz w:val="24"/>
          <w:szCs w:val="24"/>
        </w:rPr>
        <w:t xml:space="preserve"> </w:t>
      </w:r>
      <w:sdt>
        <w:sdtPr>
          <w:rPr>
            <w:sz w:val="24"/>
            <w:szCs w:val="24"/>
          </w:rPr>
          <w:id w:val="-2108334312"/>
          <w:placeholder>
            <w:docPart w:val="DefaultPlaceholder_-1854013440"/>
          </w:placeholder>
        </w:sdtPr>
        <w:sdtEndPr>
          <w:rPr>
            <w:color w:val="1F497D" w:themeColor="text2"/>
            <w:u w:val="single"/>
          </w:rPr>
        </w:sdtEndPr>
        <w:sdtContent>
          <w:r w:rsidR="004D7DBF" w:rsidRPr="00987FAE">
            <w:rPr>
              <w:color w:val="1F497D" w:themeColor="text2"/>
              <w:sz w:val="24"/>
              <w:szCs w:val="24"/>
              <w:u w:val="single"/>
            </w:rPr>
            <w:t xml:space="preserve"> </w:t>
          </w:r>
          <w:r w:rsidR="001418F2" w:rsidRPr="00987FAE">
            <w:rPr>
              <w:color w:val="1F497D" w:themeColor="text2"/>
              <w:sz w:val="24"/>
              <w:szCs w:val="24"/>
              <w:u w:val="single"/>
            </w:rPr>
            <w:t xml:space="preserve">(enter location here)       </w:t>
          </w:r>
        </w:sdtContent>
      </w:sdt>
      <w:r w:rsidR="001418F2" w:rsidRPr="00987FAE">
        <w:rPr>
          <w:color w:val="1F497D" w:themeColor="text2"/>
          <w:sz w:val="24"/>
          <w:szCs w:val="24"/>
          <w:u w:val="single"/>
        </w:rPr>
        <w:t xml:space="preserve">  </w:t>
      </w:r>
      <w:r w:rsidR="00C606AB" w:rsidRPr="00987FAE">
        <w:rPr>
          <w:sz w:val="24"/>
          <w:szCs w:val="24"/>
        </w:rPr>
        <w:t>.</w:t>
      </w:r>
    </w:p>
    <w:p w14:paraId="2B45351F" w14:textId="015A7D51" w:rsidR="00B722A4" w:rsidRDefault="00B722A4" w:rsidP="00697239">
      <w:pPr>
        <w:ind w:right="1200"/>
        <w:rPr>
          <w:sz w:val="31"/>
          <w:szCs w:val="31"/>
        </w:rPr>
      </w:pPr>
      <w:r>
        <w:rPr>
          <w:sz w:val="31"/>
          <w:szCs w:val="31"/>
        </w:rPr>
        <w:br w:type="page"/>
      </w:r>
    </w:p>
    <w:p w14:paraId="450DB608" w14:textId="513B1831" w:rsidR="00E92B54" w:rsidRPr="00550A33" w:rsidRDefault="000D3361" w:rsidP="00551631">
      <w:pPr>
        <w:pStyle w:val="Heading2"/>
        <w:numPr>
          <w:ilvl w:val="0"/>
          <w:numId w:val="7"/>
        </w:numPr>
        <w:jc w:val="left"/>
        <w:rPr>
          <w:rFonts w:ascii="Rockwell" w:hAnsi="Rockwell"/>
          <w:sz w:val="28"/>
          <w:szCs w:val="28"/>
        </w:rPr>
      </w:pPr>
      <w:bookmarkStart w:id="4" w:name="_Toc242352560"/>
      <w:r w:rsidRPr="00550A33">
        <w:rPr>
          <w:rFonts w:ascii="Rockwell" w:hAnsi="Rockwell"/>
          <w:sz w:val="28"/>
          <w:szCs w:val="28"/>
        </w:rPr>
        <w:lastRenderedPageBreak/>
        <w:t>Exemptions</w:t>
      </w:r>
      <w:bookmarkEnd w:id="4"/>
    </w:p>
    <w:p w14:paraId="3A0D1EFB" w14:textId="77777777" w:rsidR="00E92B54" w:rsidRPr="00A036E9" w:rsidRDefault="00E92B54">
      <w:pPr>
        <w:pStyle w:val="BodyText"/>
        <w:spacing w:before="3"/>
        <w:rPr>
          <w:b/>
          <w:sz w:val="31"/>
          <w:szCs w:val="31"/>
        </w:rPr>
      </w:pPr>
    </w:p>
    <w:p w14:paraId="246A675D" w14:textId="77777777" w:rsidR="00E92B54" w:rsidRPr="00987FAE" w:rsidRDefault="000D3361" w:rsidP="00697239">
      <w:pPr>
        <w:pStyle w:val="BodyText"/>
        <w:spacing w:line="276" w:lineRule="auto"/>
        <w:ind w:left="1140" w:right="1200"/>
      </w:pPr>
      <w:r w:rsidRPr="00987FAE">
        <w:t>Per Section 502.004(f), the following chemicals are exempt from the requirements of the THCA and are outside the scope of this written program:</w:t>
      </w:r>
    </w:p>
    <w:p w14:paraId="210C2F02" w14:textId="77777777" w:rsidR="00E92B54" w:rsidRPr="00987FAE" w:rsidRDefault="00E92B54">
      <w:pPr>
        <w:pStyle w:val="BodyText"/>
        <w:spacing w:before="1"/>
      </w:pPr>
    </w:p>
    <w:p w14:paraId="6B74197E" w14:textId="77777777" w:rsidR="00E92B54" w:rsidRPr="00987FAE" w:rsidRDefault="000D3361" w:rsidP="00697239">
      <w:pPr>
        <w:pStyle w:val="ListParagraph"/>
        <w:numPr>
          <w:ilvl w:val="1"/>
          <w:numId w:val="7"/>
        </w:numPr>
        <w:tabs>
          <w:tab w:val="left" w:pos="1980"/>
        </w:tabs>
        <w:spacing w:line="276" w:lineRule="auto"/>
        <w:ind w:left="1800" w:right="1200" w:hanging="360"/>
        <w:rPr>
          <w:sz w:val="24"/>
          <w:szCs w:val="24"/>
        </w:rPr>
      </w:pPr>
      <w:r w:rsidRPr="00987FAE">
        <w:rPr>
          <w:sz w:val="24"/>
          <w:szCs w:val="24"/>
        </w:rPr>
        <w:t>Hazardous waste that is subject to regulation by the Texas Commission on Environmental Quality (TCEQ) and/or the</w:t>
      </w:r>
      <w:r w:rsidRPr="00987FAE">
        <w:rPr>
          <w:spacing w:val="-26"/>
          <w:sz w:val="24"/>
          <w:szCs w:val="24"/>
        </w:rPr>
        <w:t xml:space="preserve"> </w:t>
      </w:r>
      <w:r w:rsidRPr="00987FAE">
        <w:rPr>
          <w:sz w:val="24"/>
          <w:szCs w:val="24"/>
        </w:rPr>
        <w:t>U.S. Environmental Protection</w:t>
      </w:r>
      <w:r w:rsidRPr="00987FAE">
        <w:rPr>
          <w:spacing w:val="-3"/>
          <w:sz w:val="24"/>
          <w:szCs w:val="24"/>
        </w:rPr>
        <w:t xml:space="preserve"> </w:t>
      </w:r>
      <w:r w:rsidRPr="00987FAE">
        <w:rPr>
          <w:sz w:val="24"/>
          <w:szCs w:val="24"/>
        </w:rPr>
        <w:t>Agency</w:t>
      </w:r>
    </w:p>
    <w:p w14:paraId="6002F8B3" w14:textId="77777777" w:rsidR="00E92B54" w:rsidRPr="00987FAE" w:rsidRDefault="00E92B54" w:rsidP="00697239">
      <w:pPr>
        <w:pStyle w:val="BodyText"/>
        <w:tabs>
          <w:tab w:val="left" w:pos="1980"/>
        </w:tabs>
        <w:spacing w:before="3"/>
        <w:ind w:left="1800" w:right="1200"/>
      </w:pPr>
    </w:p>
    <w:p w14:paraId="6D0BC3AA" w14:textId="77777777" w:rsidR="00E92B54" w:rsidRPr="00987FAE" w:rsidRDefault="000D3361" w:rsidP="00697239">
      <w:pPr>
        <w:pStyle w:val="ListParagraph"/>
        <w:numPr>
          <w:ilvl w:val="1"/>
          <w:numId w:val="7"/>
        </w:numPr>
        <w:tabs>
          <w:tab w:val="left" w:pos="1980"/>
        </w:tabs>
        <w:spacing w:before="1" w:line="276" w:lineRule="auto"/>
        <w:ind w:left="1800" w:right="1200" w:hanging="360"/>
        <w:rPr>
          <w:sz w:val="24"/>
          <w:szCs w:val="24"/>
        </w:rPr>
      </w:pPr>
      <w:r w:rsidRPr="00987FAE">
        <w:rPr>
          <w:sz w:val="24"/>
          <w:szCs w:val="24"/>
        </w:rPr>
        <w:t xml:space="preserve">A chemical in a laboratory under the direct supervision or guidance of a </w:t>
      </w:r>
      <w:r w:rsidRPr="00987FAE">
        <w:rPr>
          <w:b/>
          <w:sz w:val="24"/>
          <w:szCs w:val="24"/>
        </w:rPr>
        <w:t>technically qualified individual</w:t>
      </w:r>
      <w:r w:rsidRPr="00987FAE">
        <w:rPr>
          <w:b/>
          <w:spacing w:val="-11"/>
          <w:sz w:val="24"/>
          <w:szCs w:val="24"/>
        </w:rPr>
        <w:t xml:space="preserve"> </w:t>
      </w:r>
      <w:r w:rsidRPr="00987FAE">
        <w:rPr>
          <w:sz w:val="24"/>
          <w:szCs w:val="24"/>
        </w:rPr>
        <w:t>if:</w:t>
      </w:r>
    </w:p>
    <w:p w14:paraId="775E4C63" w14:textId="77777777" w:rsidR="00E92B54" w:rsidRPr="00987FAE" w:rsidRDefault="00E92B54" w:rsidP="00697239">
      <w:pPr>
        <w:pStyle w:val="BodyText"/>
        <w:spacing w:before="2"/>
        <w:ind w:right="1200"/>
      </w:pPr>
    </w:p>
    <w:p w14:paraId="77A56713" w14:textId="77777777" w:rsidR="00E92B54" w:rsidRPr="00987FAE" w:rsidRDefault="000D3361" w:rsidP="00B869E3">
      <w:pPr>
        <w:pStyle w:val="ListParagraph"/>
        <w:numPr>
          <w:ilvl w:val="2"/>
          <w:numId w:val="7"/>
        </w:numPr>
        <w:tabs>
          <w:tab w:val="left" w:pos="2970"/>
        </w:tabs>
        <w:spacing w:line="276" w:lineRule="auto"/>
        <w:ind w:left="2880" w:right="1200" w:hanging="360"/>
        <w:rPr>
          <w:sz w:val="24"/>
          <w:szCs w:val="24"/>
        </w:rPr>
      </w:pPr>
      <w:r w:rsidRPr="00987FAE">
        <w:rPr>
          <w:sz w:val="24"/>
          <w:szCs w:val="24"/>
        </w:rPr>
        <w:t>Labels on incoming containers of chemicals</w:t>
      </w:r>
      <w:r w:rsidRPr="00987FAE">
        <w:rPr>
          <w:spacing w:val="-17"/>
          <w:sz w:val="24"/>
          <w:szCs w:val="24"/>
        </w:rPr>
        <w:t xml:space="preserve"> </w:t>
      </w:r>
      <w:r w:rsidRPr="00987FAE">
        <w:rPr>
          <w:sz w:val="24"/>
          <w:szCs w:val="24"/>
        </w:rPr>
        <w:t>are not removed or</w:t>
      </w:r>
      <w:r w:rsidRPr="00987FAE">
        <w:rPr>
          <w:spacing w:val="-2"/>
          <w:sz w:val="24"/>
          <w:szCs w:val="24"/>
        </w:rPr>
        <w:t xml:space="preserve"> </w:t>
      </w:r>
      <w:r w:rsidRPr="00987FAE">
        <w:rPr>
          <w:sz w:val="24"/>
          <w:szCs w:val="24"/>
        </w:rPr>
        <w:t>defaced</w:t>
      </w:r>
    </w:p>
    <w:p w14:paraId="1F704083" w14:textId="77777777" w:rsidR="00E92B54" w:rsidRPr="00987FAE" w:rsidRDefault="00E92B54" w:rsidP="00B869E3">
      <w:pPr>
        <w:pStyle w:val="BodyText"/>
        <w:tabs>
          <w:tab w:val="left" w:pos="2970"/>
        </w:tabs>
        <w:spacing w:before="6"/>
        <w:ind w:left="2880" w:right="1200"/>
      </w:pPr>
    </w:p>
    <w:p w14:paraId="306797C4" w14:textId="0167EC86" w:rsidR="00E92B54" w:rsidRPr="00987FAE" w:rsidRDefault="000D3361" w:rsidP="00B869E3">
      <w:pPr>
        <w:pStyle w:val="ListParagraph"/>
        <w:numPr>
          <w:ilvl w:val="2"/>
          <w:numId w:val="7"/>
        </w:numPr>
        <w:tabs>
          <w:tab w:val="left" w:pos="2970"/>
        </w:tabs>
        <w:spacing w:before="1" w:line="276" w:lineRule="auto"/>
        <w:ind w:left="2880" w:right="1200" w:hanging="360"/>
        <w:rPr>
          <w:sz w:val="24"/>
          <w:szCs w:val="24"/>
        </w:rPr>
      </w:pPr>
      <w:r w:rsidRPr="00987FAE">
        <w:rPr>
          <w:sz w:val="24"/>
          <w:szCs w:val="24"/>
        </w:rPr>
        <w:t>This employer complies with Sections 502.006 and 502.009</w:t>
      </w:r>
      <w:r w:rsidR="00D8046D" w:rsidRPr="00987FAE">
        <w:rPr>
          <w:sz w:val="24"/>
          <w:szCs w:val="24"/>
        </w:rPr>
        <w:t xml:space="preserve"> </w:t>
      </w:r>
      <w:r w:rsidRPr="00987FAE">
        <w:rPr>
          <w:sz w:val="24"/>
          <w:szCs w:val="24"/>
        </w:rPr>
        <w:t>of the THCA with respect to laboratory</w:t>
      </w:r>
      <w:r w:rsidRPr="00987FAE">
        <w:rPr>
          <w:spacing w:val="-23"/>
          <w:sz w:val="24"/>
          <w:szCs w:val="24"/>
        </w:rPr>
        <w:t xml:space="preserve"> </w:t>
      </w:r>
      <w:r w:rsidRPr="00987FAE">
        <w:rPr>
          <w:sz w:val="24"/>
          <w:szCs w:val="24"/>
        </w:rPr>
        <w:t>employees; and</w:t>
      </w:r>
    </w:p>
    <w:p w14:paraId="1135FA32" w14:textId="77777777" w:rsidR="00E92B54" w:rsidRPr="00987FAE" w:rsidRDefault="00E92B54" w:rsidP="00B869E3">
      <w:pPr>
        <w:pStyle w:val="BodyText"/>
        <w:tabs>
          <w:tab w:val="left" w:pos="2970"/>
        </w:tabs>
        <w:spacing w:before="7"/>
        <w:ind w:left="2880" w:right="1200"/>
      </w:pPr>
    </w:p>
    <w:p w14:paraId="5ECC0849" w14:textId="77777777" w:rsidR="00E92B54" w:rsidRPr="00987FAE" w:rsidRDefault="000D3361" w:rsidP="00B869E3">
      <w:pPr>
        <w:pStyle w:val="ListParagraph"/>
        <w:numPr>
          <w:ilvl w:val="2"/>
          <w:numId w:val="7"/>
        </w:numPr>
        <w:tabs>
          <w:tab w:val="left" w:pos="2970"/>
        </w:tabs>
        <w:spacing w:line="276" w:lineRule="auto"/>
        <w:ind w:left="2880" w:right="1200" w:hanging="360"/>
        <w:rPr>
          <w:sz w:val="24"/>
          <w:szCs w:val="24"/>
        </w:rPr>
      </w:pPr>
      <w:r w:rsidRPr="00987FAE">
        <w:rPr>
          <w:sz w:val="24"/>
          <w:szCs w:val="24"/>
        </w:rPr>
        <w:t>The laboratory is not used primarily to produce hazardous chemicals in bulk for commercial</w:t>
      </w:r>
      <w:r w:rsidRPr="00987FAE">
        <w:rPr>
          <w:spacing w:val="-1"/>
          <w:sz w:val="24"/>
          <w:szCs w:val="24"/>
        </w:rPr>
        <w:t xml:space="preserve"> </w:t>
      </w:r>
      <w:r w:rsidRPr="00987FAE">
        <w:rPr>
          <w:sz w:val="24"/>
          <w:szCs w:val="24"/>
        </w:rPr>
        <w:t>purposes</w:t>
      </w:r>
    </w:p>
    <w:p w14:paraId="5466B43B" w14:textId="77777777" w:rsidR="00E92B54" w:rsidRPr="00987FAE" w:rsidRDefault="00E92B54">
      <w:pPr>
        <w:pStyle w:val="BodyText"/>
        <w:spacing w:before="9"/>
      </w:pPr>
    </w:p>
    <w:p w14:paraId="031D21DD" w14:textId="77777777" w:rsidR="00E92B54" w:rsidRPr="00987FAE" w:rsidRDefault="000D3361" w:rsidP="00697239">
      <w:pPr>
        <w:pStyle w:val="ListParagraph"/>
        <w:numPr>
          <w:ilvl w:val="1"/>
          <w:numId w:val="7"/>
        </w:numPr>
        <w:tabs>
          <w:tab w:val="left" w:pos="1980"/>
        </w:tabs>
        <w:ind w:left="1800" w:right="1200" w:hanging="339"/>
        <w:rPr>
          <w:sz w:val="24"/>
          <w:szCs w:val="24"/>
        </w:rPr>
      </w:pPr>
      <w:r w:rsidRPr="00987FAE">
        <w:rPr>
          <w:sz w:val="24"/>
          <w:szCs w:val="24"/>
        </w:rPr>
        <w:t>Tobacco or tobacco</w:t>
      </w:r>
      <w:r w:rsidRPr="00987FAE">
        <w:rPr>
          <w:spacing w:val="-1"/>
          <w:sz w:val="24"/>
          <w:szCs w:val="24"/>
        </w:rPr>
        <w:t xml:space="preserve"> </w:t>
      </w:r>
      <w:r w:rsidRPr="00987FAE">
        <w:rPr>
          <w:sz w:val="24"/>
          <w:szCs w:val="24"/>
        </w:rPr>
        <w:t>products</w:t>
      </w:r>
    </w:p>
    <w:p w14:paraId="0FA8DA61" w14:textId="77777777" w:rsidR="00E92B54" w:rsidRPr="00987FAE" w:rsidRDefault="00E92B54" w:rsidP="00697239">
      <w:pPr>
        <w:pStyle w:val="BodyText"/>
        <w:tabs>
          <w:tab w:val="left" w:pos="1980"/>
        </w:tabs>
        <w:spacing w:before="9"/>
        <w:ind w:left="1800" w:right="1200"/>
      </w:pPr>
    </w:p>
    <w:p w14:paraId="5BCE6C78" w14:textId="77777777" w:rsidR="00E92B54" w:rsidRPr="00987FAE" w:rsidRDefault="000D3361" w:rsidP="00697239">
      <w:pPr>
        <w:pStyle w:val="ListParagraph"/>
        <w:numPr>
          <w:ilvl w:val="1"/>
          <w:numId w:val="7"/>
        </w:numPr>
        <w:tabs>
          <w:tab w:val="left" w:pos="1980"/>
        </w:tabs>
        <w:ind w:left="1800" w:right="1200" w:hanging="356"/>
        <w:rPr>
          <w:sz w:val="24"/>
          <w:szCs w:val="24"/>
        </w:rPr>
      </w:pPr>
      <w:r w:rsidRPr="00987FAE">
        <w:rPr>
          <w:sz w:val="24"/>
          <w:szCs w:val="24"/>
        </w:rPr>
        <w:t>Wood or wood</w:t>
      </w:r>
      <w:r w:rsidRPr="00987FAE">
        <w:rPr>
          <w:spacing w:val="-3"/>
          <w:sz w:val="24"/>
          <w:szCs w:val="24"/>
        </w:rPr>
        <w:t xml:space="preserve"> </w:t>
      </w:r>
      <w:r w:rsidRPr="00987FAE">
        <w:rPr>
          <w:sz w:val="24"/>
          <w:szCs w:val="24"/>
        </w:rPr>
        <w:t>products</w:t>
      </w:r>
    </w:p>
    <w:p w14:paraId="19240F0A" w14:textId="77777777" w:rsidR="00E92B54" w:rsidRPr="00987FAE" w:rsidRDefault="00E92B54" w:rsidP="00697239">
      <w:pPr>
        <w:pStyle w:val="BodyText"/>
        <w:tabs>
          <w:tab w:val="left" w:pos="1980"/>
        </w:tabs>
        <w:spacing w:before="9"/>
        <w:ind w:left="1800" w:right="1200"/>
      </w:pPr>
    </w:p>
    <w:p w14:paraId="1761A523" w14:textId="77777777" w:rsidR="00E92B54" w:rsidRPr="00987FAE" w:rsidRDefault="000D3361" w:rsidP="00697239">
      <w:pPr>
        <w:pStyle w:val="ListParagraph"/>
        <w:numPr>
          <w:ilvl w:val="1"/>
          <w:numId w:val="7"/>
        </w:numPr>
        <w:tabs>
          <w:tab w:val="left" w:pos="1980"/>
        </w:tabs>
        <w:spacing w:line="276" w:lineRule="auto"/>
        <w:ind w:left="1800" w:right="1200" w:hanging="315"/>
        <w:rPr>
          <w:sz w:val="24"/>
          <w:szCs w:val="24"/>
        </w:rPr>
      </w:pPr>
      <w:r w:rsidRPr="00987FAE">
        <w:rPr>
          <w:sz w:val="24"/>
          <w:szCs w:val="24"/>
        </w:rPr>
        <w:t xml:space="preserve">Articles </w:t>
      </w:r>
      <w:proofErr w:type="gramStart"/>
      <w:r w:rsidRPr="00987FAE">
        <w:rPr>
          <w:sz w:val="24"/>
          <w:szCs w:val="24"/>
        </w:rPr>
        <w:t>formed</w:t>
      </w:r>
      <w:proofErr w:type="gramEnd"/>
      <w:r w:rsidRPr="00987FAE">
        <w:rPr>
          <w:sz w:val="24"/>
          <w:szCs w:val="24"/>
        </w:rPr>
        <w:t xml:space="preserve"> </w:t>
      </w:r>
      <w:proofErr w:type="gramStart"/>
      <w:r w:rsidRPr="00987FAE">
        <w:rPr>
          <w:sz w:val="24"/>
          <w:szCs w:val="24"/>
        </w:rPr>
        <w:t>to</w:t>
      </w:r>
      <w:proofErr w:type="gramEnd"/>
      <w:r w:rsidRPr="00987FAE">
        <w:rPr>
          <w:sz w:val="24"/>
          <w:szCs w:val="24"/>
        </w:rPr>
        <w:t xml:space="preserve"> a specific shape or design during</w:t>
      </w:r>
      <w:r w:rsidRPr="00987FAE">
        <w:rPr>
          <w:spacing w:val="-24"/>
          <w:sz w:val="24"/>
          <w:szCs w:val="24"/>
        </w:rPr>
        <w:t xml:space="preserve"> </w:t>
      </w:r>
      <w:r w:rsidRPr="00987FAE">
        <w:rPr>
          <w:sz w:val="24"/>
          <w:szCs w:val="24"/>
        </w:rPr>
        <w:t>manufacture and that do not release or otherwise result in exposure to a hazardous chemical under normal conditions of</w:t>
      </w:r>
      <w:r w:rsidRPr="00987FAE">
        <w:rPr>
          <w:spacing w:val="-7"/>
          <w:sz w:val="24"/>
          <w:szCs w:val="24"/>
        </w:rPr>
        <w:t xml:space="preserve"> </w:t>
      </w:r>
      <w:r w:rsidRPr="00987FAE">
        <w:rPr>
          <w:sz w:val="24"/>
          <w:szCs w:val="24"/>
        </w:rPr>
        <w:t>use</w:t>
      </w:r>
    </w:p>
    <w:p w14:paraId="1808F387" w14:textId="77777777" w:rsidR="00E92B54" w:rsidRPr="00987FAE" w:rsidRDefault="00E92B54" w:rsidP="00697239">
      <w:pPr>
        <w:pStyle w:val="BodyText"/>
        <w:tabs>
          <w:tab w:val="left" w:pos="1980"/>
        </w:tabs>
        <w:spacing w:before="4"/>
        <w:ind w:left="1800" w:right="1200"/>
      </w:pPr>
    </w:p>
    <w:p w14:paraId="61226495" w14:textId="77777777" w:rsidR="00D8046D" w:rsidRPr="00987FAE" w:rsidRDefault="000D3361" w:rsidP="00697239">
      <w:pPr>
        <w:pStyle w:val="ListParagraph"/>
        <w:numPr>
          <w:ilvl w:val="1"/>
          <w:numId w:val="7"/>
        </w:numPr>
        <w:tabs>
          <w:tab w:val="left" w:pos="1980"/>
          <w:tab w:val="left" w:pos="2166"/>
        </w:tabs>
        <w:ind w:left="1800" w:right="1200" w:hanging="308"/>
        <w:rPr>
          <w:sz w:val="24"/>
          <w:szCs w:val="24"/>
        </w:rPr>
      </w:pPr>
      <w:r w:rsidRPr="00987FAE">
        <w:rPr>
          <w:sz w:val="24"/>
          <w:szCs w:val="24"/>
        </w:rPr>
        <w:t>Food, drugs, cosmetics or alcoholic</w:t>
      </w:r>
      <w:r w:rsidRPr="00987FAE">
        <w:rPr>
          <w:spacing w:val="-3"/>
          <w:sz w:val="24"/>
          <w:szCs w:val="24"/>
        </w:rPr>
        <w:t xml:space="preserve"> </w:t>
      </w:r>
      <w:r w:rsidRPr="00987FAE">
        <w:rPr>
          <w:sz w:val="24"/>
          <w:szCs w:val="24"/>
        </w:rPr>
        <w:t>beverages</w:t>
      </w:r>
    </w:p>
    <w:p w14:paraId="7F798017" w14:textId="77777777" w:rsidR="00D8046D" w:rsidRPr="00987FAE" w:rsidRDefault="00D8046D" w:rsidP="00697239">
      <w:pPr>
        <w:pStyle w:val="ListParagraph"/>
        <w:ind w:left="1800" w:right="1200" w:firstLine="0"/>
        <w:rPr>
          <w:sz w:val="24"/>
          <w:szCs w:val="24"/>
        </w:rPr>
      </w:pPr>
    </w:p>
    <w:p w14:paraId="640677CA" w14:textId="77777777" w:rsidR="00D8046D" w:rsidRPr="00987FAE" w:rsidRDefault="000D3361" w:rsidP="00697239">
      <w:pPr>
        <w:pStyle w:val="ListParagraph"/>
        <w:numPr>
          <w:ilvl w:val="1"/>
          <w:numId w:val="7"/>
        </w:numPr>
        <w:tabs>
          <w:tab w:val="left" w:pos="1980"/>
          <w:tab w:val="left" w:pos="2166"/>
        </w:tabs>
        <w:ind w:left="1800" w:right="1200" w:hanging="308"/>
        <w:rPr>
          <w:sz w:val="24"/>
          <w:szCs w:val="24"/>
        </w:rPr>
      </w:pPr>
      <w:r w:rsidRPr="00987FAE">
        <w:rPr>
          <w:sz w:val="24"/>
          <w:szCs w:val="24"/>
        </w:rPr>
        <w:t>Consumer products or hazardous substances used in the workplace in the same manner as normal consumer use and if the use</w:t>
      </w:r>
      <w:r w:rsidRPr="00987FAE">
        <w:rPr>
          <w:spacing w:val="-26"/>
          <w:sz w:val="24"/>
          <w:szCs w:val="24"/>
        </w:rPr>
        <w:t xml:space="preserve"> </w:t>
      </w:r>
      <w:r w:rsidRPr="00987FAE">
        <w:rPr>
          <w:sz w:val="24"/>
          <w:szCs w:val="24"/>
        </w:rPr>
        <w:t>results in a duration and frequency of exposure that is not greater than exposures experience by a</w:t>
      </w:r>
      <w:r w:rsidRPr="00987FAE">
        <w:rPr>
          <w:spacing w:val="-4"/>
          <w:sz w:val="24"/>
          <w:szCs w:val="24"/>
        </w:rPr>
        <w:t xml:space="preserve"> </w:t>
      </w:r>
      <w:r w:rsidRPr="00987FAE">
        <w:rPr>
          <w:sz w:val="24"/>
          <w:szCs w:val="24"/>
        </w:rPr>
        <w:t>consumer</w:t>
      </w:r>
    </w:p>
    <w:p w14:paraId="672E6E4D" w14:textId="77777777" w:rsidR="00D8046D" w:rsidRPr="00987FAE" w:rsidRDefault="00D8046D" w:rsidP="00697239">
      <w:pPr>
        <w:pStyle w:val="ListParagraph"/>
        <w:ind w:left="1800" w:right="1200" w:firstLine="0"/>
        <w:rPr>
          <w:sz w:val="24"/>
          <w:szCs w:val="24"/>
        </w:rPr>
      </w:pPr>
    </w:p>
    <w:p w14:paraId="27D13EF9" w14:textId="3895C07E" w:rsidR="00E92B54" w:rsidRPr="00987FAE" w:rsidRDefault="000D3361" w:rsidP="00697239">
      <w:pPr>
        <w:pStyle w:val="ListParagraph"/>
        <w:numPr>
          <w:ilvl w:val="1"/>
          <w:numId w:val="7"/>
        </w:numPr>
        <w:tabs>
          <w:tab w:val="left" w:pos="1980"/>
          <w:tab w:val="left" w:pos="2166"/>
        </w:tabs>
        <w:ind w:left="1800" w:right="1200" w:hanging="308"/>
        <w:rPr>
          <w:sz w:val="24"/>
          <w:szCs w:val="24"/>
        </w:rPr>
      </w:pPr>
      <w:r w:rsidRPr="00987FAE">
        <w:rPr>
          <w:sz w:val="24"/>
          <w:szCs w:val="24"/>
        </w:rPr>
        <w:t>Radioactive</w:t>
      </w:r>
      <w:r w:rsidRPr="00987FAE">
        <w:rPr>
          <w:spacing w:val="-1"/>
          <w:sz w:val="24"/>
          <w:szCs w:val="24"/>
        </w:rPr>
        <w:t xml:space="preserve"> </w:t>
      </w:r>
      <w:r w:rsidRPr="00987FAE">
        <w:rPr>
          <w:sz w:val="24"/>
          <w:szCs w:val="24"/>
        </w:rPr>
        <w:t>waste.</w:t>
      </w:r>
    </w:p>
    <w:p w14:paraId="125B94B8" w14:textId="2E47DE66" w:rsidR="00B722A4" w:rsidRDefault="00B722A4" w:rsidP="00697239">
      <w:pPr>
        <w:ind w:right="1200"/>
        <w:rPr>
          <w:sz w:val="24"/>
          <w:szCs w:val="24"/>
        </w:rPr>
      </w:pPr>
      <w:r>
        <w:rPr>
          <w:sz w:val="24"/>
          <w:szCs w:val="24"/>
        </w:rPr>
        <w:br w:type="page"/>
      </w:r>
    </w:p>
    <w:p w14:paraId="6DA030A9" w14:textId="3F847A29" w:rsidR="00E92B54" w:rsidRPr="00550A33" w:rsidRDefault="000D3361" w:rsidP="00551631">
      <w:pPr>
        <w:pStyle w:val="Heading2"/>
        <w:numPr>
          <w:ilvl w:val="0"/>
          <w:numId w:val="7"/>
        </w:numPr>
        <w:jc w:val="left"/>
        <w:rPr>
          <w:rFonts w:ascii="Rockwell" w:hAnsi="Rockwell"/>
          <w:sz w:val="28"/>
          <w:szCs w:val="28"/>
        </w:rPr>
      </w:pPr>
      <w:bookmarkStart w:id="5" w:name="_Toc242352561"/>
      <w:r w:rsidRPr="00550A33">
        <w:rPr>
          <w:rFonts w:ascii="Rockwell" w:hAnsi="Rockwell"/>
          <w:sz w:val="28"/>
          <w:szCs w:val="28"/>
        </w:rPr>
        <w:lastRenderedPageBreak/>
        <w:t>Definitions</w:t>
      </w:r>
      <w:bookmarkEnd w:id="5"/>
    </w:p>
    <w:p w14:paraId="3577AE2B" w14:textId="77777777" w:rsidR="00E92B54" w:rsidRDefault="00E92B54">
      <w:pPr>
        <w:pStyle w:val="BodyText"/>
        <w:spacing w:before="3"/>
        <w:rPr>
          <w:b/>
          <w:sz w:val="31"/>
        </w:rPr>
      </w:pPr>
    </w:p>
    <w:p w14:paraId="4B617B51" w14:textId="77777777" w:rsidR="00E92B54" w:rsidRPr="00987FAE" w:rsidRDefault="000D3361" w:rsidP="00697239">
      <w:pPr>
        <w:pStyle w:val="ListParagraph"/>
        <w:numPr>
          <w:ilvl w:val="1"/>
          <w:numId w:val="7"/>
        </w:numPr>
        <w:tabs>
          <w:tab w:val="left" w:pos="2070"/>
        </w:tabs>
        <w:spacing w:line="276" w:lineRule="auto"/>
        <w:ind w:left="1800" w:right="1200" w:hanging="360"/>
        <w:rPr>
          <w:sz w:val="24"/>
          <w:szCs w:val="24"/>
        </w:rPr>
      </w:pPr>
      <w:r w:rsidRPr="00987FAE">
        <w:rPr>
          <w:b/>
          <w:sz w:val="24"/>
          <w:szCs w:val="24"/>
        </w:rPr>
        <w:t xml:space="preserve">“Appropriate Hazard Warning” </w:t>
      </w:r>
      <w:r w:rsidRPr="00987FAE">
        <w:rPr>
          <w:sz w:val="24"/>
          <w:szCs w:val="24"/>
        </w:rPr>
        <w:t>– Any words, pictures, symbols, or combination thereof appearing on a label or other appropriate form of warning which convey the health and physical hazards, including the target organ effects of the chemical(s) in the container(s).</w:t>
      </w:r>
    </w:p>
    <w:p w14:paraId="75C4A824" w14:textId="77777777" w:rsidR="00E92B54" w:rsidRPr="00987FAE" w:rsidRDefault="00E92B54" w:rsidP="00697239">
      <w:pPr>
        <w:pStyle w:val="BodyText"/>
        <w:spacing w:before="6"/>
        <w:ind w:right="1200"/>
      </w:pPr>
    </w:p>
    <w:p w14:paraId="1473657E" w14:textId="77777777" w:rsidR="00E92B54" w:rsidRPr="00987FAE" w:rsidRDefault="000D3361" w:rsidP="00697239">
      <w:pPr>
        <w:pStyle w:val="ListParagraph"/>
        <w:numPr>
          <w:ilvl w:val="1"/>
          <w:numId w:val="7"/>
        </w:numPr>
        <w:spacing w:line="273" w:lineRule="auto"/>
        <w:ind w:left="1800" w:right="1200" w:hanging="360"/>
        <w:rPr>
          <w:sz w:val="24"/>
          <w:szCs w:val="24"/>
        </w:rPr>
      </w:pPr>
      <w:r w:rsidRPr="00987FAE">
        <w:rPr>
          <w:b/>
          <w:sz w:val="24"/>
          <w:szCs w:val="24"/>
        </w:rPr>
        <w:t xml:space="preserve">“Categories of Hazardous Chemicals” </w:t>
      </w:r>
      <w:r w:rsidRPr="00987FAE">
        <w:rPr>
          <w:sz w:val="24"/>
          <w:szCs w:val="24"/>
        </w:rPr>
        <w:t>– A grouping of hazardous chemicals with similar</w:t>
      </w:r>
      <w:r w:rsidRPr="00987FAE">
        <w:rPr>
          <w:spacing w:val="-4"/>
          <w:sz w:val="24"/>
          <w:szCs w:val="24"/>
        </w:rPr>
        <w:t xml:space="preserve"> </w:t>
      </w:r>
      <w:r w:rsidRPr="00987FAE">
        <w:rPr>
          <w:sz w:val="24"/>
          <w:szCs w:val="24"/>
        </w:rPr>
        <w:t>properties.</w:t>
      </w:r>
    </w:p>
    <w:p w14:paraId="2A09425B" w14:textId="77777777" w:rsidR="00E92B54" w:rsidRPr="00987FAE" w:rsidRDefault="00E92B54" w:rsidP="00697239">
      <w:pPr>
        <w:pStyle w:val="BodyText"/>
        <w:spacing w:before="10"/>
        <w:ind w:left="1800" w:right="1200"/>
      </w:pPr>
    </w:p>
    <w:p w14:paraId="40435DA6" w14:textId="77777777" w:rsidR="00E92B54" w:rsidRPr="00987FAE" w:rsidRDefault="000D3361" w:rsidP="00697239">
      <w:pPr>
        <w:pStyle w:val="ListParagraph"/>
        <w:numPr>
          <w:ilvl w:val="1"/>
          <w:numId w:val="7"/>
        </w:numPr>
        <w:spacing w:line="276" w:lineRule="auto"/>
        <w:ind w:left="1800" w:right="1200" w:hanging="363"/>
        <w:rPr>
          <w:sz w:val="24"/>
          <w:szCs w:val="24"/>
        </w:rPr>
      </w:pPr>
      <w:r w:rsidRPr="00987FAE">
        <w:rPr>
          <w:b/>
          <w:sz w:val="24"/>
          <w:szCs w:val="24"/>
        </w:rPr>
        <w:t xml:space="preserve">“Container” </w:t>
      </w:r>
      <w:r w:rsidRPr="00987FAE">
        <w:rPr>
          <w:sz w:val="24"/>
          <w:szCs w:val="24"/>
        </w:rPr>
        <w:t>– Any bag, barrel, bottle, box, can, cylinder, drum, reaction vessel, storage tank, or the like that contains a</w:t>
      </w:r>
      <w:r w:rsidRPr="00987FAE">
        <w:rPr>
          <w:spacing w:val="-20"/>
          <w:sz w:val="24"/>
          <w:szCs w:val="24"/>
        </w:rPr>
        <w:t xml:space="preserve"> </w:t>
      </w:r>
      <w:r w:rsidRPr="00987FAE">
        <w:rPr>
          <w:sz w:val="24"/>
          <w:szCs w:val="24"/>
        </w:rPr>
        <w:t xml:space="preserve">hazardous chemical or contains multiple smaller containers of an identical hazardous chemical. The term “container” does not mean pipes or piping systems, nor does it mean engines, fuel tanks, or other operating systems in a vehicle. A </w:t>
      </w:r>
      <w:r w:rsidRPr="00987FAE">
        <w:rPr>
          <w:b/>
          <w:sz w:val="24"/>
          <w:szCs w:val="24"/>
        </w:rPr>
        <w:t xml:space="preserve">primary container </w:t>
      </w:r>
      <w:r w:rsidRPr="00987FAE">
        <w:rPr>
          <w:sz w:val="24"/>
          <w:szCs w:val="24"/>
        </w:rPr>
        <w:t xml:space="preserve">is one in which the hazardous chemical is received from the supplier. A </w:t>
      </w:r>
      <w:r w:rsidRPr="00987FAE">
        <w:rPr>
          <w:b/>
          <w:sz w:val="24"/>
          <w:szCs w:val="24"/>
        </w:rPr>
        <w:t xml:space="preserve">secondary container </w:t>
      </w:r>
      <w:r w:rsidRPr="00987FAE">
        <w:rPr>
          <w:sz w:val="24"/>
          <w:szCs w:val="24"/>
        </w:rPr>
        <w:t>is one to which the hazardous chemical is transferred after receipt from the</w:t>
      </w:r>
      <w:r w:rsidRPr="00987FAE">
        <w:rPr>
          <w:spacing w:val="-5"/>
          <w:sz w:val="24"/>
          <w:szCs w:val="24"/>
        </w:rPr>
        <w:t xml:space="preserve"> </w:t>
      </w:r>
      <w:r w:rsidRPr="00987FAE">
        <w:rPr>
          <w:sz w:val="24"/>
          <w:szCs w:val="24"/>
        </w:rPr>
        <w:t>supplier.</w:t>
      </w:r>
    </w:p>
    <w:p w14:paraId="736C72CE" w14:textId="77777777" w:rsidR="00E92B54" w:rsidRPr="00987FAE" w:rsidRDefault="00E92B54" w:rsidP="00697239">
      <w:pPr>
        <w:pStyle w:val="BodyText"/>
        <w:spacing w:before="6"/>
        <w:ind w:left="1800" w:right="1200"/>
      </w:pPr>
    </w:p>
    <w:p w14:paraId="227D504F" w14:textId="77777777" w:rsidR="00E92B54" w:rsidRPr="00987FAE" w:rsidRDefault="000D3361" w:rsidP="00697239">
      <w:pPr>
        <w:pStyle w:val="ListParagraph"/>
        <w:numPr>
          <w:ilvl w:val="1"/>
          <w:numId w:val="7"/>
        </w:numPr>
        <w:spacing w:line="276" w:lineRule="auto"/>
        <w:ind w:left="1800" w:right="1200" w:hanging="360"/>
        <w:rPr>
          <w:sz w:val="24"/>
          <w:szCs w:val="24"/>
        </w:rPr>
      </w:pPr>
      <w:r w:rsidRPr="00987FAE">
        <w:rPr>
          <w:b/>
          <w:sz w:val="24"/>
          <w:szCs w:val="24"/>
        </w:rPr>
        <w:t xml:space="preserve">“Employee” </w:t>
      </w:r>
      <w:r w:rsidRPr="00987FAE">
        <w:rPr>
          <w:sz w:val="24"/>
          <w:szCs w:val="24"/>
        </w:rPr>
        <w:t>– A person who may be or may have been exposed to hazardous chemicals in the person’s workplace under normal operating conditions or foreseeable emergencies. Workers such</w:t>
      </w:r>
      <w:r w:rsidRPr="00987FAE">
        <w:rPr>
          <w:spacing w:val="-22"/>
          <w:sz w:val="24"/>
          <w:szCs w:val="24"/>
        </w:rPr>
        <w:t xml:space="preserve"> </w:t>
      </w:r>
      <w:r w:rsidRPr="00987FAE">
        <w:rPr>
          <w:sz w:val="24"/>
          <w:szCs w:val="24"/>
        </w:rPr>
        <w:t>as office workers or accountants who encounter hazardous chemicals only in non-routine, isolated instances are not employees for the purposes of this</w:t>
      </w:r>
      <w:r w:rsidRPr="00987FAE">
        <w:rPr>
          <w:spacing w:val="1"/>
          <w:sz w:val="24"/>
          <w:szCs w:val="24"/>
        </w:rPr>
        <w:t xml:space="preserve"> </w:t>
      </w:r>
      <w:r w:rsidRPr="00987FAE">
        <w:rPr>
          <w:sz w:val="24"/>
          <w:szCs w:val="24"/>
        </w:rPr>
        <w:t>Act.</w:t>
      </w:r>
    </w:p>
    <w:p w14:paraId="3C7EA9C3" w14:textId="77777777" w:rsidR="00E92B54" w:rsidRPr="00987FAE" w:rsidRDefault="00E92B54" w:rsidP="00697239">
      <w:pPr>
        <w:pStyle w:val="BodyText"/>
        <w:spacing w:before="6"/>
        <w:ind w:left="1800" w:right="1200"/>
      </w:pPr>
    </w:p>
    <w:p w14:paraId="6243671E" w14:textId="77777777" w:rsidR="00E92B54" w:rsidRDefault="000D3361" w:rsidP="00697239">
      <w:pPr>
        <w:pStyle w:val="ListParagraph"/>
        <w:numPr>
          <w:ilvl w:val="1"/>
          <w:numId w:val="7"/>
        </w:numPr>
        <w:spacing w:line="276" w:lineRule="auto"/>
        <w:ind w:left="1800" w:right="1200" w:hanging="360"/>
        <w:rPr>
          <w:sz w:val="24"/>
          <w:szCs w:val="24"/>
        </w:rPr>
      </w:pPr>
      <w:r w:rsidRPr="00987FAE">
        <w:rPr>
          <w:b/>
          <w:sz w:val="24"/>
          <w:szCs w:val="24"/>
        </w:rPr>
        <w:t xml:space="preserve">“Expose” </w:t>
      </w:r>
      <w:r w:rsidRPr="00987FAE">
        <w:rPr>
          <w:sz w:val="24"/>
          <w:szCs w:val="24"/>
        </w:rPr>
        <w:t>– Subjecting an employee to a hazardous chemical in the course of employment through any route of entry, including inhalation, ingestion, skin contact, or absorption. The term includes potential, possible, or accidental exposure under</w:t>
      </w:r>
      <w:r w:rsidRPr="00987FAE">
        <w:rPr>
          <w:spacing w:val="-23"/>
          <w:sz w:val="24"/>
          <w:szCs w:val="24"/>
        </w:rPr>
        <w:t xml:space="preserve"> </w:t>
      </w:r>
      <w:r w:rsidRPr="00987FAE">
        <w:rPr>
          <w:sz w:val="24"/>
          <w:szCs w:val="24"/>
        </w:rPr>
        <w:t>normal conditions of use or in a reasonably foreseeable</w:t>
      </w:r>
      <w:r w:rsidRPr="00987FAE">
        <w:rPr>
          <w:spacing w:val="-11"/>
          <w:sz w:val="24"/>
          <w:szCs w:val="24"/>
        </w:rPr>
        <w:t xml:space="preserve"> </w:t>
      </w:r>
      <w:r w:rsidRPr="00987FAE">
        <w:rPr>
          <w:sz w:val="24"/>
          <w:szCs w:val="24"/>
        </w:rPr>
        <w:t>emergency.</w:t>
      </w:r>
    </w:p>
    <w:p w14:paraId="2CEA3388" w14:textId="77777777" w:rsidR="00C70DF0" w:rsidRPr="00C70DF0" w:rsidRDefault="00C70DF0" w:rsidP="00697239">
      <w:pPr>
        <w:spacing w:line="276" w:lineRule="auto"/>
        <w:ind w:right="1200"/>
        <w:rPr>
          <w:sz w:val="24"/>
          <w:szCs w:val="24"/>
        </w:rPr>
      </w:pPr>
    </w:p>
    <w:p w14:paraId="4A3190A7" w14:textId="77777777" w:rsidR="00E92B54" w:rsidRPr="00987FAE" w:rsidRDefault="000D3361" w:rsidP="00697239">
      <w:pPr>
        <w:pStyle w:val="ListParagraph"/>
        <w:numPr>
          <w:ilvl w:val="1"/>
          <w:numId w:val="7"/>
        </w:numPr>
        <w:spacing w:line="276" w:lineRule="auto"/>
        <w:ind w:left="1800" w:right="1200" w:hanging="360"/>
        <w:jc w:val="both"/>
        <w:rPr>
          <w:sz w:val="24"/>
          <w:szCs w:val="24"/>
        </w:rPr>
      </w:pPr>
      <w:r w:rsidRPr="00987FAE">
        <w:rPr>
          <w:b/>
          <w:sz w:val="24"/>
          <w:szCs w:val="24"/>
        </w:rPr>
        <w:t xml:space="preserve">“Hazardous Chemical” </w:t>
      </w:r>
      <w:r w:rsidRPr="00987FAE">
        <w:rPr>
          <w:sz w:val="24"/>
          <w:szCs w:val="24"/>
        </w:rPr>
        <w:t xml:space="preserve">or </w:t>
      </w:r>
      <w:r w:rsidRPr="00987FAE">
        <w:rPr>
          <w:b/>
          <w:sz w:val="24"/>
          <w:szCs w:val="24"/>
        </w:rPr>
        <w:t xml:space="preserve">“Chemical” </w:t>
      </w:r>
      <w:r w:rsidRPr="00987FAE">
        <w:rPr>
          <w:sz w:val="24"/>
          <w:szCs w:val="24"/>
        </w:rPr>
        <w:t>– An element, compound, or mixture of elements or compounds that is a physical hazard or a health hazard.</w:t>
      </w:r>
    </w:p>
    <w:p w14:paraId="6A87452F" w14:textId="77777777" w:rsidR="00E92B54" w:rsidRPr="00987FAE" w:rsidRDefault="00E92B54" w:rsidP="00697239">
      <w:pPr>
        <w:pStyle w:val="BodyText"/>
        <w:spacing w:before="7"/>
        <w:ind w:left="1800" w:right="1200"/>
      </w:pPr>
    </w:p>
    <w:p w14:paraId="62761934" w14:textId="5E408C7B" w:rsidR="00E92B54" w:rsidRDefault="000D3361" w:rsidP="00697239">
      <w:pPr>
        <w:pStyle w:val="ListParagraph"/>
        <w:numPr>
          <w:ilvl w:val="1"/>
          <w:numId w:val="7"/>
        </w:numPr>
        <w:spacing w:line="276" w:lineRule="auto"/>
        <w:ind w:left="1800" w:right="1200" w:hanging="360"/>
        <w:rPr>
          <w:sz w:val="24"/>
          <w:szCs w:val="24"/>
        </w:rPr>
      </w:pPr>
      <w:r w:rsidRPr="00987FAE">
        <w:rPr>
          <w:b/>
          <w:sz w:val="24"/>
          <w:szCs w:val="24"/>
        </w:rPr>
        <w:t xml:space="preserve">“Health Hazard” </w:t>
      </w:r>
      <w:r w:rsidRPr="00987FAE">
        <w:rPr>
          <w:sz w:val="24"/>
          <w:szCs w:val="24"/>
        </w:rPr>
        <w:t>– A chemical for which acute or chronic health effects may occur in exposed employees</w:t>
      </w:r>
      <w:r w:rsidR="001418F2" w:rsidRPr="00987FAE">
        <w:rPr>
          <w:sz w:val="24"/>
          <w:szCs w:val="24"/>
        </w:rPr>
        <w:t>.  The term “health hazard” includes chemicals wh</w:t>
      </w:r>
      <w:r w:rsidRPr="00987FAE">
        <w:rPr>
          <w:sz w:val="24"/>
          <w:szCs w:val="24"/>
        </w:rPr>
        <w:t xml:space="preserve">ich </w:t>
      </w:r>
      <w:r w:rsidR="001418F2" w:rsidRPr="00987FAE">
        <w:rPr>
          <w:sz w:val="24"/>
          <w:szCs w:val="24"/>
        </w:rPr>
        <w:t>are</w:t>
      </w:r>
      <w:r w:rsidRPr="00987FAE">
        <w:rPr>
          <w:sz w:val="24"/>
          <w:szCs w:val="24"/>
        </w:rPr>
        <w:t xml:space="preserve"> toxic agent</w:t>
      </w:r>
      <w:r w:rsidR="001418F2" w:rsidRPr="00987FAE">
        <w:rPr>
          <w:sz w:val="24"/>
          <w:szCs w:val="24"/>
        </w:rPr>
        <w:t>s</w:t>
      </w:r>
      <w:r w:rsidRPr="00987FAE">
        <w:rPr>
          <w:sz w:val="24"/>
          <w:szCs w:val="24"/>
        </w:rPr>
        <w:t>, irritant</w:t>
      </w:r>
      <w:r w:rsidR="001418F2" w:rsidRPr="00987FAE">
        <w:rPr>
          <w:sz w:val="24"/>
          <w:szCs w:val="24"/>
        </w:rPr>
        <w:t>s</w:t>
      </w:r>
      <w:r w:rsidRPr="00987FAE">
        <w:rPr>
          <w:sz w:val="24"/>
          <w:szCs w:val="24"/>
        </w:rPr>
        <w:t>, corrosive</w:t>
      </w:r>
      <w:r w:rsidR="001418F2" w:rsidRPr="00987FAE">
        <w:rPr>
          <w:sz w:val="24"/>
          <w:szCs w:val="24"/>
        </w:rPr>
        <w:t>s</w:t>
      </w:r>
      <w:r w:rsidRPr="00987FAE">
        <w:rPr>
          <w:sz w:val="24"/>
          <w:szCs w:val="24"/>
        </w:rPr>
        <w:t>, or</w:t>
      </w:r>
      <w:r w:rsidRPr="00987FAE">
        <w:rPr>
          <w:spacing w:val="-4"/>
          <w:sz w:val="24"/>
          <w:szCs w:val="24"/>
        </w:rPr>
        <w:t xml:space="preserve"> </w:t>
      </w:r>
      <w:r w:rsidRPr="00987FAE">
        <w:rPr>
          <w:sz w:val="24"/>
          <w:szCs w:val="24"/>
        </w:rPr>
        <w:lastRenderedPageBreak/>
        <w:t>sensitizer</w:t>
      </w:r>
      <w:r w:rsidR="001418F2" w:rsidRPr="00987FAE">
        <w:rPr>
          <w:sz w:val="24"/>
          <w:szCs w:val="24"/>
        </w:rPr>
        <w:t>s</w:t>
      </w:r>
      <w:r w:rsidRPr="00987FAE">
        <w:rPr>
          <w:sz w:val="24"/>
          <w:szCs w:val="24"/>
        </w:rPr>
        <w:t>.</w:t>
      </w:r>
    </w:p>
    <w:p w14:paraId="007A6201" w14:textId="77777777" w:rsidR="00C70DF0" w:rsidRPr="00C70DF0" w:rsidRDefault="00C70DF0" w:rsidP="00C70DF0">
      <w:pPr>
        <w:spacing w:line="276" w:lineRule="auto"/>
        <w:ind w:right="1080"/>
        <w:rPr>
          <w:sz w:val="24"/>
          <w:szCs w:val="24"/>
        </w:rPr>
      </w:pPr>
    </w:p>
    <w:p w14:paraId="2A23361B" w14:textId="77777777" w:rsidR="00E92B54" w:rsidRPr="00987FAE" w:rsidRDefault="000D3361" w:rsidP="00697239">
      <w:pPr>
        <w:pStyle w:val="ListParagraph"/>
        <w:numPr>
          <w:ilvl w:val="1"/>
          <w:numId w:val="7"/>
        </w:numPr>
        <w:spacing w:line="276" w:lineRule="auto"/>
        <w:ind w:left="1800" w:right="1200" w:hanging="360"/>
        <w:rPr>
          <w:sz w:val="24"/>
          <w:szCs w:val="24"/>
        </w:rPr>
      </w:pPr>
      <w:proofErr w:type="gramStart"/>
      <w:r w:rsidRPr="00987FAE">
        <w:rPr>
          <w:b/>
          <w:sz w:val="24"/>
          <w:szCs w:val="24"/>
        </w:rPr>
        <w:t xml:space="preserve">“Label” </w:t>
      </w:r>
      <w:r w:rsidRPr="00987FAE">
        <w:rPr>
          <w:sz w:val="24"/>
          <w:szCs w:val="24"/>
        </w:rPr>
        <w:t>– Any</w:t>
      </w:r>
      <w:proofErr w:type="gramEnd"/>
      <w:r w:rsidRPr="00987FAE">
        <w:rPr>
          <w:sz w:val="24"/>
          <w:szCs w:val="24"/>
        </w:rPr>
        <w:t xml:space="preserve"> written, printed, or graphic material displayed</w:t>
      </w:r>
      <w:r w:rsidRPr="00987FAE">
        <w:rPr>
          <w:spacing w:val="-24"/>
          <w:sz w:val="24"/>
          <w:szCs w:val="24"/>
        </w:rPr>
        <w:t xml:space="preserve"> </w:t>
      </w:r>
      <w:r w:rsidRPr="00987FAE">
        <w:rPr>
          <w:sz w:val="24"/>
          <w:szCs w:val="24"/>
        </w:rPr>
        <w:t>on or affixed to containers of hazardous chemicals, and which includes the same name as on the Safety Data Sheet (SDS) or Material Safety Data Sheet</w:t>
      </w:r>
      <w:r w:rsidRPr="00987FAE">
        <w:rPr>
          <w:spacing w:val="-5"/>
          <w:sz w:val="24"/>
          <w:szCs w:val="24"/>
        </w:rPr>
        <w:t xml:space="preserve"> </w:t>
      </w:r>
      <w:r w:rsidRPr="00987FAE">
        <w:rPr>
          <w:sz w:val="24"/>
          <w:szCs w:val="24"/>
        </w:rPr>
        <w:t>(MSDS).</w:t>
      </w:r>
    </w:p>
    <w:p w14:paraId="23DF68AD" w14:textId="77777777" w:rsidR="00E92B54" w:rsidRPr="00987FAE" w:rsidRDefault="00E92B54" w:rsidP="00697239">
      <w:pPr>
        <w:pStyle w:val="BodyText"/>
        <w:spacing w:before="8"/>
        <w:ind w:left="1800" w:right="1200"/>
      </w:pPr>
    </w:p>
    <w:p w14:paraId="4CBF7789" w14:textId="77777777" w:rsidR="00E92B54" w:rsidRPr="00987FAE" w:rsidRDefault="000D3361" w:rsidP="00697239">
      <w:pPr>
        <w:pStyle w:val="ListParagraph"/>
        <w:numPr>
          <w:ilvl w:val="1"/>
          <w:numId w:val="7"/>
        </w:numPr>
        <w:spacing w:line="276" w:lineRule="auto"/>
        <w:ind w:left="1800" w:right="1200" w:hanging="360"/>
        <w:rPr>
          <w:sz w:val="24"/>
          <w:szCs w:val="24"/>
        </w:rPr>
      </w:pPr>
      <w:r w:rsidRPr="00987FAE">
        <w:rPr>
          <w:b/>
          <w:sz w:val="24"/>
          <w:szCs w:val="24"/>
        </w:rPr>
        <w:t xml:space="preserve">“Material Safety Data Sheet” (“MSDS”) </w:t>
      </w:r>
      <w:r w:rsidRPr="00987FAE">
        <w:rPr>
          <w:sz w:val="24"/>
          <w:szCs w:val="24"/>
        </w:rPr>
        <w:t>– A document containing chemical hazard and safe handling information for</w:t>
      </w:r>
      <w:r w:rsidRPr="00987FAE">
        <w:rPr>
          <w:spacing w:val="-22"/>
          <w:sz w:val="24"/>
          <w:szCs w:val="24"/>
        </w:rPr>
        <w:t xml:space="preserve"> </w:t>
      </w:r>
      <w:r w:rsidRPr="00987FAE">
        <w:rPr>
          <w:sz w:val="24"/>
          <w:szCs w:val="24"/>
        </w:rPr>
        <w:t>the hazardous chemical as determined by the chemical’s manufacturer.</w:t>
      </w:r>
    </w:p>
    <w:p w14:paraId="68598F92" w14:textId="77777777" w:rsidR="00E92B54" w:rsidRPr="00987FAE" w:rsidRDefault="00E92B54" w:rsidP="00697239">
      <w:pPr>
        <w:pStyle w:val="BodyText"/>
        <w:spacing w:before="8"/>
        <w:ind w:left="1800" w:right="1200"/>
      </w:pPr>
    </w:p>
    <w:p w14:paraId="4EE5B4D9" w14:textId="77777777" w:rsidR="00E92B54" w:rsidRPr="00987FAE" w:rsidRDefault="000D3361" w:rsidP="00697239">
      <w:pPr>
        <w:pStyle w:val="ListParagraph"/>
        <w:numPr>
          <w:ilvl w:val="1"/>
          <w:numId w:val="7"/>
        </w:numPr>
        <w:spacing w:line="276" w:lineRule="auto"/>
        <w:ind w:left="1800" w:right="1200" w:hanging="360"/>
        <w:rPr>
          <w:sz w:val="24"/>
          <w:szCs w:val="24"/>
        </w:rPr>
      </w:pPr>
      <w:r w:rsidRPr="00987FAE">
        <w:rPr>
          <w:b/>
          <w:sz w:val="24"/>
          <w:szCs w:val="24"/>
        </w:rPr>
        <w:t xml:space="preserve">“Physical Hazard” </w:t>
      </w:r>
      <w:r w:rsidRPr="00987FAE">
        <w:rPr>
          <w:sz w:val="24"/>
          <w:szCs w:val="24"/>
        </w:rPr>
        <w:t xml:space="preserve">– A </w:t>
      </w:r>
      <w:proofErr w:type="gramStart"/>
      <w:r w:rsidRPr="00987FAE">
        <w:rPr>
          <w:sz w:val="24"/>
          <w:szCs w:val="24"/>
        </w:rPr>
        <w:t>chemical</w:t>
      </w:r>
      <w:proofErr w:type="gramEnd"/>
      <w:r w:rsidRPr="00987FAE">
        <w:rPr>
          <w:sz w:val="24"/>
          <w:szCs w:val="24"/>
        </w:rPr>
        <w:t xml:space="preserve"> which is a combustible liquid,</w:t>
      </w:r>
      <w:r w:rsidRPr="00987FAE">
        <w:rPr>
          <w:spacing w:val="-26"/>
          <w:sz w:val="24"/>
          <w:szCs w:val="24"/>
        </w:rPr>
        <w:t xml:space="preserve"> </w:t>
      </w:r>
      <w:r w:rsidRPr="00987FAE">
        <w:rPr>
          <w:sz w:val="24"/>
          <w:szCs w:val="24"/>
        </w:rPr>
        <w:t>a compressed gas, explosive, flammable, an organic peroxide, an oxidizer, pyrophoric, unstable (reactive), or</w:t>
      </w:r>
      <w:r w:rsidRPr="00987FAE">
        <w:rPr>
          <w:spacing w:val="-9"/>
          <w:sz w:val="24"/>
          <w:szCs w:val="24"/>
        </w:rPr>
        <w:t xml:space="preserve"> </w:t>
      </w:r>
      <w:r w:rsidRPr="00987FAE">
        <w:rPr>
          <w:sz w:val="24"/>
          <w:szCs w:val="24"/>
        </w:rPr>
        <w:t>water-reactive.</w:t>
      </w:r>
    </w:p>
    <w:p w14:paraId="5D57B662" w14:textId="77777777" w:rsidR="00E92B54" w:rsidRPr="00987FAE" w:rsidRDefault="00E92B54" w:rsidP="00697239">
      <w:pPr>
        <w:pStyle w:val="BodyText"/>
        <w:spacing w:before="8"/>
        <w:ind w:left="1800" w:right="1200"/>
      </w:pPr>
    </w:p>
    <w:p w14:paraId="08FCA75F" w14:textId="77777777" w:rsidR="00E92B54" w:rsidRPr="00987FAE" w:rsidRDefault="000D3361" w:rsidP="00697239">
      <w:pPr>
        <w:pStyle w:val="ListParagraph"/>
        <w:numPr>
          <w:ilvl w:val="1"/>
          <w:numId w:val="7"/>
        </w:numPr>
        <w:spacing w:line="276" w:lineRule="auto"/>
        <w:ind w:left="1800" w:right="1200" w:hanging="360"/>
        <w:rPr>
          <w:sz w:val="24"/>
          <w:szCs w:val="24"/>
        </w:rPr>
      </w:pPr>
      <w:r w:rsidRPr="00987FAE">
        <w:rPr>
          <w:b/>
          <w:sz w:val="24"/>
          <w:szCs w:val="24"/>
        </w:rPr>
        <w:t xml:space="preserve">“Personal Protective Equipment” </w:t>
      </w:r>
      <w:r w:rsidRPr="00987FAE">
        <w:rPr>
          <w:sz w:val="24"/>
          <w:szCs w:val="24"/>
        </w:rPr>
        <w:t>– Protective equipment provided to an employee by the employer which provides a level of protection to chemicals to which an employee may be exposed</w:t>
      </w:r>
      <w:r w:rsidRPr="00987FAE">
        <w:rPr>
          <w:spacing w:val="-24"/>
          <w:sz w:val="24"/>
          <w:szCs w:val="24"/>
        </w:rPr>
        <w:t xml:space="preserve"> </w:t>
      </w:r>
      <w:r w:rsidRPr="00987FAE">
        <w:rPr>
          <w:sz w:val="24"/>
          <w:szCs w:val="24"/>
        </w:rPr>
        <w:t>that will be adequate to ensure their health and safety based on current industry</w:t>
      </w:r>
      <w:r w:rsidRPr="00987FAE">
        <w:rPr>
          <w:spacing w:val="-1"/>
          <w:sz w:val="24"/>
          <w:szCs w:val="24"/>
        </w:rPr>
        <w:t xml:space="preserve"> </w:t>
      </w:r>
      <w:r w:rsidRPr="00987FAE">
        <w:rPr>
          <w:sz w:val="24"/>
          <w:szCs w:val="24"/>
        </w:rPr>
        <w:t>standards.</w:t>
      </w:r>
    </w:p>
    <w:p w14:paraId="5FAD8BDA" w14:textId="77777777" w:rsidR="00E92B54" w:rsidRPr="00987FAE" w:rsidRDefault="00E92B54" w:rsidP="00697239">
      <w:pPr>
        <w:pStyle w:val="BodyText"/>
        <w:spacing w:before="5"/>
        <w:ind w:left="1800" w:right="1200"/>
      </w:pPr>
    </w:p>
    <w:p w14:paraId="1FDB07B5" w14:textId="77777777" w:rsidR="00E92B54" w:rsidRDefault="000D3361" w:rsidP="00697239">
      <w:pPr>
        <w:pStyle w:val="ListParagraph"/>
        <w:numPr>
          <w:ilvl w:val="1"/>
          <w:numId w:val="7"/>
        </w:numPr>
        <w:spacing w:before="1" w:line="276" w:lineRule="auto"/>
        <w:ind w:left="1800" w:right="1200" w:hanging="360"/>
        <w:rPr>
          <w:sz w:val="24"/>
          <w:szCs w:val="24"/>
        </w:rPr>
      </w:pPr>
      <w:r w:rsidRPr="00987FAE">
        <w:rPr>
          <w:b/>
          <w:sz w:val="24"/>
          <w:szCs w:val="24"/>
        </w:rPr>
        <w:t xml:space="preserve">“Safety Data Sheet” (“SDS”) </w:t>
      </w:r>
      <w:r w:rsidRPr="00987FAE">
        <w:rPr>
          <w:sz w:val="24"/>
          <w:szCs w:val="24"/>
        </w:rPr>
        <w:t>– The Hazard Communication Standard (HCS) (29 CFR 1910.1200(g)), aligned with the GHS in 2012, requires that the chemical manufacturer, distributor, or importer provide Safety Data Sheets (SDSs) for each hazardous chemical to downstream users to communicate information on these hazards. Safety Data Sheets were formerly called Material Safety Data Sheets, or MSDSs. The information contained in the SDS is largely the same as the MSDS, except now the SDSs are required to be presented in a consistent, user-friendly, 16</w:t>
      </w:r>
      <w:r w:rsidRPr="00987FAE">
        <w:rPr>
          <w:spacing w:val="-24"/>
          <w:sz w:val="24"/>
          <w:szCs w:val="24"/>
        </w:rPr>
        <w:t xml:space="preserve"> </w:t>
      </w:r>
      <w:r w:rsidRPr="00987FAE">
        <w:rPr>
          <w:sz w:val="24"/>
          <w:szCs w:val="24"/>
        </w:rPr>
        <w:t xml:space="preserve">section </w:t>
      </w:r>
      <w:proofErr w:type="gramStart"/>
      <w:r w:rsidRPr="00987FAE">
        <w:rPr>
          <w:sz w:val="24"/>
          <w:szCs w:val="24"/>
        </w:rPr>
        <w:t>format</w:t>
      </w:r>
      <w:proofErr w:type="gramEnd"/>
      <w:r w:rsidRPr="00987FAE">
        <w:rPr>
          <w:sz w:val="24"/>
          <w:szCs w:val="24"/>
        </w:rPr>
        <w:t>.</w:t>
      </w:r>
    </w:p>
    <w:p w14:paraId="0DAAD4D1" w14:textId="77777777" w:rsidR="008E07D4" w:rsidRPr="008E07D4" w:rsidRDefault="008E07D4" w:rsidP="00697239">
      <w:pPr>
        <w:spacing w:before="1" w:line="276" w:lineRule="auto"/>
        <w:ind w:right="1200"/>
        <w:rPr>
          <w:sz w:val="24"/>
          <w:szCs w:val="24"/>
        </w:rPr>
      </w:pPr>
    </w:p>
    <w:p w14:paraId="55F6A195" w14:textId="77777777" w:rsidR="00E92B54" w:rsidRPr="00987FAE" w:rsidRDefault="000D3361" w:rsidP="00697239">
      <w:pPr>
        <w:pStyle w:val="ListParagraph"/>
        <w:numPr>
          <w:ilvl w:val="1"/>
          <w:numId w:val="7"/>
        </w:numPr>
        <w:spacing w:line="276" w:lineRule="auto"/>
        <w:ind w:left="1800" w:right="1200" w:hanging="360"/>
        <w:rPr>
          <w:sz w:val="24"/>
          <w:szCs w:val="24"/>
        </w:rPr>
      </w:pPr>
      <w:r w:rsidRPr="00987FAE">
        <w:rPr>
          <w:b/>
          <w:sz w:val="24"/>
          <w:szCs w:val="24"/>
        </w:rPr>
        <w:t xml:space="preserve">“Stationary Process Container” – </w:t>
      </w:r>
      <w:r w:rsidRPr="00987FAE">
        <w:rPr>
          <w:sz w:val="24"/>
          <w:szCs w:val="24"/>
        </w:rPr>
        <w:t>A tank, vat, or other such container which holds different hazardous chemicals at different times.</w:t>
      </w:r>
    </w:p>
    <w:p w14:paraId="71A1B1B5" w14:textId="77777777" w:rsidR="00E92B54" w:rsidRPr="00987FAE" w:rsidRDefault="00E92B54" w:rsidP="00697239">
      <w:pPr>
        <w:pStyle w:val="BodyText"/>
        <w:spacing w:before="7"/>
        <w:ind w:left="1800" w:right="1200"/>
      </w:pPr>
    </w:p>
    <w:p w14:paraId="632B7220" w14:textId="77777777" w:rsidR="00E92B54" w:rsidRPr="00987FAE" w:rsidRDefault="000D3361" w:rsidP="00697239">
      <w:pPr>
        <w:pStyle w:val="ListParagraph"/>
        <w:numPr>
          <w:ilvl w:val="1"/>
          <w:numId w:val="7"/>
        </w:numPr>
        <w:spacing w:line="276" w:lineRule="auto"/>
        <w:ind w:left="1800" w:right="1200" w:hanging="360"/>
        <w:rPr>
          <w:sz w:val="24"/>
          <w:szCs w:val="24"/>
        </w:rPr>
      </w:pPr>
      <w:r w:rsidRPr="00987FAE">
        <w:rPr>
          <w:b/>
          <w:sz w:val="24"/>
          <w:szCs w:val="24"/>
        </w:rPr>
        <w:t xml:space="preserve">“Technically Qualified Individual” </w:t>
      </w:r>
      <w:r w:rsidRPr="00987FAE">
        <w:rPr>
          <w:sz w:val="24"/>
          <w:szCs w:val="24"/>
        </w:rPr>
        <w:t>– An individual with a professional education and background working in the research or medical fields, such as a physician or registered nurse, or an individual holding a minimum of a bachelor’s degree in a physical or natural</w:t>
      </w:r>
      <w:r w:rsidRPr="00987FAE">
        <w:rPr>
          <w:spacing w:val="-2"/>
          <w:sz w:val="24"/>
          <w:szCs w:val="24"/>
        </w:rPr>
        <w:t xml:space="preserve"> </w:t>
      </w:r>
      <w:r w:rsidRPr="00987FAE">
        <w:rPr>
          <w:sz w:val="24"/>
          <w:szCs w:val="24"/>
        </w:rPr>
        <w:t>science.</w:t>
      </w:r>
    </w:p>
    <w:p w14:paraId="14C61BC1" w14:textId="77777777" w:rsidR="00E92B54" w:rsidRPr="00987FAE" w:rsidRDefault="00E92B54" w:rsidP="00697239">
      <w:pPr>
        <w:pStyle w:val="BodyText"/>
        <w:spacing w:before="9"/>
        <w:ind w:left="1800" w:right="1200"/>
      </w:pPr>
    </w:p>
    <w:p w14:paraId="0F2384B2" w14:textId="77777777" w:rsidR="00E92B54" w:rsidRPr="00987FAE" w:rsidRDefault="000D3361" w:rsidP="00697239">
      <w:pPr>
        <w:pStyle w:val="ListParagraph"/>
        <w:numPr>
          <w:ilvl w:val="1"/>
          <w:numId w:val="7"/>
        </w:numPr>
        <w:spacing w:line="276" w:lineRule="auto"/>
        <w:ind w:left="1800" w:right="1200" w:hanging="360"/>
        <w:rPr>
          <w:sz w:val="24"/>
          <w:szCs w:val="24"/>
        </w:rPr>
      </w:pPr>
      <w:r w:rsidRPr="00987FAE">
        <w:rPr>
          <w:b/>
          <w:sz w:val="24"/>
          <w:szCs w:val="24"/>
        </w:rPr>
        <w:t xml:space="preserve">“Work Area” </w:t>
      </w:r>
      <w:r w:rsidRPr="00987FAE">
        <w:rPr>
          <w:sz w:val="24"/>
          <w:szCs w:val="24"/>
        </w:rPr>
        <w:t xml:space="preserve">– A room, defined space, utility structure, or emergency </w:t>
      </w:r>
      <w:r w:rsidRPr="00987FAE">
        <w:rPr>
          <w:sz w:val="24"/>
          <w:szCs w:val="24"/>
        </w:rPr>
        <w:lastRenderedPageBreak/>
        <w:t>response site in a workplace where hazardous chemicals are present, produced, or used, and where employees are present.</w:t>
      </w:r>
    </w:p>
    <w:p w14:paraId="60A66260" w14:textId="77777777" w:rsidR="00E92B54" w:rsidRPr="00987FAE" w:rsidRDefault="00E92B54" w:rsidP="00D8046D">
      <w:pPr>
        <w:pStyle w:val="BodyText"/>
        <w:spacing w:before="5"/>
        <w:ind w:left="1800" w:right="1080"/>
      </w:pPr>
    </w:p>
    <w:p w14:paraId="6A18E22D" w14:textId="77777777" w:rsidR="00E92B54" w:rsidRDefault="000D3361" w:rsidP="00D8046D">
      <w:pPr>
        <w:pStyle w:val="ListParagraph"/>
        <w:numPr>
          <w:ilvl w:val="1"/>
          <w:numId w:val="7"/>
        </w:numPr>
        <w:spacing w:line="276" w:lineRule="auto"/>
        <w:ind w:left="1800" w:right="1080" w:hanging="360"/>
        <w:rPr>
          <w:sz w:val="24"/>
          <w:szCs w:val="24"/>
        </w:rPr>
      </w:pPr>
      <w:r w:rsidRPr="00987FAE">
        <w:rPr>
          <w:b/>
          <w:sz w:val="24"/>
          <w:szCs w:val="24"/>
        </w:rPr>
        <w:t xml:space="preserve">“Workplace” </w:t>
      </w:r>
      <w:r w:rsidRPr="00987FAE">
        <w:rPr>
          <w:sz w:val="24"/>
          <w:szCs w:val="24"/>
        </w:rPr>
        <w:t>– A contiguous facility that is staffed 20 hours or more per week, unless such a facility is subdivided by the employer. Normally this subdivision would be a building, cluster</w:t>
      </w:r>
      <w:r w:rsidRPr="00987FAE">
        <w:rPr>
          <w:spacing w:val="-30"/>
          <w:sz w:val="24"/>
          <w:szCs w:val="24"/>
        </w:rPr>
        <w:t xml:space="preserve"> </w:t>
      </w:r>
      <w:r w:rsidRPr="00987FAE">
        <w:rPr>
          <w:sz w:val="24"/>
          <w:szCs w:val="24"/>
        </w:rPr>
        <w:t>of buildings or other structures, or a complex of buildings, but could be for a portion of a building if the employer chooses. Noncontiguous properties are always separate workplaces unless they are temporary workplaces, in which case they can be either work areas or a headquarters’ workplace or separate workplaces, which is at the discretion of the</w:t>
      </w:r>
      <w:r w:rsidRPr="00987FAE">
        <w:rPr>
          <w:spacing w:val="-5"/>
          <w:sz w:val="24"/>
          <w:szCs w:val="24"/>
        </w:rPr>
        <w:t xml:space="preserve"> </w:t>
      </w:r>
      <w:r w:rsidRPr="00987FAE">
        <w:rPr>
          <w:sz w:val="24"/>
          <w:szCs w:val="24"/>
        </w:rPr>
        <w:t>employer.</w:t>
      </w:r>
    </w:p>
    <w:p w14:paraId="0B962E68" w14:textId="77777777" w:rsidR="00B722A4" w:rsidRPr="00B722A4" w:rsidRDefault="00B722A4" w:rsidP="00B722A4">
      <w:pPr>
        <w:pStyle w:val="ListParagraph"/>
        <w:rPr>
          <w:sz w:val="24"/>
          <w:szCs w:val="24"/>
        </w:rPr>
      </w:pPr>
    </w:p>
    <w:p w14:paraId="0A521FAF" w14:textId="44A5647C" w:rsidR="00B722A4" w:rsidRDefault="00B722A4">
      <w:pPr>
        <w:rPr>
          <w:sz w:val="24"/>
          <w:szCs w:val="24"/>
        </w:rPr>
      </w:pPr>
    </w:p>
    <w:p w14:paraId="55D95432" w14:textId="28B23C82" w:rsidR="00E92B54" w:rsidRPr="00550A33" w:rsidRDefault="000D3361" w:rsidP="00551631">
      <w:pPr>
        <w:pStyle w:val="Heading2"/>
        <w:numPr>
          <w:ilvl w:val="0"/>
          <w:numId w:val="7"/>
        </w:numPr>
        <w:jc w:val="left"/>
        <w:rPr>
          <w:rFonts w:ascii="Rockwell" w:hAnsi="Rockwell"/>
          <w:sz w:val="28"/>
          <w:szCs w:val="28"/>
        </w:rPr>
      </w:pPr>
      <w:bookmarkStart w:id="6" w:name="_Toc242352562"/>
      <w:r w:rsidRPr="00550A33">
        <w:rPr>
          <w:rFonts w:ascii="Rockwell" w:hAnsi="Rockwell"/>
          <w:sz w:val="28"/>
          <w:szCs w:val="28"/>
        </w:rPr>
        <w:t>Workplace Chemical List……. (HSC §502.005 and 25 TAC</w:t>
      </w:r>
      <w:r w:rsidRPr="00550A33">
        <w:rPr>
          <w:rFonts w:ascii="Rockwell" w:hAnsi="Rockwell"/>
          <w:spacing w:val="-11"/>
          <w:sz w:val="28"/>
          <w:szCs w:val="28"/>
        </w:rPr>
        <w:t xml:space="preserve"> </w:t>
      </w:r>
      <w:r w:rsidRPr="00550A33">
        <w:rPr>
          <w:rFonts w:ascii="Rockwell" w:hAnsi="Rockwell"/>
          <w:sz w:val="28"/>
          <w:szCs w:val="28"/>
        </w:rPr>
        <w:t>§295.4)</w:t>
      </w:r>
      <w:bookmarkEnd w:id="6"/>
    </w:p>
    <w:p w14:paraId="0D7FF28F" w14:textId="77777777" w:rsidR="00E92B54" w:rsidRPr="00987FAE" w:rsidRDefault="00E92B54">
      <w:pPr>
        <w:pStyle w:val="BodyText"/>
        <w:spacing w:before="11"/>
        <w:rPr>
          <w:b/>
          <w:sz w:val="31"/>
          <w:szCs w:val="31"/>
        </w:rPr>
      </w:pPr>
    </w:p>
    <w:p w14:paraId="1A8FBA7E" w14:textId="77777777" w:rsidR="00500603" w:rsidRDefault="001418F2" w:rsidP="00500603">
      <w:pPr>
        <w:pStyle w:val="BodyText"/>
        <w:numPr>
          <w:ilvl w:val="0"/>
          <w:numId w:val="12"/>
        </w:numPr>
        <w:spacing w:line="276" w:lineRule="auto"/>
        <w:ind w:right="1195"/>
      </w:pPr>
      <w:r w:rsidRPr="00987FAE">
        <w:t xml:space="preserve">The </w:t>
      </w:r>
      <w:sdt>
        <w:sdtPr>
          <w:id w:val="1518890438"/>
          <w:placeholder>
            <w:docPart w:val="DefaultPlaceholder_-1854013440"/>
          </w:placeholder>
        </w:sdtPr>
        <w:sdtEndPr>
          <w:rPr>
            <w:color w:val="1F497D" w:themeColor="text2"/>
            <w:u w:val="single"/>
          </w:rPr>
        </w:sdtEndPr>
        <w:sdtContent>
          <w:proofErr w:type="gramStart"/>
          <w:r w:rsidR="00A036E9" w:rsidRPr="00987FAE">
            <w:rPr>
              <w:u w:val="single"/>
            </w:rPr>
            <w:t>_</w:t>
          </w:r>
          <w:r w:rsidRPr="00987FAE">
            <w:rPr>
              <w:color w:val="1F497D" w:themeColor="text2"/>
              <w:u w:val="single"/>
            </w:rPr>
            <w:t>(</w:t>
          </w:r>
          <w:proofErr w:type="gramEnd"/>
          <w:r w:rsidRPr="00987FAE">
            <w:rPr>
              <w:color w:val="1F497D" w:themeColor="text2"/>
              <w:u w:val="single"/>
            </w:rPr>
            <w:t xml:space="preserve">enter name of employer or workplace </w:t>
          </w:r>
          <w:proofErr w:type="gramStart"/>
          <w:r w:rsidRPr="00987FAE">
            <w:rPr>
              <w:color w:val="1F497D" w:themeColor="text2"/>
              <w:u w:val="single"/>
            </w:rPr>
            <w:t>here)</w:t>
          </w:r>
          <w:r w:rsidR="00A036E9" w:rsidRPr="00987FAE">
            <w:rPr>
              <w:color w:val="1F497D" w:themeColor="text2"/>
              <w:u w:val="single"/>
            </w:rPr>
            <w:t>_</w:t>
          </w:r>
          <w:proofErr w:type="gramEnd"/>
        </w:sdtContent>
      </w:sdt>
      <w:r w:rsidRPr="00987FAE">
        <w:t xml:space="preserve"> will develop and maintain a </w:t>
      </w:r>
      <w:r w:rsidR="000D3361" w:rsidRPr="00987FAE">
        <w:t xml:space="preserve">list of hazardous chemicals normally present in the workplace </w:t>
      </w:r>
      <w:proofErr w:type="gramStart"/>
      <w:r w:rsidR="000D3361" w:rsidRPr="00987FAE">
        <w:t>in excess of</w:t>
      </w:r>
      <w:proofErr w:type="gramEnd"/>
      <w:r w:rsidR="000D3361" w:rsidRPr="00987FAE">
        <w:t xml:space="preserve"> 55 gallons or 500 pounds. This Workplace Chemical List will be developed for each workplace where such quantities of hazardous chemicals are used or stored and will be available for review by employees and their designated representatives. (Employers may use Attachment A, </w:t>
      </w:r>
      <w:r w:rsidR="000D3361" w:rsidRPr="00987FAE">
        <w:rPr>
          <w:i/>
        </w:rPr>
        <w:t>Model Workplace Chemical List</w:t>
      </w:r>
      <w:r w:rsidR="000D3361" w:rsidRPr="00987FAE">
        <w:t>, to comply with this requirement.)</w:t>
      </w:r>
    </w:p>
    <w:p w14:paraId="6357BD62" w14:textId="77777777" w:rsidR="00500603" w:rsidRDefault="00500603" w:rsidP="00500603">
      <w:pPr>
        <w:pStyle w:val="BodyText"/>
        <w:spacing w:line="276" w:lineRule="auto"/>
        <w:ind w:left="1800" w:right="1195"/>
      </w:pPr>
    </w:p>
    <w:p w14:paraId="065C5872" w14:textId="6ACB768C" w:rsidR="00E92B54" w:rsidRPr="00987FAE" w:rsidRDefault="001418F2" w:rsidP="00500603">
      <w:pPr>
        <w:pStyle w:val="BodyText"/>
        <w:numPr>
          <w:ilvl w:val="0"/>
          <w:numId w:val="12"/>
        </w:numPr>
        <w:spacing w:line="276" w:lineRule="auto"/>
        <w:ind w:right="1195"/>
      </w:pPr>
      <w:r w:rsidRPr="00987FAE">
        <w:t xml:space="preserve">The </w:t>
      </w:r>
      <w:sdt>
        <w:sdtPr>
          <w:id w:val="-760294243"/>
          <w:placeholder>
            <w:docPart w:val="DefaultPlaceholder_-1854013440"/>
          </w:placeholder>
        </w:sdtPr>
        <w:sdtEndPr>
          <w:rPr>
            <w:color w:val="1F497D" w:themeColor="text2"/>
            <w:u w:val="single"/>
          </w:rPr>
        </w:sdtEndPr>
        <w:sdtContent>
          <w:r w:rsidR="002C1BF3" w:rsidRPr="00500603">
            <w:rPr>
              <w:u w:val="single"/>
            </w:rPr>
            <w:t xml:space="preserve">  </w:t>
          </w:r>
          <w:r w:rsidRPr="00500603">
            <w:rPr>
              <w:color w:val="1F497D" w:themeColor="text2"/>
              <w:u w:val="single"/>
            </w:rPr>
            <w:t>(enter position title / name of person here)</w:t>
          </w:r>
        </w:sdtContent>
      </w:sdt>
      <w:r w:rsidR="002C1BF3" w:rsidRPr="00500603">
        <w:rPr>
          <w:color w:val="1F497D" w:themeColor="text2"/>
          <w:u w:val="single"/>
        </w:rPr>
        <w:t xml:space="preserve">  </w:t>
      </w:r>
      <w:r w:rsidRPr="00987FAE">
        <w:t xml:space="preserve"> will be responsible </w:t>
      </w:r>
      <w:r w:rsidR="006C6B59" w:rsidRPr="00987FAE">
        <w:br/>
      </w:r>
      <w:r w:rsidRPr="00987FAE">
        <w:t xml:space="preserve">for reviewing and </w:t>
      </w:r>
      <w:r w:rsidR="000D3361" w:rsidRPr="00987FAE">
        <w:t>updating the Workplace Chemical List(s) for the</w:t>
      </w:r>
    </w:p>
    <w:p w14:paraId="2B09CE12" w14:textId="77777777" w:rsidR="00500603" w:rsidRDefault="00DC7F81" w:rsidP="00500603">
      <w:pPr>
        <w:pStyle w:val="BodyText"/>
        <w:tabs>
          <w:tab w:val="left" w:pos="3727"/>
          <w:tab w:val="left" w:pos="9107"/>
        </w:tabs>
        <w:spacing w:line="276" w:lineRule="auto"/>
        <w:ind w:left="1843" w:right="1195"/>
      </w:pPr>
      <w:sdt>
        <w:sdtPr>
          <w:rPr>
            <w:color w:val="1F497D" w:themeColor="text2"/>
            <w:position w:val="1"/>
            <w:u w:val="single"/>
          </w:rPr>
          <w:id w:val="631216663"/>
          <w:placeholder>
            <w:docPart w:val="DefaultPlaceholder_-1854013440"/>
          </w:placeholder>
        </w:sdtPr>
        <w:sdtEndPr/>
        <w:sdtContent>
          <w:r w:rsidR="000D3361" w:rsidRPr="00987FAE">
            <w:rPr>
              <w:color w:val="1F497D" w:themeColor="text2"/>
              <w:position w:val="1"/>
              <w:u w:val="single"/>
            </w:rPr>
            <w:t xml:space="preserve"> </w:t>
          </w:r>
          <w:r w:rsidR="007572C1" w:rsidRPr="00987FAE">
            <w:rPr>
              <w:color w:val="1F497D" w:themeColor="text2"/>
              <w:position w:val="1"/>
              <w:u w:val="single"/>
            </w:rPr>
            <w:t xml:space="preserve">         </w:t>
          </w:r>
          <w:r w:rsidR="000D3361" w:rsidRPr="00987FAE">
            <w:rPr>
              <w:color w:val="1F497D" w:themeColor="text2"/>
              <w:position w:val="1"/>
              <w:u w:val="single"/>
            </w:rPr>
            <w:t>(</w:t>
          </w:r>
          <w:r w:rsidR="001E0B59" w:rsidRPr="00987FAE">
            <w:rPr>
              <w:color w:val="1F497D" w:themeColor="text2"/>
              <w:position w:val="1"/>
              <w:u w:val="single"/>
            </w:rPr>
            <w:t xml:space="preserve">enter </w:t>
          </w:r>
          <w:r w:rsidR="000D3361" w:rsidRPr="00987FAE">
            <w:rPr>
              <w:color w:val="1F497D" w:themeColor="text2"/>
              <w:position w:val="1"/>
              <w:u w:val="single"/>
            </w:rPr>
            <w:t>name of employer</w:t>
          </w:r>
          <w:r w:rsidR="000D3361" w:rsidRPr="00987FAE">
            <w:rPr>
              <w:color w:val="1F497D" w:themeColor="text2"/>
              <w:spacing w:val="-3"/>
              <w:position w:val="1"/>
              <w:u w:val="single"/>
            </w:rPr>
            <w:t xml:space="preserve"> </w:t>
          </w:r>
          <w:r w:rsidR="000D3361" w:rsidRPr="00987FAE">
            <w:rPr>
              <w:color w:val="1F497D" w:themeColor="text2"/>
              <w:position w:val="1"/>
              <w:u w:val="single"/>
            </w:rPr>
            <w:t>or</w:t>
          </w:r>
          <w:r w:rsidR="000D3361" w:rsidRPr="00987FAE">
            <w:rPr>
              <w:color w:val="1F497D" w:themeColor="text2"/>
              <w:spacing w:val="-1"/>
              <w:position w:val="1"/>
              <w:u w:val="single"/>
            </w:rPr>
            <w:t xml:space="preserve"> </w:t>
          </w:r>
          <w:r w:rsidR="000D3361" w:rsidRPr="00987FAE">
            <w:rPr>
              <w:color w:val="1F497D" w:themeColor="text2"/>
              <w:position w:val="1"/>
              <w:u w:val="single"/>
            </w:rPr>
            <w:t>workplace)</w:t>
          </w:r>
        </w:sdtContent>
      </w:sdt>
      <w:r w:rsidR="000D3361" w:rsidRPr="00987FAE">
        <w:rPr>
          <w:color w:val="1F497D" w:themeColor="text2"/>
          <w:position w:val="1"/>
          <w:u w:val="single"/>
        </w:rPr>
        <w:tab/>
      </w:r>
      <w:r w:rsidR="002C1BF3" w:rsidRPr="00987FAE">
        <w:rPr>
          <w:spacing w:val="-9"/>
        </w:rPr>
        <w:t xml:space="preserve"> </w:t>
      </w:r>
      <w:r w:rsidR="000D3361" w:rsidRPr="00987FAE">
        <w:rPr>
          <w:spacing w:val="-9"/>
        </w:rPr>
        <w:t xml:space="preserve">as </w:t>
      </w:r>
      <w:r w:rsidR="000D3361" w:rsidRPr="00987FAE">
        <w:t>necessary, but at least by December 31 of each</w:t>
      </w:r>
      <w:r w:rsidR="000D3361" w:rsidRPr="00987FAE">
        <w:rPr>
          <w:spacing w:val="-13"/>
        </w:rPr>
        <w:t xml:space="preserve"> </w:t>
      </w:r>
      <w:r w:rsidR="000D3361" w:rsidRPr="00987FAE">
        <w:t>year.</w:t>
      </w:r>
    </w:p>
    <w:p w14:paraId="32FB0BC7" w14:textId="77777777" w:rsidR="00500603" w:rsidRDefault="00500603" w:rsidP="00500603">
      <w:pPr>
        <w:pStyle w:val="BodyText"/>
        <w:tabs>
          <w:tab w:val="left" w:pos="3727"/>
          <w:tab w:val="left" w:pos="9107"/>
        </w:tabs>
        <w:spacing w:line="276" w:lineRule="auto"/>
        <w:ind w:left="1843" w:right="1195"/>
      </w:pPr>
    </w:p>
    <w:p w14:paraId="40844B47" w14:textId="77777777" w:rsidR="00500603" w:rsidRDefault="000D3361" w:rsidP="00500603">
      <w:pPr>
        <w:pStyle w:val="BodyText"/>
        <w:numPr>
          <w:ilvl w:val="0"/>
          <w:numId w:val="12"/>
        </w:numPr>
        <w:tabs>
          <w:tab w:val="left" w:pos="3727"/>
          <w:tab w:val="left" w:pos="9107"/>
        </w:tabs>
        <w:spacing w:line="276" w:lineRule="auto"/>
        <w:ind w:right="1195"/>
      </w:pPr>
      <w:r w:rsidRPr="00500603">
        <w:t>The Workplace Chemical List will be maintained for at least 30</w:t>
      </w:r>
      <w:r w:rsidRPr="00500603">
        <w:rPr>
          <w:spacing w:val="-8"/>
        </w:rPr>
        <w:t xml:space="preserve"> </w:t>
      </w:r>
      <w:r w:rsidRPr="00500603">
        <w:t>years.</w:t>
      </w:r>
    </w:p>
    <w:p w14:paraId="3787C3E1" w14:textId="77777777" w:rsidR="00500603" w:rsidRDefault="00500603" w:rsidP="00500603">
      <w:pPr>
        <w:pStyle w:val="BodyText"/>
        <w:tabs>
          <w:tab w:val="left" w:pos="3727"/>
          <w:tab w:val="left" w:pos="9107"/>
        </w:tabs>
        <w:spacing w:line="276" w:lineRule="auto"/>
        <w:ind w:left="1800" w:right="1195"/>
      </w:pPr>
    </w:p>
    <w:p w14:paraId="23C2F53D" w14:textId="245A8A9C" w:rsidR="00E92B54" w:rsidRPr="00500603" w:rsidRDefault="000D3361" w:rsidP="00500603">
      <w:pPr>
        <w:pStyle w:val="BodyText"/>
        <w:numPr>
          <w:ilvl w:val="0"/>
          <w:numId w:val="12"/>
        </w:numPr>
        <w:tabs>
          <w:tab w:val="left" w:pos="3727"/>
          <w:tab w:val="left" w:pos="9107"/>
        </w:tabs>
        <w:spacing w:line="276" w:lineRule="auto"/>
        <w:ind w:right="1195"/>
      </w:pPr>
      <w:r w:rsidRPr="00500603">
        <w:t>Further information on chemicals list on the Workplace Chemical</w:t>
      </w:r>
      <w:r w:rsidRPr="00500603">
        <w:rPr>
          <w:spacing w:val="-21"/>
        </w:rPr>
        <w:t xml:space="preserve"> </w:t>
      </w:r>
      <w:r w:rsidRPr="00500603">
        <w:t>List can be obtained by referring to the Safety Data Sheet (SDS) or Material Safety Data Sheet (MSDS) located in each workplace where these chemicals are used or stored.</w:t>
      </w:r>
    </w:p>
    <w:p w14:paraId="321206A8" w14:textId="77777777" w:rsidR="00BD3638" w:rsidRPr="00987FAE" w:rsidRDefault="00BD3638" w:rsidP="00697239">
      <w:pPr>
        <w:pStyle w:val="ListParagraph"/>
        <w:ind w:left="1800" w:right="1200" w:firstLine="0"/>
        <w:rPr>
          <w:sz w:val="24"/>
          <w:szCs w:val="24"/>
        </w:rPr>
      </w:pPr>
    </w:p>
    <w:p w14:paraId="73CD9D22" w14:textId="180CD206" w:rsidR="00B722A4" w:rsidRDefault="00B722A4" w:rsidP="00697239">
      <w:pPr>
        <w:ind w:right="1200"/>
        <w:rPr>
          <w:sz w:val="24"/>
        </w:rPr>
      </w:pPr>
    </w:p>
    <w:p w14:paraId="7DA7B604" w14:textId="77777777" w:rsidR="00B722A4" w:rsidRDefault="00B722A4" w:rsidP="00697239">
      <w:pPr>
        <w:ind w:right="1200"/>
        <w:rPr>
          <w:b/>
          <w:bCs/>
          <w:sz w:val="24"/>
          <w:szCs w:val="24"/>
        </w:rPr>
      </w:pPr>
      <w:bookmarkStart w:id="7" w:name="_Toc242352563"/>
      <w:r>
        <w:rPr>
          <w:sz w:val="24"/>
          <w:szCs w:val="24"/>
        </w:rPr>
        <w:br w:type="page"/>
      </w:r>
    </w:p>
    <w:p w14:paraId="1788CE78" w14:textId="3EE1F603" w:rsidR="00E92B54" w:rsidRPr="00550A33" w:rsidRDefault="000D3361" w:rsidP="00BD3638">
      <w:pPr>
        <w:pStyle w:val="Heading2"/>
        <w:numPr>
          <w:ilvl w:val="0"/>
          <w:numId w:val="7"/>
        </w:numPr>
        <w:jc w:val="left"/>
        <w:rPr>
          <w:rFonts w:ascii="Rockwell" w:hAnsi="Rockwell"/>
          <w:sz w:val="28"/>
          <w:szCs w:val="28"/>
        </w:rPr>
      </w:pPr>
      <w:r w:rsidRPr="00550A33">
        <w:rPr>
          <w:rFonts w:ascii="Rockwell" w:hAnsi="Rockwell"/>
          <w:sz w:val="28"/>
          <w:szCs w:val="28"/>
        </w:rPr>
        <w:lastRenderedPageBreak/>
        <w:t>Safety Data Sheets and/or Material Safety Data Sheets</w:t>
      </w:r>
      <w:r w:rsidRPr="00550A33">
        <w:rPr>
          <w:rFonts w:ascii="Rockwell" w:hAnsi="Rockwell"/>
          <w:spacing w:val="-12"/>
          <w:sz w:val="28"/>
          <w:szCs w:val="28"/>
        </w:rPr>
        <w:t xml:space="preserve"> </w:t>
      </w:r>
      <w:r w:rsidRPr="00550A33">
        <w:rPr>
          <w:rFonts w:ascii="Rockwell" w:hAnsi="Rockwell"/>
          <w:sz w:val="28"/>
          <w:szCs w:val="28"/>
        </w:rPr>
        <w:t>(HSC</w:t>
      </w:r>
      <w:r w:rsidR="00A036E9" w:rsidRPr="00550A33">
        <w:rPr>
          <w:rFonts w:ascii="Rockwell" w:hAnsi="Rockwell"/>
          <w:sz w:val="28"/>
          <w:szCs w:val="28"/>
        </w:rPr>
        <w:t xml:space="preserve"> </w:t>
      </w:r>
      <w:r w:rsidRPr="00550A33">
        <w:rPr>
          <w:rFonts w:ascii="Rockwell" w:hAnsi="Rockwell"/>
          <w:sz w:val="28"/>
          <w:szCs w:val="28"/>
        </w:rPr>
        <w:t>§502.006 and 25 TAC §295.5)</w:t>
      </w:r>
      <w:bookmarkEnd w:id="7"/>
    </w:p>
    <w:p w14:paraId="76658511" w14:textId="77777777" w:rsidR="00E92B54" w:rsidRPr="00A036E9" w:rsidRDefault="00E92B54">
      <w:pPr>
        <w:pStyle w:val="BodyText"/>
        <w:spacing w:before="1"/>
        <w:rPr>
          <w:b/>
          <w:sz w:val="31"/>
          <w:szCs w:val="31"/>
        </w:rPr>
      </w:pPr>
    </w:p>
    <w:p w14:paraId="2FAED536" w14:textId="7BE3F93E" w:rsidR="00E92B54" w:rsidRPr="00987FAE" w:rsidRDefault="000D3361" w:rsidP="00697239">
      <w:pPr>
        <w:pStyle w:val="ListParagraph"/>
        <w:numPr>
          <w:ilvl w:val="1"/>
          <w:numId w:val="7"/>
        </w:numPr>
        <w:tabs>
          <w:tab w:val="left" w:pos="1830"/>
          <w:tab w:val="left" w:pos="4443"/>
          <w:tab w:val="left" w:pos="10003"/>
        </w:tabs>
        <w:spacing w:before="100"/>
        <w:ind w:left="1829" w:right="1200" w:hanging="336"/>
        <w:rPr>
          <w:color w:val="1F497D" w:themeColor="text2"/>
          <w:sz w:val="24"/>
          <w:szCs w:val="24"/>
        </w:rPr>
      </w:pPr>
      <w:r w:rsidRPr="00987FAE">
        <w:rPr>
          <w:sz w:val="24"/>
          <w:szCs w:val="24"/>
        </w:rPr>
        <w:t>The</w:t>
      </w:r>
      <w:r w:rsidR="002C1BF3" w:rsidRPr="00987FAE">
        <w:rPr>
          <w:sz w:val="24"/>
          <w:szCs w:val="24"/>
        </w:rPr>
        <w:t xml:space="preserve"> </w:t>
      </w:r>
      <w:sdt>
        <w:sdtPr>
          <w:rPr>
            <w:sz w:val="24"/>
            <w:szCs w:val="24"/>
          </w:rPr>
          <w:id w:val="-407227271"/>
          <w:placeholder>
            <w:docPart w:val="DefaultPlaceholder_-1854013440"/>
          </w:placeholder>
        </w:sdtPr>
        <w:sdtEndPr>
          <w:rPr>
            <w:color w:val="1F497D" w:themeColor="text2"/>
            <w:position w:val="1"/>
            <w:u w:val="single"/>
          </w:rPr>
        </w:sdtEndPr>
        <w:sdtContent>
          <w:r w:rsidRPr="00987FAE">
            <w:rPr>
              <w:color w:val="1F497D" w:themeColor="text2"/>
              <w:position w:val="1"/>
              <w:sz w:val="24"/>
              <w:szCs w:val="24"/>
              <w:u w:val="single"/>
            </w:rPr>
            <w:t xml:space="preserve"> </w:t>
          </w:r>
          <w:r w:rsidR="00C918A5" w:rsidRPr="00987FAE">
            <w:rPr>
              <w:color w:val="1F497D" w:themeColor="text2"/>
              <w:position w:val="1"/>
              <w:sz w:val="24"/>
              <w:szCs w:val="24"/>
              <w:u w:val="single"/>
            </w:rPr>
            <w:t xml:space="preserve">            (enter </w:t>
          </w:r>
          <w:r w:rsidRPr="00987FAE">
            <w:rPr>
              <w:color w:val="1F497D" w:themeColor="text2"/>
              <w:position w:val="1"/>
              <w:sz w:val="24"/>
              <w:szCs w:val="24"/>
              <w:u w:val="single"/>
            </w:rPr>
            <w:t>name of employer or</w:t>
          </w:r>
          <w:r w:rsidRPr="00987FAE">
            <w:rPr>
              <w:color w:val="1F497D" w:themeColor="text2"/>
              <w:spacing w:val="-4"/>
              <w:position w:val="1"/>
              <w:sz w:val="24"/>
              <w:szCs w:val="24"/>
              <w:u w:val="single"/>
            </w:rPr>
            <w:t xml:space="preserve"> </w:t>
          </w:r>
          <w:r w:rsidRPr="00987FAE">
            <w:rPr>
              <w:color w:val="1F497D" w:themeColor="text2"/>
              <w:position w:val="1"/>
              <w:sz w:val="24"/>
              <w:szCs w:val="24"/>
              <w:u w:val="single"/>
            </w:rPr>
            <w:t>workplace</w:t>
          </w:r>
          <w:r w:rsidR="00C918A5" w:rsidRPr="00987FAE">
            <w:rPr>
              <w:color w:val="1F497D" w:themeColor="text2"/>
              <w:position w:val="1"/>
              <w:sz w:val="24"/>
              <w:szCs w:val="24"/>
              <w:u w:val="single"/>
            </w:rPr>
            <w:t xml:space="preserve"> here</w:t>
          </w:r>
          <w:r w:rsidRPr="00987FAE">
            <w:rPr>
              <w:color w:val="1F497D" w:themeColor="text2"/>
              <w:position w:val="1"/>
              <w:sz w:val="24"/>
              <w:szCs w:val="24"/>
              <w:u w:val="single"/>
            </w:rPr>
            <w:t>)</w:t>
          </w:r>
        </w:sdtContent>
      </w:sdt>
      <w:r w:rsidRPr="00987FAE">
        <w:rPr>
          <w:color w:val="1F497D" w:themeColor="text2"/>
          <w:position w:val="1"/>
          <w:sz w:val="24"/>
          <w:szCs w:val="24"/>
          <w:u w:val="single"/>
        </w:rPr>
        <w:tab/>
      </w:r>
    </w:p>
    <w:p w14:paraId="61365228" w14:textId="77777777" w:rsidR="00E92B54" w:rsidRPr="00987FAE" w:rsidRDefault="000D3361" w:rsidP="00697239">
      <w:pPr>
        <w:pStyle w:val="BodyText"/>
        <w:spacing w:before="43" w:line="276" w:lineRule="auto"/>
        <w:ind w:left="1829" w:right="1200"/>
      </w:pPr>
      <w:r w:rsidRPr="00987FAE">
        <w:t>will maintain a current and appropriate Safety Data Sheet (SDS) or Material Safety Data Sheet (MSDS) for each hazardous chemical purchased.</w:t>
      </w:r>
    </w:p>
    <w:p w14:paraId="7BFAA4B1" w14:textId="77777777" w:rsidR="00E92B54" w:rsidRPr="00987FAE" w:rsidRDefault="00E92B54" w:rsidP="00697239">
      <w:pPr>
        <w:pStyle w:val="BodyText"/>
        <w:spacing w:before="5"/>
        <w:ind w:right="1200"/>
      </w:pPr>
    </w:p>
    <w:p w14:paraId="6A0F0384" w14:textId="5C07929F" w:rsidR="008B6EB2" w:rsidRPr="00987FAE" w:rsidRDefault="000D3361" w:rsidP="00697239">
      <w:pPr>
        <w:pStyle w:val="ListParagraph"/>
        <w:numPr>
          <w:ilvl w:val="1"/>
          <w:numId w:val="7"/>
        </w:numPr>
        <w:tabs>
          <w:tab w:val="left" w:pos="1062"/>
          <w:tab w:val="left" w:pos="1830"/>
          <w:tab w:val="left" w:pos="3724"/>
          <w:tab w:val="left" w:pos="5525"/>
          <w:tab w:val="left" w:pos="7007"/>
        </w:tabs>
        <w:spacing w:before="100" w:line="276" w:lineRule="auto"/>
        <w:ind w:right="1200"/>
        <w:rPr>
          <w:sz w:val="24"/>
          <w:szCs w:val="24"/>
        </w:rPr>
      </w:pPr>
      <w:r w:rsidRPr="00987FAE">
        <w:rPr>
          <w:sz w:val="24"/>
          <w:szCs w:val="24"/>
        </w:rPr>
        <w:t>The</w:t>
      </w:r>
      <w:r w:rsidR="002C1BF3" w:rsidRPr="00987FAE">
        <w:rPr>
          <w:sz w:val="24"/>
          <w:szCs w:val="24"/>
        </w:rPr>
        <w:t xml:space="preserve"> </w:t>
      </w:r>
      <w:sdt>
        <w:sdtPr>
          <w:rPr>
            <w:sz w:val="24"/>
            <w:szCs w:val="24"/>
          </w:rPr>
          <w:id w:val="1073779780"/>
          <w:placeholder>
            <w:docPart w:val="DefaultPlaceholder_-1854013440"/>
          </w:placeholder>
        </w:sdtPr>
        <w:sdtEndPr>
          <w:rPr>
            <w:color w:val="1F497D" w:themeColor="text2"/>
            <w:position w:val="1"/>
            <w:u w:val="single"/>
          </w:rPr>
        </w:sdtEndPr>
        <w:sdtContent>
          <w:r w:rsidRPr="00987FAE">
            <w:rPr>
              <w:color w:val="1F497D" w:themeColor="text2"/>
              <w:position w:val="1"/>
              <w:sz w:val="24"/>
              <w:szCs w:val="24"/>
              <w:u w:val="single"/>
            </w:rPr>
            <w:t xml:space="preserve"> </w:t>
          </w:r>
          <w:r w:rsidR="00C918A5" w:rsidRPr="00987FAE">
            <w:rPr>
              <w:color w:val="1F497D" w:themeColor="text2"/>
              <w:position w:val="1"/>
              <w:sz w:val="24"/>
              <w:szCs w:val="24"/>
              <w:u w:val="single"/>
            </w:rPr>
            <w:t xml:space="preserve">    (enter </w:t>
          </w:r>
          <w:r w:rsidRPr="00987FAE">
            <w:rPr>
              <w:color w:val="1F497D" w:themeColor="text2"/>
              <w:position w:val="1"/>
              <w:sz w:val="24"/>
              <w:szCs w:val="24"/>
              <w:u w:val="single"/>
            </w:rPr>
            <w:t>position</w:t>
          </w:r>
          <w:r w:rsidR="00C918A5" w:rsidRPr="00987FAE">
            <w:rPr>
              <w:color w:val="1F497D" w:themeColor="text2"/>
              <w:position w:val="1"/>
              <w:sz w:val="24"/>
              <w:szCs w:val="24"/>
              <w:u w:val="single"/>
            </w:rPr>
            <w:t xml:space="preserve"> title</w:t>
          </w:r>
          <w:r w:rsidRPr="00987FAE">
            <w:rPr>
              <w:color w:val="1F497D" w:themeColor="text2"/>
              <w:spacing w:val="-1"/>
              <w:position w:val="1"/>
              <w:sz w:val="24"/>
              <w:szCs w:val="24"/>
              <w:u w:val="single"/>
            </w:rPr>
            <w:t xml:space="preserve"> </w:t>
          </w:r>
          <w:r w:rsidRPr="00987FAE">
            <w:rPr>
              <w:color w:val="1F497D" w:themeColor="text2"/>
              <w:position w:val="1"/>
              <w:sz w:val="24"/>
              <w:szCs w:val="24"/>
              <w:u w:val="single"/>
            </w:rPr>
            <w:t>/</w:t>
          </w:r>
          <w:r w:rsidRPr="00987FAE">
            <w:rPr>
              <w:color w:val="1F497D" w:themeColor="text2"/>
              <w:spacing w:val="-1"/>
              <w:position w:val="1"/>
              <w:sz w:val="24"/>
              <w:szCs w:val="24"/>
              <w:u w:val="single"/>
            </w:rPr>
            <w:t xml:space="preserve"> </w:t>
          </w:r>
          <w:r w:rsidR="00C918A5" w:rsidRPr="00987FAE">
            <w:rPr>
              <w:color w:val="1F497D" w:themeColor="text2"/>
              <w:spacing w:val="-1"/>
              <w:position w:val="1"/>
              <w:sz w:val="24"/>
              <w:szCs w:val="24"/>
              <w:u w:val="single"/>
            </w:rPr>
            <w:t xml:space="preserve">name of </w:t>
          </w:r>
          <w:r w:rsidRPr="00987FAE">
            <w:rPr>
              <w:color w:val="1F497D" w:themeColor="text2"/>
              <w:position w:val="1"/>
              <w:sz w:val="24"/>
              <w:szCs w:val="24"/>
              <w:u w:val="single"/>
            </w:rPr>
            <w:t>person</w:t>
          </w:r>
          <w:r w:rsidR="00C918A5" w:rsidRPr="00987FAE">
            <w:rPr>
              <w:color w:val="1F497D" w:themeColor="text2"/>
              <w:position w:val="1"/>
              <w:sz w:val="24"/>
              <w:szCs w:val="24"/>
              <w:u w:val="single"/>
            </w:rPr>
            <w:t xml:space="preserve"> here</w:t>
          </w:r>
          <w:r w:rsidRPr="00987FAE">
            <w:rPr>
              <w:color w:val="1F497D" w:themeColor="text2"/>
              <w:position w:val="1"/>
              <w:sz w:val="24"/>
              <w:szCs w:val="24"/>
              <w:u w:val="single"/>
            </w:rPr>
            <w:t>)</w:t>
          </w:r>
        </w:sdtContent>
      </w:sdt>
      <w:r w:rsidRPr="00987FAE">
        <w:rPr>
          <w:color w:val="1F497D" w:themeColor="text2"/>
          <w:position w:val="1"/>
          <w:sz w:val="24"/>
          <w:szCs w:val="24"/>
          <w:u w:val="single"/>
        </w:rPr>
        <w:tab/>
      </w:r>
      <w:r w:rsidR="002C1BF3" w:rsidRPr="00987FAE">
        <w:rPr>
          <w:position w:val="1"/>
          <w:sz w:val="24"/>
          <w:szCs w:val="24"/>
          <w:u w:val="single"/>
        </w:rPr>
        <w:t xml:space="preserve"> </w:t>
      </w:r>
      <w:r w:rsidRPr="00987FAE">
        <w:rPr>
          <w:sz w:val="24"/>
          <w:szCs w:val="24"/>
        </w:rPr>
        <w:t>will be responsible for</w:t>
      </w:r>
      <w:r w:rsidRPr="00987FAE">
        <w:rPr>
          <w:spacing w:val="-2"/>
          <w:sz w:val="24"/>
          <w:szCs w:val="24"/>
        </w:rPr>
        <w:t xml:space="preserve"> </w:t>
      </w:r>
      <w:r w:rsidRPr="00987FAE">
        <w:rPr>
          <w:sz w:val="24"/>
          <w:szCs w:val="24"/>
        </w:rPr>
        <w:t>the</w:t>
      </w:r>
      <w:r w:rsidR="008B6EB2" w:rsidRPr="00987FAE">
        <w:rPr>
          <w:sz w:val="24"/>
          <w:szCs w:val="24"/>
        </w:rPr>
        <w:t xml:space="preserve"> </w:t>
      </w:r>
      <w:r w:rsidRPr="00987FAE">
        <w:rPr>
          <w:sz w:val="24"/>
          <w:szCs w:val="24"/>
        </w:rPr>
        <w:t>SDS/MSDS system for</w:t>
      </w:r>
      <w:r w:rsidR="00B722A4">
        <w:rPr>
          <w:sz w:val="24"/>
          <w:szCs w:val="24"/>
        </w:rPr>
        <w:t xml:space="preserve"> </w:t>
      </w:r>
      <w:sdt>
        <w:sdtPr>
          <w:rPr>
            <w:sz w:val="24"/>
            <w:szCs w:val="24"/>
          </w:rPr>
          <w:id w:val="1394696553"/>
          <w:placeholder>
            <w:docPart w:val="DefaultPlaceholder_-1854013440"/>
          </w:placeholder>
        </w:sdtPr>
        <w:sdtEndPr>
          <w:rPr>
            <w:color w:val="1F497D" w:themeColor="text2"/>
            <w:u w:val="single"/>
          </w:rPr>
        </w:sdtEndPr>
        <w:sdtContent>
          <w:r w:rsidRPr="00B722A4">
            <w:rPr>
              <w:color w:val="1F497D" w:themeColor="text2"/>
              <w:sz w:val="24"/>
              <w:szCs w:val="24"/>
              <w:u w:val="single"/>
            </w:rPr>
            <w:t xml:space="preserve"> </w:t>
          </w:r>
          <w:r w:rsidRPr="00987FAE">
            <w:rPr>
              <w:color w:val="1F497D" w:themeColor="text2"/>
              <w:sz w:val="24"/>
              <w:szCs w:val="24"/>
              <w:u w:val="single"/>
            </w:rPr>
            <w:t>(</w:t>
          </w:r>
          <w:r w:rsidR="00C918A5" w:rsidRPr="00987FAE">
            <w:rPr>
              <w:color w:val="1F497D" w:themeColor="text2"/>
              <w:sz w:val="24"/>
              <w:szCs w:val="24"/>
              <w:u w:val="single"/>
            </w:rPr>
            <w:t xml:space="preserve">enter </w:t>
          </w:r>
          <w:r w:rsidRPr="00987FAE">
            <w:rPr>
              <w:color w:val="1F497D" w:themeColor="text2"/>
              <w:sz w:val="24"/>
              <w:szCs w:val="24"/>
              <w:u w:val="single"/>
            </w:rPr>
            <w:t>name of employer or</w:t>
          </w:r>
          <w:r w:rsidRPr="00987FAE">
            <w:rPr>
              <w:color w:val="1F497D" w:themeColor="text2"/>
              <w:spacing w:val="-4"/>
              <w:sz w:val="24"/>
              <w:szCs w:val="24"/>
              <w:u w:val="single"/>
            </w:rPr>
            <w:t xml:space="preserve"> </w:t>
          </w:r>
          <w:r w:rsidRPr="00987FAE">
            <w:rPr>
              <w:color w:val="1F497D" w:themeColor="text2"/>
              <w:sz w:val="24"/>
              <w:szCs w:val="24"/>
              <w:u w:val="single"/>
            </w:rPr>
            <w:t>workplace</w:t>
          </w:r>
          <w:r w:rsidR="00C918A5" w:rsidRPr="00987FAE">
            <w:rPr>
              <w:color w:val="1F497D" w:themeColor="text2"/>
              <w:sz w:val="24"/>
              <w:szCs w:val="24"/>
              <w:u w:val="single"/>
            </w:rPr>
            <w:t xml:space="preserve"> here</w:t>
          </w:r>
          <w:r w:rsidRPr="00987FAE">
            <w:rPr>
              <w:color w:val="1F497D" w:themeColor="text2"/>
              <w:sz w:val="24"/>
              <w:szCs w:val="24"/>
              <w:u w:val="single"/>
            </w:rPr>
            <w:t>)</w:t>
          </w:r>
        </w:sdtContent>
      </w:sdt>
      <w:r w:rsidRPr="00987FAE">
        <w:rPr>
          <w:color w:val="1F497D" w:themeColor="text2"/>
          <w:sz w:val="24"/>
          <w:szCs w:val="24"/>
          <w:u w:val="single"/>
        </w:rPr>
        <w:tab/>
      </w:r>
      <w:r w:rsidR="00B722A4" w:rsidRPr="00B722A4">
        <w:rPr>
          <w:color w:val="1F497D" w:themeColor="text2"/>
          <w:sz w:val="24"/>
          <w:szCs w:val="24"/>
        </w:rPr>
        <w:t xml:space="preserve"> </w:t>
      </w:r>
      <w:r w:rsidR="00B722A4" w:rsidRPr="00987FAE">
        <w:rPr>
          <w:sz w:val="24"/>
          <w:szCs w:val="24"/>
        </w:rPr>
        <w:t>and will ensure that:</w:t>
      </w:r>
    </w:p>
    <w:p w14:paraId="236703CC" w14:textId="24D06713" w:rsidR="00E92B54" w:rsidRPr="00987FAE" w:rsidRDefault="000D3361" w:rsidP="00B869E3">
      <w:pPr>
        <w:pStyle w:val="ListParagraph"/>
        <w:numPr>
          <w:ilvl w:val="2"/>
          <w:numId w:val="7"/>
        </w:numPr>
        <w:tabs>
          <w:tab w:val="left" w:pos="1062"/>
          <w:tab w:val="left" w:pos="1830"/>
          <w:tab w:val="left" w:pos="3724"/>
          <w:tab w:val="left" w:pos="5525"/>
          <w:tab w:val="left" w:pos="7007"/>
        </w:tabs>
        <w:spacing w:before="100" w:line="276" w:lineRule="auto"/>
        <w:ind w:left="2880" w:right="1200"/>
        <w:rPr>
          <w:sz w:val="24"/>
          <w:szCs w:val="24"/>
        </w:rPr>
      </w:pPr>
      <w:r w:rsidRPr="00987FAE">
        <w:rPr>
          <w:sz w:val="24"/>
          <w:szCs w:val="24"/>
        </w:rPr>
        <w:t>Incoming SDSs/MSDSs are reviewed for new and significant health/safety information and that any new information is passed on to the affected</w:t>
      </w:r>
      <w:r w:rsidRPr="00987FAE">
        <w:rPr>
          <w:spacing w:val="-6"/>
          <w:sz w:val="24"/>
          <w:szCs w:val="24"/>
        </w:rPr>
        <w:t xml:space="preserve"> </w:t>
      </w:r>
      <w:r w:rsidRPr="00987FAE">
        <w:rPr>
          <w:sz w:val="24"/>
          <w:szCs w:val="24"/>
        </w:rPr>
        <w:t>employees.</w:t>
      </w:r>
    </w:p>
    <w:p w14:paraId="42097DEE" w14:textId="77777777" w:rsidR="00E92B54" w:rsidRPr="00987FAE" w:rsidRDefault="00E92B54" w:rsidP="00B869E3">
      <w:pPr>
        <w:pStyle w:val="BodyText"/>
        <w:spacing w:before="7"/>
        <w:ind w:left="2880" w:right="1200"/>
      </w:pPr>
    </w:p>
    <w:p w14:paraId="0130DE9E" w14:textId="77777777" w:rsidR="00E92B54" w:rsidRPr="00987FAE" w:rsidRDefault="000D3361" w:rsidP="00B869E3">
      <w:pPr>
        <w:pStyle w:val="ListParagraph"/>
        <w:numPr>
          <w:ilvl w:val="2"/>
          <w:numId w:val="7"/>
        </w:numPr>
        <w:tabs>
          <w:tab w:val="left" w:pos="2941"/>
        </w:tabs>
        <w:spacing w:line="276" w:lineRule="auto"/>
        <w:ind w:left="2880" w:right="1200" w:hanging="361"/>
        <w:rPr>
          <w:sz w:val="24"/>
          <w:szCs w:val="24"/>
        </w:rPr>
      </w:pPr>
      <w:r w:rsidRPr="00987FAE">
        <w:rPr>
          <w:sz w:val="24"/>
          <w:szCs w:val="24"/>
        </w:rPr>
        <w:t>Hazardous chemicals received without an SDS or MSDS</w:t>
      </w:r>
      <w:r w:rsidRPr="00987FAE">
        <w:rPr>
          <w:spacing w:val="-19"/>
          <w:sz w:val="24"/>
          <w:szCs w:val="24"/>
        </w:rPr>
        <w:t xml:space="preserve"> </w:t>
      </w:r>
      <w:r w:rsidRPr="00987FAE">
        <w:rPr>
          <w:sz w:val="24"/>
          <w:szCs w:val="24"/>
        </w:rPr>
        <w:t>are withheld from use until a current SDS or MSDS is</w:t>
      </w:r>
      <w:r w:rsidRPr="00987FAE">
        <w:rPr>
          <w:spacing w:val="-15"/>
          <w:sz w:val="24"/>
          <w:szCs w:val="24"/>
        </w:rPr>
        <w:t xml:space="preserve"> </w:t>
      </w:r>
      <w:r w:rsidRPr="00987FAE">
        <w:rPr>
          <w:sz w:val="24"/>
          <w:szCs w:val="24"/>
        </w:rPr>
        <w:t>obtained.</w:t>
      </w:r>
    </w:p>
    <w:p w14:paraId="4AD90DFE" w14:textId="77777777" w:rsidR="00E92B54" w:rsidRPr="00987FAE" w:rsidRDefault="00E92B54" w:rsidP="00B869E3">
      <w:pPr>
        <w:pStyle w:val="BodyText"/>
        <w:spacing w:before="9"/>
        <w:ind w:left="2880" w:right="1200"/>
      </w:pPr>
    </w:p>
    <w:p w14:paraId="03FAA4C4" w14:textId="77777777" w:rsidR="00E92B54" w:rsidRPr="00987FAE" w:rsidRDefault="000D3361" w:rsidP="00B869E3">
      <w:pPr>
        <w:pStyle w:val="ListParagraph"/>
        <w:numPr>
          <w:ilvl w:val="2"/>
          <w:numId w:val="7"/>
        </w:numPr>
        <w:tabs>
          <w:tab w:val="left" w:pos="2941"/>
        </w:tabs>
        <w:spacing w:before="1" w:line="276" w:lineRule="auto"/>
        <w:ind w:left="2880" w:right="1200" w:hanging="361"/>
        <w:rPr>
          <w:sz w:val="24"/>
          <w:szCs w:val="24"/>
        </w:rPr>
      </w:pPr>
      <w:r w:rsidRPr="00987FAE">
        <w:rPr>
          <w:sz w:val="24"/>
          <w:szCs w:val="24"/>
        </w:rPr>
        <w:t xml:space="preserve">Missing SDSs or MSDSs </w:t>
      </w:r>
      <w:proofErr w:type="gramStart"/>
      <w:r w:rsidRPr="00987FAE">
        <w:rPr>
          <w:sz w:val="24"/>
          <w:szCs w:val="24"/>
        </w:rPr>
        <w:t>are</w:t>
      </w:r>
      <w:proofErr w:type="gramEnd"/>
      <w:r w:rsidRPr="00987FAE">
        <w:rPr>
          <w:sz w:val="24"/>
          <w:szCs w:val="24"/>
        </w:rPr>
        <w:t xml:space="preserve"> requested from an appropriate source (e.g. chemical manufacturer, distributor, or electronic database) within 30 days </w:t>
      </w:r>
      <w:proofErr w:type="gramStart"/>
      <w:r w:rsidRPr="00987FAE">
        <w:rPr>
          <w:sz w:val="24"/>
          <w:szCs w:val="24"/>
        </w:rPr>
        <w:t>from</w:t>
      </w:r>
      <w:proofErr w:type="gramEnd"/>
      <w:r w:rsidRPr="00987FAE">
        <w:rPr>
          <w:sz w:val="24"/>
          <w:szCs w:val="24"/>
        </w:rPr>
        <w:t xml:space="preserve"> receipt of the hazardous chemical.</w:t>
      </w:r>
    </w:p>
    <w:p w14:paraId="418FA9D3" w14:textId="77777777" w:rsidR="00E92B54" w:rsidRPr="00987FAE" w:rsidRDefault="00E92B54" w:rsidP="00B869E3">
      <w:pPr>
        <w:pStyle w:val="BodyText"/>
        <w:spacing w:before="7"/>
        <w:ind w:left="2880" w:right="1200"/>
      </w:pPr>
    </w:p>
    <w:p w14:paraId="1CDD3789" w14:textId="77777777" w:rsidR="008B6EB2" w:rsidRPr="00987FAE" w:rsidRDefault="000D3361" w:rsidP="00B869E3">
      <w:pPr>
        <w:pStyle w:val="ListParagraph"/>
        <w:numPr>
          <w:ilvl w:val="2"/>
          <w:numId w:val="7"/>
        </w:numPr>
        <w:tabs>
          <w:tab w:val="left" w:pos="2941"/>
        </w:tabs>
        <w:spacing w:before="79" w:line="276" w:lineRule="auto"/>
        <w:ind w:left="2880" w:right="1200" w:hanging="360"/>
        <w:rPr>
          <w:sz w:val="24"/>
          <w:szCs w:val="24"/>
        </w:rPr>
      </w:pPr>
      <w:r w:rsidRPr="00987FAE">
        <w:rPr>
          <w:sz w:val="24"/>
          <w:szCs w:val="24"/>
        </w:rPr>
        <w:t>Affected employees are provided a description of any alternative system (such as electronic databases) being used in lieu of hard copy</w:t>
      </w:r>
      <w:r w:rsidRPr="00987FAE">
        <w:rPr>
          <w:spacing w:val="-4"/>
          <w:sz w:val="24"/>
          <w:szCs w:val="24"/>
        </w:rPr>
        <w:t xml:space="preserve"> </w:t>
      </w:r>
      <w:r w:rsidRPr="00987FAE">
        <w:rPr>
          <w:sz w:val="24"/>
          <w:szCs w:val="24"/>
        </w:rPr>
        <w:t>SDSs/MSDSs.</w:t>
      </w:r>
    </w:p>
    <w:p w14:paraId="6DA85231" w14:textId="77777777" w:rsidR="008B6EB2" w:rsidRPr="00987FAE" w:rsidRDefault="008B6EB2" w:rsidP="00B869E3">
      <w:pPr>
        <w:pStyle w:val="ListParagraph"/>
        <w:ind w:left="2880" w:right="1200"/>
        <w:rPr>
          <w:sz w:val="24"/>
          <w:szCs w:val="24"/>
        </w:rPr>
      </w:pPr>
    </w:p>
    <w:p w14:paraId="6C229583" w14:textId="0DD4195A" w:rsidR="00E92B54" w:rsidRPr="00987FAE" w:rsidRDefault="000D3361" w:rsidP="00B869E3">
      <w:pPr>
        <w:pStyle w:val="ListParagraph"/>
        <w:numPr>
          <w:ilvl w:val="2"/>
          <w:numId w:val="7"/>
        </w:numPr>
        <w:tabs>
          <w:tab w:val="left" w:pos="2941"/>
        </w:tabs>
        <w:spacing w:line="276" w:lineRule="auto"/>
        <w:ind w:left="2880" w:right="1200" w:hanging="360"/>
        <w:rPr>
          <w:sz w:val="24"/>
          <w:szCs w:val="24"/>
        </w:rPr>
      </w:pPr>
      <w:r w:rsidRPr="00987FAE">
        <w:rPr>
          <w:sz w:val="24"/>
          <w:szCs w:val="24"/>
        </w:rPr>
        <w:t>As SDSs are received from hazardous chemical manufacturers and distributors, they replace the Material Safety Data Sheets on file. Training on both the old MSDSs and the new SDSs should continue throughout the transition period until employers no longer have any of the old MSDSs on</w:t>
      </w:r>
      <w:r w:rsidRPr="00987FAE">
        <w:rPr>
          <w:spacing w:val="-12"/>
          <w:sz w:val="24"/>
          <w:szCs w:val="24"/>
        </w:rPr>
        <w:t xml:space="preserve"> </w:t>
      </w:r>
      <w:r w:rsidRPr="00987FAE">
        <w:rPr>
          <w:sz w:val="24"/>
          <w:szCs w:val="24"/>
        </w:rPr>
        <w:t>site.</w:t>
      </w:r>
    </w:p>
    <w:p w14:paraId="05CEBA41" w14:textId="77777777" w:rsidR="00E92B54" w:rsidRPr="00987FAE" w:rsidRDefault="00E92B54" w:rsidP="00B869E3">
      <w:pPr>
        <w:pStyle w:val="BodyText"/>
        <w:spacing w:before="8"/>
        <w:ind w:left="2880" w:right="1200"/>
      </w:pPr>
    </w:p>
    <w:p w14:paraId="66CC063C" w14:textId="77777777" w:rsidR="00E92B54" w:rsidRPr="00987FAE" w:rsidRDefault="000D3361" w:rsidP="00B869E3">
      <w:pPr>
        <w:pStyle w:val="ListParagraph"/>
        <w:numPr>
          <w:ilvl w:val="2"/>
          <w:numId w:val="7"/>
        </w:numPr>
        <w:tabs>
          <w:tab w:val="left" w:pos="2941"/>
        </w:tabs>
        <w:spacing w:line="273" w:lineRule="auto"/>
        <w:ind w:left="2880" w:right="1200" w:hanging="360"/>
        <w:rPr>
          <w:sz w:val="24"/>
          <w:szCs w:val="24"/>
        </w:rPr>
      </w:pPr>
      <w:r w:rsidRPr="00987FAE">
        <w:rPr>
          <w:sz w:val="24"/>
          <w:szCs w:val="24"/>
        </w:rPr>
        <w:t>Emergency responders are provided SDSs/MSDSs as soon as practical upon</w:t>
      </w:r>
      <w:r w:rsidRPr="00987FAE">
        <w:rPr>
          <w:spacing w:val="-1"/>
          <w:sz w:val="24"/>
          <w:szCs w:val="24"/>
        </w:rPr>
        <w:t xml:space="preserve"> </w:t>
      </w:r>
      <w:r w:rsidRPr="00987FAE">
        <w:rPr>
          <w:sz w:val="24"/>
          <w:szCs w:val="24"/>
        </w:rPr>
        <w:t>request.</w:t>
      </w:r>
    </w:p>
    <w:p w14:paraId="121D20B9" w14:textId="77777777" w:rsidR="00C918A5" w:rsidRPr="00987FAE" w:rsidRDefault="00C918A5" w:rsidP="00697239">
      <w:pPr>
        <w:pStyle w:val="ListParagraph"/>
        <w:ind w:right="1200"/>
        <w:rPr>
          <w:sz w:val="24"/>
          <w:szCs w:val="24"/>
        </w:rPr>
      </w:pPr>
    </w:p>
    <w:p w14:paraId="3277B828" w14:textId="14FFBF6D" w:rsidR="008B6EB2" w:rsidRDefault="00C918A5" w:rsidP="00697239">
      <w:pPr>
        <w:pStyle w:val="ListParagraph"/>
        <w:numPr>
          <w:ilvl w:val="1"/>
          <w:numId w:val="7"/>
        </w:numPr>
        <w:tabs>
          <w:tab w:val="left" w:pos="1710"/>
          <w:tab w:val="left" w:pos="2941"/>
        </w:tabs>
        <w:spacing w:before="100" w:line="276" w:lineRule="auto"/>
        <w:ind w:left="1800" w:right="1200"/>
        <w:rPr>
          <w:sz w:val="24"/>
          <w:szCs w:val="24"/>
        </w:rPr>
      </w:pPr>
      <w:r w:rsidRPr="00987FAE">
        <w:rPr>
          <w:sz w:val="24"/>
          <w:szCs w:val="24"/>
        </w:rPr>
        <w:t xml:space="preserve">The SDS and MSDS files for </w:t>
      </w:r>
      <w:sdt>
        <w:sdtPr>
          <w:rPr>
            <w:sz w:val="24"/>
            <w:szCs w:val="24"/>
          </w:rPr>
          <w:id w:val="-936451381"/>
          <w:placeholder>
            <w:docPart w:val="DefaultPlaceholder_-1854013440"/>
          </w:placeholder>
        </w:sdtPr>
        <w:sdtEndPr>
          <w:rPr>
            <w:color w:val="1F497D" w:themeColor="text2"/>
            <w:u w:val="single"/>
          </w:rPr>
        </w:sdtEndPr>
        <w:sdtContent>
          <w:r w:rsidR="002C1BF3" w:rsidRPr="00987FAE">
            <w:rPr>
              <w:color w:val="1F497D" w:themeColor="text2"/>
              <w:sz w:val="24"/>
              <w:szCs w:val="24"/>
              <w:u w:val="single"/>
            </w:rPr>
            <w:t xml:space="preserve"> </w:t>
          </w:r>
          <w:r w:rsidRPr="00987FAE">
            <w:rPr>
              <w:color w:val="1F497D" w:themeColor="text2"/>
              <w:sz w:val="24"/>
              <w:szCs w:val="24"/>
              <w:u w:val="single"/>
            </w:rPr>
            <w:t>(enter name of employer or workplace here)</w:t>
          </w:r>
        </w:sdtContent>
      </w:sdt>
      <w:r w:rsidR="002C1BF3" w:rsidRPr="00987FAE">
        <w:rPr>
          <w:color w:val="1F497D" w:themeColor="text2"/>
          <w:sz w:val="24"/>
          <w:szCs w:val="24"/>
          <w:u w:val="single"/>
        </w:rPr>
        <w:t xml:space="preserve"> </w:t>
      </w:r>
      <w:r w:rsidRPr="00987FAE">
        <w:rPr>
          <w:color w:val="1F497D" w:themeColor="text2"/>
          <w:sz w:val="24"/>
          <w:szCs w:val="24"/>
          <w:u w:val="single"/>
        </w:rPr>
        <w:t xml:space="preserve"> </w:t>
      </w:r>
      <w:r w:rsidRPr="00987FAE">
        <w:rPr>
          <w:sz w:val="24"/>
          <w:szCs w:val="24"/>
        </w:rPr>
        <w:t xml:space="preserve">will be kept in </w:t>
      </w:r>
      <w:sdt>
        <w:sdtPr>
          <w:rPr>
            <w:sz w:val="24"/>
            <w:szCs w:val="24"/>
          </w:rPr>
          <w:id w:val="1690183543"/>
          <w:placeholder>
            <w:docPart w:val="DefaultPlaceholder_-1854013440"/>
          </w:placeholder>
        </w:sdtPr>
        <w:sdtEndPr>
          <w:rPr>
            <w:color w:val="1F497D" w:themeColor="text2"/>
            <w:u w:val="single"/>
          </w:rPr>
        </w:sdtEndPr>
        <w:sdtContent>
          <w:r w:rsidR="00AA02E8" w:rsidRPr="00987FAE">
            <w:rPr>
              <w:color w:val="1F497D" w:themeColor="text2"/>
              <w:sz w:val="24"/>
              <w:szCs w:val="24"/>
            </w:rPr>
            <w:t>____</w:t>
          </w:r>
          <w:proofErr w:type="gramStart"/>
          <w:r w:rsidR="00AA02E8" w:rsidRPr="00987FAE">
            <w:rPr>
              <w:color w:val="1F497D" w:themeColor="text2"/>
              <w:sz w:val="24"/>
              <w:szCs w:val="24"/>
            </w:rPr>
            <w:t>_</w:t>
          </w:r>
          <w:r w:rsidRPr="00987FAE">
            <w:rPr>
              <w:color w:val="1F497D" w:themeColor="text2"/>
              <w:sz w:val="24"/>
              <w:szCs w:val="24"/>
              <w:u w:val="single"/>
            </w:rPr>
            <w:t>(</w:t>
          </w:r>
          <w:proofErr w:type="gramEnd"/>
          <w:r w:rsidRPr="00987FAE">
            <w:rPr>
              <w:color w:val="1F497D" w:themeColor="text2"/>
              <w:sz w:val="24"/>
              <w:szCs w:val="24"/>
              <w:u w:val="single"/>
            </w:rPr>
            <w:t xml:space="preserve">enter location </w:t>
          </w:r>
          <w:proofErr w:type="gramStart"/>
          <w:r w:rsidRPr="00987FAE">
            <w:rPr>
              <w:color w:val="1F497D" w:themeColor="text2"/>
              <w:sz w:val="24"/>
              <w:szCs w:val="24"/>
              <w:u w:val="single"/>
            </w:rPr>
            <w:t>here)</w:t>
          </w:r>
          <w:r w:rsidR="00AA02E8" w:rsidRPr="00987FAE">
            <w:rPr>
              <w:color w:val="1F497D" w:themeColor="text2"/>
              <w:sz w:val="24"/>
              <w:szCs w:val="24"/>
              <w:u w:val="single"/>
            </w:rPr>
            <w:t>_</w:t>
          </w:r>
          <w:proofErr w:type="gramEnd"/>
          <w:r w:rsidR="00AA02E8" w:rsidRPr="00987FAE">
            <w:rPr>
              <w:color w:val="1F497D" w:themeColor="text2"/>
              <w:sz w:val="24"/>
              <w:szCs w:val="24"/>
              <w:u w:val="single"/>
            </w:rPr>
            <w:t>_</w:t>
          </w:r>
        </w:sdtContent>
      </w:sdt>
      <w:r w:rsidR="008B6EB2" w:rsidRPr="00987FAE">
        <w:rPr>
          <w:color w:val="1F497D" w:themeColor="text2"/>
          <w:sz w:val="24"/>
          <w:szCs w:val="24"/>
          <w:u w:val="single"/>
        </w:rPr>
        <w:t xml:space="preserve">                        </w:t>
      </w:r>
      <w:proofErr w:type="gramStart"/>
      <w:r w:rsidR="008B6EB2" w:rsidRPr="00987FAE">
        <w:rPr>
          <w:color w:val="1F497D" w:themeColor="text2"/>
          <w:sz w:val="24"/>
          <w:szCs w:val="24"/>
          <w:u w:val="single"/>
        </w:rPr>
        <w:t xml:space="preserve">  </w:t>
      </w:r>
      <w:r w:rsidR="008B6EB2" w:rsidRPr="00987FAE">
        <w:rPr>
          <w:sz w:val="24"/>
          <w:szCs w:val="24"/>
        </w:rPr>
        <w:t>.</w:t>
      </w:r>
      <w:proofErr w:type="gramEnd"/>
    </w:p>
    <w:p w14:paraId="5F33D42B" w14:textId="77777777" w:rsidR="00E2083B" w:rsidRPr="00E2083B" w:rsidRDefault="00E2083B" w:rsidP="00E2083B">
      <w:pPr>
        <w:tabs>
          <w:tab w:val="left" w:pos="1710"/>
          <w:tab w:val="left" w:pos="2941"/>
        </w:tabs>
        <w:spacing w:before="100" w:line="276" w:lineRule="auto"/>
        <w:ind w:right="1200"/>
        <w:rPr>
          <w:sz w:val="24"/>
          <w:szCs w:val="24"/>
        </w:rPr>
      </w:pPr>
    </w:p>
    <w:p w14:paraId="0723E280" w14:textId="3B8683B6" w:rsidR="00E92B54" w:rsidRPr="00987FAE" w:rsidRDefault="000D3361" w:rsidP="00697239">
      <w:pPr>
        <w:pStyle w:val="ListParagraph"/>
        <w:numPr>
          <w:ilvl w:val="1"/>
          <w:numId w:val="7"/>
        </w:numPr>
        <w:tabs>
          <w:tab w:val="left" w:pos="1710"/>
          <w:tab w:val="left" w:pos="2941"/>
        </w:tabs>
        <w:spacing w:before="100" w:line="276" w:lineRule="auto"/>
        <w:ind w:left="1800" w:right="1200"/>
        <w:rPr>
          <w:sz w:val="24"/>
          <w:szCs w:val="24"/>
        </w:rPr>
      </w:pPr>
      <w:r w:rsidRPr="00987FAE">
        <w:rPr>
          <w:sz w:val="24"/>
          <w:szCs w:val="24"/>
        </w:rPr>
        <w:lastRenderedPageBreak/>
        <w:t>SDSs/MSDSs will be readily available for review by employees or their</w:t>
      </w:r>
      <w:r w:rsidR="00AA02E8" w:rsidRPr="00987FAE">
        <w:rPr>
          <w:sz w:val="24"/>
          <w:szCs w:val="24"/>
        </w:rPr>
        <w:t xml:space="preserve"> designated </w:t>
      </w:r>
      <w:r w:rsidRPr="00987FAE">
        <w:rPr>
          <w:sz w:val="24"/>
          <w:szCs w:val="24"/>
        </w:rPr>
        <w:t>representatives upon</w:t>
      </w:r>
      <w:r w:rsidRPr="00987FAE">
        <w:rPr>
          <w:spacing w:val="-5"/>
          <w:sz w:val="24"/>
          <w:szCs w:val="24"/>
        </w:rPr>
        <w:t xml:space="preserve"> </w:t>
      </w:r>
      <w:r w:rsidRPr="00987FAE">
        <w:rPr>
          <w:sz w:val="24"/>
          <w:szCs w:val="24"/>
        </w:rPr>
        <w:t>request.</w:t>
      </w:r>
    </w:p>
    <w:p w14:paraId="06B4FFA7" w14:textId="77777777" w:rsidR="00E92B54" w:rsidRDefault="00E92B54">
      <w:pPr>
        <w:pStyle w:val="BodyText"/>
        <w:spacing w:before="1"/>
      </w:pPr>
    </w:p>
    <w:p w14:paraId="5AF1A8C3" w14:textId="77777777" w:rsidR="00FA3B5D" w:rsidRPr="00987FAE" w:rsidRDefault="00FA3B5D">
      <w:pPr>
        <w:pStyle w:val="BodyText"/>
        <w:spacing w:before="1"/>
      </w:pPr>
    </w:p>
    <w:p w14:paraId="34F63ACE" w14:textId="0D665210" w:rsidR="00E92B54" w:rsidRPr="00550A33" w:rsidRDefault="000D3361" w:rsidP="00551631">
      <w:pPr>
        <w:pStyle w:val="Heading2"/>
        <w:numPr>
          <w:ilvl w:val="0"/>
          <w:numId w:val="7"/>
        </w:numPr>
        <w:jc w:val="left"/>
        <w:rPr>
          <w:rFonts w:ascii="Rockwell" w:hAnsi="Rockwell"/>
          <w:sz w:val="28"/>
          <w:szCs w:val="28"/>
        </w:rPr>
      </w:pPr>
      <w:bookmarkStart w:id="8" w:name="_Toc242352564"/>
      <w:r w:rsidRPr="00550A33">
        <w:rPr>
          <w:rFonts w:ascii="Rockwell" w:hAnsi="Rockwell"/>
          <w:sz w:val="28"/>
          <w:szCs w:val="28"/>
        </w:rPr>
        <w:t>Chemical Container Labels ….(HSC §502.007 and 25</w:t>
      </w:r>
      <w:r w:rsidRPr="00550A33">
        <w:rPr>
          <w:rFonts w:ascii="Rockwell" w:hAnsi="Rockwell"/>
          <w:spacing w:val="-3"/>
          <w:sz w:val="28"/>
          <w:szCs w:val="28"/>
        </w:rPr>
        <w:t xml:space="preserve"> </w:t>
      </w:r>
      <w:r w:rsidRPr="00550A33">
        <w:rPr>
          <w:rFonts w:ascii="Rockwell" w:hAnsi="Rockwell"/>
          <w:sz w:val="28"/>
          <w:szCs w:val="28"/>
        </w:rPr>
        <w:t>TAC</w:t>
      </w:r>
      <w:r w:rsidR="00A036E9" w:rsidRPr="00550A33">
        <w:rPr>
          <w:rFonts w:ascii="Rockwell" w:hAnsi="Rockwell"/>
          <w:sz w:val="28"/>
          <w:szCs w:val="28"/>
        </w:rPr>
        <w:t xml:space="preserve"> </w:t>
      </w:r>
      <w:r w:rsidRPr="00550A33">
        <w:rPr>
          <w:rFonts w:ascii="Rockwell" w:hAnsi="Rockwell"/>
          <w:sz w:val="28"/>
          <w:szCs w:val="28"/>
        </w:rPr>
        <w:t>§295.6)</w:t>
      </w:r>
      <w:bookmarkEnd w:id="8"/>
    </w:p>
    <w:p w14:paraId="653AD16B" w14:textId="77777777" w:rsidR="00E92B54" w:rsidRDefault="00E92B54">
      <w:pPr>
        <w:pStyle w:val="BodyText"/>
        <w:spacing w:before="1"/>
        <w:rPr>
          <w:b/>
          <w:sz w:val="31"/>
        </w:rPr>
      </w:pPr>
    </w:p>
    <w:p w14:paraId="1573A1DE" w14:textId="58B9BE13" w:rsidR="00E92B54" w:rsidRPr="00B722A4" w:rsidRDefault="000D3361" w:rsidP="00697239">
      <w:pPr>
        <w:pStyle w:val="ListParagraph"/>
        <w:numPr>
          <w:ilvl w:val="1"/>
          <w:numId w:val="7"/>
        </w:numPr>
        <w:tabs>
          <w:tab w:val="left" w:pos="1980"/>
          <w:tab w:val="left" w:pos="2750"/>
          <w:tab w:val="left" w:pos="7181"/>
        </w:tabs>
        <w:spacing w:before="45" w:line="276" w:lineRule="auto"/>
        <w:ind w:left="1790" w:right="1200" w:hanging="336"/>
        <w:rPr>
          <w:sz w:val="24"/>
          <w:szCs w:val="24"/>
        </w:rPr>
      </w:pPr>
      <w:r w:rsidRPr="00B722A4">
        <w:rPr>
          <w:sz w:val="24"/>
          <w:szCs w:val="24"/>
        </w:rPr>
        <w:t>All containers of hazardous chemicals used or stored</w:t>
      </w:r>
      <w:r w:rsidRPr="00FA3B5D">
        <w:rPr>
          <w:spacing w:val="-10"/>
          <w:sz w:val="24"/>
          <w:szCs w:val="24"/>
        </w:rPr>
        <w:t xml:space="preserve"> </w:t>
      </w:r>
      <w:r w:rsidRPr="00B722A4">
        <w:rPr>
          <w:sz w:val="24"/>
          <w:szCs w:val="24"/>
        </w:rPr>
        <w:t>by</w:t>
      </w:r>
      <w:r w:rsidR="00FA3B5D">
        <w:rPr>
          <w:sz w:val="24"/>
          <w:szCs w:val="24"/>
        </w:rPr>
        <w:t xml:space="preserve"> </w:t>
      </w:r>
      <w:sdt>
        <w:sdtPr>
          <w:rPr>
            <w:color w:val="1F497D" w:themeColor="text2"/>
            <w:position w:val="1"/>
            <w:u w:val="single"/>
          </w:rPr>
          <w:id w:val="-901216755"/>
          <w:placeholder>
            <w:docPart w:val="DefaultPlaceholder_-1854013440"/>
          </w:placeholder>
        </w:sdtPr>
        <w:sdtEndPr/>
        <w:sdtContent>
          <w:r w:rsidRPr="00FA3B5D">
            <w:rPr>
              <w:color w:val="1F497D" w:themeColor="text2"/>
              <w:position w:val="1"/>
              <w:sz w:val="24"/>
              <w:szCs w:val="24"/>
              <w:u w:val="single"/>
            </w:rPr>
            <w:t xml:space="preserve"> </w:t>
          </w:r>
          <w:r w:rsidR="00C918A5" w:rsidRPr="00FA3B5D">
            <w:rPr>
              <w:color w:val="1F497D" w:themeColor="text2"/>
              <w:position w:val="1"/>
              <w:sz w:val="24"/>
              <w:szCs w:val="24"/>
              <w:u w:val="single"/>
            </w:rPr>
            <w:t xml:space="preserve">    </w:t>
          </w:r>
          <w:r w:rsidR="007156DC" w:rsidRPr="00FA3B5D">
            <w:rPr>
              <w:color w:val="1F497D" w:themeColor="text2"/>
              <w:position w:val="1"/>
              <w:u w:val="single"/>
            </w:rPr>
            <w:t xml:space="preserve"> </w:t>
          </w:r>
          <w:r w:rsidRPr="00FA3B5D">
            <w:rPr>
              <w:color w:val="1F497D" w:themeColor="text2"/>
              <w:position w:val="1"/>
              <w:sz w:val="24"/>
              <w:szCs w:val="24"/>
              <w:u w:val="single"/>
            </w:rPr>
            <w:t>(</w:t>
          </w:r>
          <w:r w:rsidR="00C918A5" w:rsidRPr="00FA3B5D">
            <w:rPr>
              <w:color w:val="1F497D" w:themeColor="text2"/>
              <w:position w:val="1"/>
              <w:sz w:val="24"/>
              <w:szCs w:val="24"/>
              <w:u w:val="single"/>
            </w:rPr>
            <w:t xml:space="preserve">enter </w:t>
          </w:r>
          <w:r w:rsidRPr="00FA3B5D">
            <w:rPr>
              <w:color w:val="1F497D" w:themeColor="text2"/>
              <w:position w:val="1"/>
              <w:sz w:val="24"/>
              <w:szCs w:val="24"/>
              <w:u w:val="single"/>
            </w:rPr>
            <w:t>name of employer</w:t>
          </w:r>
          <w:r w:rsidRPr="00FA3B5D">
            <w:rPr>
              <w:color w:val="1F497D" w:themeColor="text2"/>
              <w:spacing w:val="-3"/>
              <w:position w:val="1"/>
              <w:sz w:val="24"/>
              <w:szCs w:val="24"/>
              <w:u w:val="single"/>
            </w:rPr>
            <w:t xml:space="preserve"> </w:t>
          </w:r>
          <w:r w:rsidRPr="00FA3B5D">
            <w:rPr>
              <w:color w:val="1F497D" w:themeColor="text2"/>
              <w:position w:val="1"/>
              <w:sz w:val="24"/>
              <w:szCs w:val="24"/>
              <w:u w:val="single"/>
            </w:rPr>
            <w:t>or</w:t>
          </w:r>
          <w:r w:rsidRPr="00FA3B5D">
            <w:rPr>
              <w:color w:val="1F497D" w:themeColor="text2"/>
              <w:spacing w:val="-1"/>
              <w:position w:val="1"/>
              <w:sz w:val="24"/>
              <w:szCs w:val="24"/>
              <w:u w:val="single"/>
            </w:rPr>
            <w:t xml:space="preserve"> </w:t>
          </w:r>
          <w:r w:rsidRPr="00FA3B5D">
            <w:rPr>
              <w:color w:val="1F497D" w:themeColor="text2"/>
              <w:position w:val="1"/>
              <w:sz w:val="24"/>
              <w:szCs w:val="24"/>
              <w:u w:val="single"/>
            </w:rPr>
            <w:t>workplace</w:t>
          </w:r>
          <w:r w:rsidR="00C918A5" w:rsidRPr="00FA3B5D">
            <w:rPr>
              <w:color w:val="1F497D" w:themeColor="text2"/>
              <w:position w:val="1"/>
              <w:sz w:val="24"/>
              <w:szCs w:val="24"/>
              <w:u w:val="single"/>
            </w:rPr>
            <w:t xml:space="preserve"> here</w:t>
          </w:r>
          <w:r w:rsidRPr="00FA3B5D">
            <w:rPr>
              <w:color w:val="1F497D" w:themeColor="text2"/>
              <w:position w:val="1"/>
              <w:sz w:val="24"/>
              <w:szCs w:val="24"/>
              <w:u w:val="single"/>
            </w:rPr>
            <w:t>)</w:t>
          </w:r>
        </w:sdtContent>
      </w:sdt>
      <w:r w:rsidRPr="00FA3B5D">
        <w:rPr>
          <w:color w:val="1F497D" w:themeColor="text2"/>
          <w:position w:val="1"/>
          <w:sz w:val="24"/>
          <w:szCs w:val="24"/>
          <w:u w:val="single"/>
        </w:rPr>
        <w:tab/>
      </w:r>
      <w:r w:rsidR="007156DC" w:rsidRPr="00FA3B5D">
        <w:rPr>
          <w:color w:val="1F497D" w:themeColor="text2"/>
          <w:position w:val="1"/>
        </w:rPr>
        <w:t xml:space="preserve"> </w:t>
      </w:r>
      <w:r w:rsidRPr="00B722A4">
        <w:rPr>
          <w:sz w:val="24"/>
          <w:szCs w:val="24"/>
        </w:rPr>
        <w:t>will be appropriately labeled.</w:t>
      </w:r>
    </w:p>
    <w:p w14:paraId="10158B3B" w14:textId="77777777" w:rsidR="00E92B54" w:rsidRPr="00B722A4" w:rsidRDefault="00E92B54" w:rsidP="00697239">
      <w:pPr>
        <w:pStyle w:val="BodyText"/>
        <w:tabs>
          <w:tab w:val="left" w:pos="1980"/>
        </w:tabs>
        <w:spacing w:before="12"/>
        <w:ind w:left="1800" w:right="1200"/>
      </w:pPr>
    </w:p>
    <w:p w14:paraId="642A28BE" w14:textId="51CF7DE9" w:rsidR="00E92B54" w:rsidRPr="00B722A4" w:rsidRDefault="000D3361" w:rsidP="00697239">
      <w:pPr>
        <w:pStyle w:val="ListParagraph"/>
        <w:numPr>
          <w:ilvl w:val="1"/>
          <w:numId w:val="7"/>
        </w:numPr>
        <w:tabs>
          <w:tab w:val="left" w:pos="1980"/>
          <w:tab w:val="left" w:pos="4105"/>
          <w:tab w:val="left" w:pos="7453"/>
        </w:tabs>
        <w:spacing w:before="100"/>
        <w:ind w:left="1800" w:right="1200" w:hanging="336"/>
        <w:rPr>
          <w:sz w:val="24"/>
          <w:szCs w:val="24"/>
        </w:rPr>
      </w:pPr>
      <w:r w:rsidRPr="00B722A4">
        <w:rPr>
          <w:sz w:val="24"/>
          <w:szCs w:val="24"/>
        </w:rPr>
        <w:t>The</w:t>
      </w:r>
      <w:r w:rsidR="002C1BF3" w:rsidRPr="00B722A4">
        <w:rPr>
          <w:sz w:val="24"/>
          <w:szCs w:val="24"/>
        </w:rPr>
        <w:t xml:space="preserve"> </w:t>
      </w:r>
      <w:sdt>
        <w:sdtPr>
          <w:rPr>
            <w:sz w:val="24"/>
            <w:szCs w:val="24"/>
          </w:rPr>
          <w:id w:val="1077707183"/>
          <w:placeholder>
            <w:docPart w:val="DefaultPlaceholder_-1854013440"/>
          </w:placeholder>
        </w:sdtPr>
        <w:sdtEndPr>
          <w:rPr>
            <w:color w:val="1F497D" w:themeColor="text2"/>
            <w:position w:val="1"/>
            <w:u w:val="single"/>
          </w:rPr>
        </w:sdtEndPr>
        <w:sdtContent>
          <w:r w:rsidRPr="00B722A4">
            <w:rPr>
              <w:color w:val="1F497D" w:themeColor="text2"/>
              <w:position w:val="1"/>
              <w:sz w:val="24"/>
              <w:szCs w:val="24"/>
              <w:u w:val="single"/>
            </w:rPr>
            <w:t xml:space="preserve"> </w:t>
          </w:r>
          <w:r w:rsidR="00C918A5" w:rsidRPr="00B722A4">
            <w:rPr>
              <w:color w:val="1F497D" w:themeColor="text2"/>
              <w:position w:val="1"/>
              <w:sz w:val="24"/>
              <w:szCs w:val="24"/>
              <w:u w:val="single"/>
            </w:rPr>
            <w:t xml:space="preserve">  (enter </w:t>
          </w:r>
          <w:r w:rsidRPr="00B722A4">
            <w:rPr>
              <w:color w:val="1F497D" w:themeColor="text2"/>
              <w:position w:val="1"/>
              <w:sz w:val="24"/>
              <w:szCs w:val="24"/>
              <w:u w:val="single"/>
            </w:rPr>
            <w:t>position</w:t>
          </w:r>
          <w:r w:rsidR="00C918A5" w:rsidRPr="00B722A4">
            <w:rPr>
              <w:color w:val="1F497D" w:themeColor="text2"/>
              <w:position w:val="1"/>
              <w:sz w:val="24"/>
              <w:szCs w:val="24"/>
              <w:u w:val="single"/>
            </w:rPr>
            <w:t xml:space="preserve"> title</w:t>
          </w:r>
          <w:r w:rsidRPr="00B722A4">
            <w:rPr>
              <w:color w:val="1F497D" w:themeColor="text2"/>
              <w:spacing w:val="-1"/>
              <w:position w:val="1"/>
              <w:sz w:val="24"/>
              <w:szCs w:val="24"/>
              <w:u w:val="single"/>
            </w:rPr>
            <w:t xml:space="preserve"> </w:t>
          </w:r>
          <w:r w:rsidRPr="00B722A4">
            <w:rPr>
              <w:color w:val="1F497D" w:themeColor="text2"/>
              <w:position w:val="1"/>
              <w:sz w:val="24"/>
              <w:szCs w:val="24"/>
              <w:u w:val="single"/>
            </w:rPr>
            <w:t>/</w:t>
          </w:r>
          <w:r w:rsidRPr="00B722A4">
            <w:rPr>
              <w:color w:val="1F497D" w:themeColor="text2"/>
              <w:spacing w:val="-1"/>
              <w:position w:val="1"/>
              <w:sz w:val="24"/>
              <w:szCs w:val="24"/>
              <w:u w:val="single"/>
            </w:rPr>
            <w:t xml:space="preserve"> </w:t>
          </w:r>
          <w:r w:rsidR="00C918A5" w:rsidRPr="00B722A4">
            <w:rPr>
              <w:color w:val="1F497D" w:themeColor="text2"/>
              <w:spacing w:val="-1"/>
              <w:position w:val="1"/>
              <w:sz w:val="24"/>
              <w:szCs w:val="24"/>
              <w:u w:val="single"/>
            </w:rPr>
            <w:t xml:space="preserve">name of </w:t>
          </w:r>
          <w:r w:rsidRPr="00B722A4">
            <w:rPr>
              <w:color w:val="1F497D" w:themeColor="text2"/>
              <w:position w:val="1"/>
              <w:sz w:val="24"/>
              <w:szCs w:val="24"/>
              <w:u w:val="single"/>
            </w:rPr>
            <w:t>person</w:t>
          </w:r>
          <w:r w:rsidR="00C918A5" w:rsidRPr="00B722A4">
            <w:rPr>
              <w:color w:val="1F497D" w:themeColor="text2"/>
              <w:position w:val="1"/>
              <w:sz w:val="24"/>
              <w:szCs w:val="24"/>
              <w:u w:val="single"/>
            </w:rPr>
            <w:t xml:space="preserve"> here</w:t>
          </w:r>
          <w:r w:rsidRPr="00B722A4">
            <w:rPr>
              <w:color w:val="1F497D" w:themeColor="text2"/>
              <w:position w:val="1"/>
              <w:sz w:val="24"/>
              <w:szCs w:val="24"/>
              <w:u w:val="single"/>
            </w:rPr>
            <w:t>)</w:t>
          </w:r>
        </w:sdtContent>
      </w:sdt>
      <w:r w:rsidR="00C918A5" w:rsidRPr="00B722A4">
        <w:rPr>
          <w:color w:val="1F497D" w:themeColor="text2"/>
          <w:position w:val="1"/>
          <w:sz w:val="24"/>
          <w:szCs w:val="24"/>
          <w:u w:val="single"/>
        </w:rPr>
        <w:t xml:space="preserve"> </w:t>
      </w:r>
      <w:r w:rsidR="002C1BF3" w:rsidRPr="00B722A4">
        <w:rPr>
          <w:color w:val="1F497D" w:themeColor="text2"/>
          <w:position w:val="1"/>
          <w:sz w:val="24"/>
          <w:szCs w:val="24"/>
          <w:u w:val="single"/>
        </w:rPr>
        <w:t xml:space="preserve"> </w:t>
      </w:r>
      <w:r w:rsidR="002C1BF3" w:rsidRPr="00B722A4">
        <w:rPr>
          <w:sz w:val="24"/>
          <w:szCs w:val="24"/>
        </w:rPr>
        <w:t xml:space="preserve"> </w:t>
      </w:r>
      <w:r w:rsidRPr="00B722A4">
        <w:rPr>
          <w:sz w:val="24"/>
          <w:szCs w:val="24"/>
        </w:rPr>
        <w:t>will be responsible</w:t>
      </w:r>
      <w:r w:rsidRPr="00B722A4">
        <w:rPr>
          <w:spacing w:val="-3"/>
          <w:sz w:val="24"/>
          <w:szCs w:val="24"/>
        </w:rPr>
        <w:t xml:space="preserve"> </w:t>
      </w:r>
      <w:r w:rsidRPr="00B722A4">
        <w:rPr>
          <w:sz w:val="24"/>
          <w:szCs w:val="24"/>
        </w:rPr>
        <w:t>for</w:t>
      </w:r>
      <w:r w:rsidR="00987FAE" w:rsidRPr="00B722A4">
        <w:rPr>
          <w:sz w:val="24"/>
          <w:szCs w:val="24"/>
        </w:rPr>
        <w:t xml:space="preserve"> </w:t>
      </w:r>
      <w:r w:rsidRPr="00B722A4">
        <w:rPr>
          <w:sz w:val="24"/>
          <w:szCs w:val="24"/>
        </w:rPr>
        <w:t>the hazardous chemical labeling system and will verify that:</w:t>
      </w:r>
    </w:p>
    <w:p w14:paraId="4069F10B" w14:textId="77777777" w:rsidR="00E92B54" w:rsidRPr="00B722A4" w:rsidRDefault="00E92B54" w:rsidP="00697239">
      <w:pPr>
        <w:pStyle w:val="BodyText"/>
        <w:spacing w:before="9"/>
        <w:ind w:right="1200"/>
      </w:pPr>
    </w:p>
    <w:p w14:paraId="38460B43" w14:textId="77777777" w:rsidR="008B6EB2" w:rsidRPr="00B722A4" w:rsidRDefault="000D3361" w:rsidP="00B869E3">
      <w:pPr>
        <w:pStyle w:val="ListParagraph"/>
        <w:numPr>
          <w:ilvl w:val="2"/>
          <w:numId w:val="7"/>
        </w:numPr>
        <w:spacing w:line="276" w:lineRule="auto"/>
        <w:ind w:left="2880" w:right="1200" w:hanging="361"/>
        <w:rPr>
          <w:sz w:val="24"/>
          <w:szCs w:val="24"/>
        </w:rPr>
      </w:pPr>
      <w:r w:rsidRPr="00B722A4">
        <w:rPr>
          <w:sz w:val="24"/>
          <w:szCs w:val="24"/>
        </w:rPr>
        <w:t xml:space="preserve">All </w:t>
      </w:r>
      <w:r w:rsidRPr="00B722A4">
        <w:rPr>
          <w:b/>
          <w:sz w:val="24"/>
          <w:szCs w:val="24"/>
        </w:rPr>
        <w:t xml:space="preserve">primary containers </w:t>
      </w:r>
      <w:r w:rsidRPr="00B722A4">
        <w:rPr>
          <w:sz w:val="24"/>
          <w:szCs w:val="24"/>
        </w:rPr>
        <w:t>of hazardous chemicals are clearly labeled to</w:t>
      </w:r>
      <w:r w:rsidRPr="00B722A4">
        <w:rPr>
          <w:spacing w:val="1"/>
          <w:sz w:val="24"/>
          <w:szCs w:val="24"/>
        </w:rPr>
        <w:t xml:space="preserve"> </w:t>
      </w:r>
      <w:r w:rsidRPr="00B722A4">
        <w:rPr>
          <w:sz w:val="24"/>
          <w:szCs w:val="24"/>
        </w:rPr>
        <w:t>include:</w:t>
      </w:r>
    </w:p>
    <w:p w14:paraId="5B9EE5EF" w14:textId="03BB01F0" w:rsidR="00E92B54" w:rsidRPr="00B722A4" w:rsidRDefault="000D3361" w:rsidP="00697239">
      <w:pPr>
        <w:pStyle w:val="ListParagraph"/>
        <w:numPr>
          <w:ilvl w:val="3"/>
          <w:numId w:val="7"/>
        </w:numPr>
        <w:spacing w:before="79" w:line="276" w:lineRule="auto"/>
        <w:ind w:left="3960" w:right="1200"/>
        <w:rPr>
          <w:sz w:val="24"/>
          <w:szCs w:val="24"/>
        </w:rPr>
      </w:pPr>
      <w:r w:rsidRPr="00B722A4">
        <w:rPr>
          <w:sz w:val="24"/>
          <w:szCs w:val="24"/>
        </w:rPr>
        <w:t>The identity of the chemical as it appears on</w:t>
      </w:r>
      <w:r w:rsidRPr="00B722A4">
        <w:rPr>
          <w:spacing w:val="-24"/>
          <w:sz w:val="24"/>
          <w:szCs w:val="24"/>
        </w:rPr>
        <w:t xml:space="preserve"> </w:t>
      </w:r>
      <w:r w:rsidRPr="00B722A4">
        <w:rPr>
          <w:sz w:val="24"/>
          <w:szCs w:val="24"/>
        </w:rPr>
        <w:t>the SDS/MSDS</w:t>
      </w:r>
    </w:p>
    <w:p w14:paraId="79E7ED58" w14:textId="77777777" w:rsidR="00E92B54" w:rsidRPr="00B722A4" w:rsidRDefault="00E92B54" w:rsidP="00697239">
      <w:pPr>
        <w:pStyle w:val="BodyText"/>
        <w:spacing w:before="9"/>
        <w:ind w:left="3960" w:right="1200"/>
      </w:pPr>
    </w:p>
    <w:p w14:paraId="51893BE8" w14:textId="77777777" w:rsidR="00E92B54" w:rsidRPr="00B722A4" w:rsidRDefault="000D3361" w:rsidP="00697239">
      <w:pPr>
        <w:pStyle w:val="ListParagraph"/>
        <w:numPr>
          <w:ilvl w:val="3"/>
          <w:numId w:val="7"/>
        </w:numPr>
        <w:tabs>
          <w:tab w:val="left" w:pos="3301"/>
        </w:tabs>
        <w:ind w:left="3960" w:right="1200" w:hanging="366"/>
        <w:rPr>
          <w:sz w:val="24"/>
          <w:szCs w:val="24"/>
        </w:rPr>
      </w:pPr>
      <w:r w:rsidRPr="00B722A4">
        <w:rPr>
          <w:sz w:val="24"/>
          <w:szCs w:val="24"/>
        </w:rPr>
        <w:t>The appropriate hazard</w:t>
      </w:r>
      <w:r w:rsidRPr="00B722A4">
        <w:rPr>
          <w:spacing w:val="-1"/>
          <w:sz w:val="24"/>
          <w:szCs w:val="24"/>
        </w:rPr>
        <w:t xml:space="preserve"> </w:t>
      </w:r>
      <w:r w:rsidRPr="00B722A4">
        <w:rPr>
          <w:sz w:val="24"/>
          <w:szCs w:val="24"/>
        </w:rPr>
        <w:t>warnings</w:t>
      </w:r>
    </w:p>
    <w:p w14:paraId="18CC25B3" w14:textId="77777777" w:rsidR="00E92B54" w:rsidRPr="00B722A4" w:rsidRDefault="00E92B54" w:rsidP="00697239">
      <w:pPr>
        <w:pStyle w:val="BodyText"/>
        <w:spacing w:before="1"/>
        <w:ind w:left="3960" w:right="1200"/>
      </w:pPr>
    </w:p>
    <w:p w14:paraId="6ACF0583" w14:textId="77777777" w:rsidR="00E92B54" w:rsidRPr="00B722A4" w:rsidRDefault="000D3361" w:rsidP="00697239">
      <w:pPr>
        <w:pStyle w:val="ListParagraph"/>
        <w:numPr>
          <w:ilvl w:val="3"/>
          <w:numId w:val="7"/>
        </w:numPr>
        <w:tabs>
          <w:tab w:val="left" w:pos="3301"/>
        </w:tabs>
        <w:spacing w:before="1"/>
        <w:ind w:left="3960" w:right="1200" w:hanging="342"/>
        <w:rPr>
          <w:sz w:val="24"/>
          <w:szCs w:val="24"/>
        </w:rPr>
      </w:pPr>
      <w:r w:rsidRPr="00B722A4">
        <w:rPr>
          <w:sz w:val="24"/>
          <w:szCs w:val="24"/>
        </w:rPr>
        <w:t>The name and address of the</w:t>
      </w:r>
      <w:r w:rsidRPr="00B722A4">
        <w:rPr>
          <w:spacing w:val="-7"/>
          <w:sz w:val="24"/>
          <w:szCs w:val="24"/>
        </w:rPr>
        <w:t xml:space="preserve"> </w:t>
      </w:r>
      <w:r w:rsidRPr="00B722A4">
        <w:rPr>
          <w:sz w:val="24"/>
          <w:szCs w:val="24"/>
        </w:rPr>
        <w:t>manufacturer</w:t>
      </w:r>
    </w:p>
    <w:p w14:paraId="2313695A" w14:textId="77777777" w:rsidR="00E92B54" w:rsidRPr="00B722A4" w:rsidRDefault="00E92B54" w:rsidP="00697239">
      <w:pPr>
        <w:pStyle w:val="BodyText"/>
        <w:spacing w:before="3"/>
        <w:ind w:right="1200"/>
      </w:pPr>
    </w:p>
    <w:p w14:paraId="3ABD77CA" w14:textId="77777777" w:rsidR="00E92B54" w:rsidRPr="00B722A4" w:rsidRDefault="000D3361" w:rsidP="00B869E3">
      <w:pPr>
        <w:pStyle w:val="ListParagraph"/>
        <w:numPr>
          <w:ilvl w:val="2"/>
          <w:numId w:val="7"/>
        </w:numPr>
        <w:tabs>
          <w:tab w:val="left" w:pos="2700"/>
        </w:tabs>
        <w:spacing w:line="273" w:lineRule="auto"/>
        <w:ind w:left="2880" w:right="1200" w:hanging="361"/>
        <w:rPr>
          <w:sz w:val="24"/>
          <w:szCs w:val="24"/>
        </w:rPr>
      </w:pPr>
      <w:r w:rsidRPr="00B722A4">
        <w:rPr>
          <w:sz w:val="24"/>
          <w:szCs w:val="24"/>
        </w:rPr>
        <w:t xml:space="preserve">All </w:t>
      </w:r>
      <w:r w:rsidRPr="00B722A4">
        <w:rPr>
          <w:b/>
          <w:sz w:val="24"/>
          <w:szCs w:val="24"/>
        </w:rPr>
        <w:t xml:space="preserve">secondary containers </w:t>
      </w:r>
      <w:r w:rsidRPr="00B722A4">
        <w:rPr>
          <w:sz w:val="24"/>
          <w:szCs w:val="24"/>
        </w:rPr>
        <w:t>of hazardous chemicals are clearly labeled to</w:t>
      </w:r>
      <w:r w:rsidRPr="00B722A4">
        <w:rPr>
          <w:spacing w:val="1"/>
          <w:sz w:val="24"/>
          <w:szCs w:val="24"/>
        </w:rPr>
        <w:t xml:space="preserve"> </w:t>
      </w:r>
      <w:r w:rsidRPr="00B722A4">
        <w:rPr>
          <w:sz w:val="24"/>
          <w:szCs w:val="24"/>
        </w:rPr>
        <w:t>include:</w:t>
      </w:r>
    </w:p>
    <w:p w14:paraId="595A49EC" w14:textId="77777777" w:rsidR="00987FAE" w:rsidRDefault="000D3361" w:rsidP="00697239">
      <w:pPr>
        <w:pStyle w:val="ListParagraph"/>
        <w:numPr>
          <w:ilvl w:val="3"/>
          <w:numId w:val="7"/>
        </w:numPr>
        <w:tabs>
          <w:tab w:val="left" w:pos="3600"/>
        </w:tabs>
        <w:spacing w:before="79"/>
        <w:ind w:left="3960" w:right="1200" w:hanging="322"/>
        <w:rPr>
          <w:sz w:val="24"/>
          <w:szCs w:val="24"/>
        </w:rPr>
      </w:pPr>
      <w:r w:rsidRPr="00B722A4">
        <w:rPr>
          <w:sz w:val="24"/>
          <w:szCs w:val="24"/>
        </w:rPr>
        <w:t>The identity of chemicals as it appears on the</w:t>
      </w:r>
      <w:r w:rsidRPr="00B722A4">
        <w:rPr>
          <w:spacing w:val="-7"/>
          <w:sz w:val="24"/>
          <w:szCs w:val="24"/>
        </w:rPr>
        <w:t xml:space="preserve"> </w:t>
      </w:r>
      <w:r w:rsidRPr="00B722A4">
        <w:rPr>
          <w:sz w:val="24"/>
          <w:szCs w:val="24"/>
        </w:rPr>
        <w:t>SDS/MSDS</w:t>
      </w:r>
    </w:p>
    <w:p w14:paraId="3589EE34" w14:textId="77777777" w:rsidR="007156DC" w:rsidRPr="00B722A4" w:rsidRDefault="007156DC" w:rsidP="00697239">
      <w:pPr>
        <w:pStyle w:val="ListParagraph"/>
        <w:tabs>
          <w:tab w:val="left" w:pos="3600"/>
        </w:tabs>
        <w:spacing w:before="79"/>
        <w:ind w:left="3960" w:right="1200" w:firstLine="0"/>
        <w:rPr>
          <w:sz w:val="24"/>
          <w:szCs w:val="24"/>
        </w:rPr>
      </w:pPr>
    </w:p>
    <w:p w14:paraId="13F03819" w14:textId="78290964" w:rsidR="00E92B54" w:rsidRPr="00B722A4" w:rsidRDefault="000D3361" w:rsidP="00697239">
      <w:pPr>
        <w:pStyle w:val="ListParagraph"/>
        <w:numPr>
          <w:ilvl w:val="3"/>
          <w:numId w:val="7"/>
        </w:numPr>
        <w:tabs>
          <w:tab w:val="left" w:pos="3600"/>
        </w:tabs>
        <w:spacing w:before="79"/>
        <w:ind w:left="3960" w:right="1200" w:hanging="322"/>
        <w:rPr>
          <w:sz w:val="24"/>
          <w:szCs w:val="24"/>
        </w:rPr>
      </w:pPr>
      <w:r w:rsidRPr="00B722A4">
        <w:rPr>
          <w:sz w:val="24"/>
          <w:szCs w:val="24"/>
        </w:rPr>
        <w:t>The appropriate hazard</w:t>
      </w:r>
      <w:r w:rsidRPr="00B722A4">
        <w:rPr>
          <w:spacing w:val="-2"/>
          <w:sz w:val="24"/>
          <w:szCs w:val="24"/>
        </w:rPr>
        <w:t xml:space="preserve"> </w:t>
      </w:r>
      <w:r w:rsidRPr="00B722A4">
        <w:rPr>
          <w:sz w:val="24"/>
          <w:szCs w:val="24"/>
        </w:rPr>
        <w:t>warnings</w:t>
      </w:r>
    </w:p>
    <w:p w14:paraId="01A4DD85" w14:textId="77777777" w:rsidR="00E92B54" w:rsidRPr="00B722A4" w:rsidRDefault="00E92B54" w:rsidP="00697239">
      <w:pPr>
        <w:pStyle w:val="BodyText"/>
        <w:spacing w:before="3"/>
        <w:ind w:right="1200"/>
      </w:pPr>
    </w:p>
    <w:p w14:paraId="0EA4FF59" w14:textId="77777777" w:rsidR="00C2236C" w:rsidRDefault="000D3361" w:rsidP="00697239">
      <w:pPr>
        <w:pStyle w:val="ListParagraph"/>
        <w:numPr>
          <w:ilvl w:val="1"/>
          <w:numId w:val="7"/>
        </w:numPr>
        <w:tabs>
          <w:tab w:val="left" w:pos="2581"/>
        </w:tabs>
        <w:spacing w:before="44" w:line="276" w:lineRule="auto"/>
        <w:ind w:left="1800" w:right="1200"/>
        <w:rPr>
          <w:sz w:val="24"/>
          <w:szCs w:val="24"/>
        </w:rPr>
      </w:pPr>
      <w:r w:rsidRPr="00B722A4">
        <w:rPr>
          <w:sz w:val="24"/>
          <w:szCs w:val="24"/>
        </w:rPr>
        <w:t>A description of alternative labeling systems, if used, is provided to employees. Examples of alternative labeling systems are the National Fire Protection Association (NFPA) 704m Standard and the Hazardous Materials Information Systems (HMIS)</w:t>
      </w:r>
      <w:r w:rsidRPr="00B722A4">
        <w:rPr>
          <w:spacing w:val="-13"/>
          <w:sz w:val="24"/>
          <w:szCs w:val="24"/>
        </w:rPr>
        <w:t xml:space="preserve"> </w:t>
      </w:r>
      <w:r w:rsidRPr="00B722A4">
        <w:rPr>
          <w:sz w:val="24"/>
          <w:szCs w:val="24"/>
        </w:rPr>
        <w:t>Standard</w:t>
      </w:r>
      <w:r w:rsidR="00C853AF" w:rsidRPr="00B722A4">
        <w:rPr>
          <w:sz w:val="24"/>
          <w:szCs w:val="24"/>
        </w:rPr>
        <w:t>.</w:t>
      </w:r>
    </w:p>
    <w:p w14:paraId="729D829E" w14:textId="77777777" w:rsidR="007156DC" w:rsidRPr="00B722A4" w:rsidRDefault="007156DC" w:rsidP="00697239">
      <w:pPr>
        <w:pStyle w:val="ListParagraph"/>
        <w:tabs>
          <w:tab w:val="left" w:pos="2581"/>
        </w:tabs>
        <w:spacing w:before="44" w:line="276" w:lineRule="auto"/>
        <w:ind w:left="1800" w:right="1200" w:firstLine="0"/>
        <w:rPr>
          <w:sz w:val="24"/>
          <w:szCs w:val="24"/>
        </w:rPr>
      </w:pPr>
    </w:p>
    <w:p w14:paraId="2D6764C2" w14:textId="6E973070" w:rsidR="00E92B54" w:rsidRPr="00B722A4" w:rsidRDefault="009C7E6E" w:rsidP="00697239">
      <w:pPr>
        <w:pStyle w:val="ListParagraph"/>
        <w:numPr>
          <w:ilvl w:val="1"/>
          <w:numId w:val="7"/>
        </w:numPr>
        <w:tabs>
          <w:tab w:val="left" w:pos="2581"/>
        </w:tabs>
        <w:spacing w:before="44" w:line="276" w:lineRule="auto"/>
        <w:ind w:left="1800" w:right="1200"/>
        <w:rPr>
          <w:sz w:val="24"/>
          <w:szCs w:val="24"/>
        </w:rPr>
      </w:pPr>
      <w:r w:rsidRPr="00B722A4">
        <w:rPr>
          <w:sz w:val="24"/>
          <w:szCs w:val="24"/>
        </w:rPr>
        <w:t xml:space="preserve">The </w:t>
      </w:r>
      <w:sdt>
        <w:sdtPr>
          <w:rPr>
            <w:sz w:val="24"/>
            <w:szCs w:val="24"/>
          </w:rPr>
          <w:id w:val="1918060429"/>
          <w:placeholder>
            <w:docPart w:val="DefaultPlaceholder_-1854013440"/>
          </w:placeholder>
        </w:sdtPr>
        <w:sdtEndPr>
          <w:rPr>
            <w:color w:val="1F497D" w:themeColor="text2"/>
            <w:u w:val="single"/>
          </w:rPr>
        </w:sdtEndPr>
        <w:sdtContent>
          <w:r w:rsidR="002C1BF3" w:rsidRPr="00B722A4">
            <w:rPr>
              <w:color w:val="1F497D" w:themeColor="text2"/>
              <w:sz w:val="24"/>
              <w:szCs w:val="24"/>
              <w:u w:val="single"/>
            </w:rPr>
            <w:t xml:space="preserve"> </w:t>
          </w:r>
          <w:r w:rsidRPr="00B722A4">
            <w:rPr>
              <w:color w:val="1F497D" w:themeColor="text2"/>
              <w:sz w:val="24"/>
              <w:szCs w:val="24"/>
              <w:u w:val="single"/>
            </w:rPr>
            <w:t>(enter the name of employer or workplace here)</w:t>
          </w:r>
        </w:sdtContent>
      </w:sdt>
      <w:r w:rsidR="002C1BF3" w:rsidRPr="00B722A4">
        <w:rPr>
          <w:color w:val="1F497D" w:themeColor="text2"/>
          <w:sz w:val="24"/>
          <w:szCs w:val="24"/>
          <w:u w:val="single"/>
        </w:rPr>
        <w:t xml:space="preserve"> </w:t>
      </w:r>
      <w:r w:rsidRPr="00B722A4">
        <w:rPr>
          <w:sz w:val="24"/>
          <w:szCs w:val="24"/>
        </w:rPr>
        <w:t xml:space="preserve"> </w:t>
      </w:r>
      <w:r w:rsidR="000D3361" w:rsidRPr="00B722A4">
        <w:rPr>
          <w:sz w:val="24"/>
          <w:szCs w:val="24"/>
        </w:rPr>
        <w:t xml:space="preserve">will rely on the chemical manufacturers or distributors to provide labels which meet the above requirements for primary containers of all hazardous chemicals </w:t>
      </w:r>
      <w:r w:rsidR="004F38CE" w:rsidRPr="00B722A4">
        <w:rPr>
          <w:sz w:val="24"/>
          <w:szCs w:val="24"/>
        </w:rPr>
        <w:t>purchased and</w:t>
      </w:r>
      <w:r w:rsidR="000D3361" w:rsidRPr="00B722A4">
        <w:rPr>
          <w:sz w:val="24"/>
          <w:szCs w:val="24"/>
        </w:rPr>
        <w:t xml:space="preserve"> will re-label containers only when the label is illegible or otherwise does not meet the above requirements.</w:t>
      </w:r>
    </w:p>
    <w:p w14:paraId="1FBA1AE8" w14:textId="66E86B7C" w:rsidR="00E92B54" w:rsidRPr="00550A33" w:rsidRDefault="000D3361" w:rsidP="00551631">
      <w:pPr>
        <w:pStyle w:val="Heading2"/>
        <w:numPr>
          <w:ilvl w:val="0"/>
          <w:numId w:val="7"/>
        </w:numPr>
        <w:jc w:val="left"/>
        <w:rPr>
          <w:rFonts w:ascii="Rockwell" w:hAnsi="Rockwell"/>
          <w:sz w:val="28"/>
          <w:szCs w:val="28"/>
        </w:rPr>
      </w:pPr>
      <w:bookmarkStart w:id="9" w:name="_Toc242352565"/>
      <w:r w:rsidRPr="00550A33">
        <w:rPr>
          <w:rFonts w:ascii="Rockwell" w:hAnsi="Rockwell"/>
          <w:sz w:val="28"/>
          <w:szCs w:val="28"/>
        </w:rPr>
        <w:lastRenderedPageBreak/>
        <w:t>Employee Training Program…(HSC §502.009 and 25</w:t>
      </w:r>
      <w:r w:rsidRPr="00550A33">
        <w:rPr>
          <w:rFonts w:ascii="Rockwell" w:hAnsi="Rockwell"/>
          <w:spacing w:val="-10"/>
          <w:sz w:val="28"/>
          <w:szCs w:val="28"/>
        </w:rPr>
        <w:t xml:space="preserve"> </w:t>
      </w:r>
      <w:r w:rsidRPr="00550A33">
        <w:rPr>
          <w:rFonts w:ascii="Rockwell" w:hAnsi="Rockwell"/>
          <w:sz w:val="28"/>
          <w:szCs w:val="28"/>
        </w:rPr>
        <w:t>TAC</w:t>
      </w:r>
      <w:r w:rsidR="00A036E9" w:rsidRPr="00550A33">
        <w:rPr>
          <w:rFonts w:ascii="Rockwell" w:hAnsi="Rockwell"/>
          <w:sz w:val="28"/>
          <w:szCs w:val="28"/>
        </w:rPr>
        <w:t xml:space="preserve"> </w:t>
      </w:r>
      <w:r w:rsidRPr="00550A33">
        <w:rPr>
          <w:rFonts w:ascii="Rockwell" w:hAnsi="Rockwell"/>
          <w:sz w:val="28"/>
          <w:szCs w:val="28"/>
        </w:rPr>
        <w:t>§295.7)</w:t>
      </w:r>
      <w:bookmarkEnd w:id="9"/>
    </w:p>
    <w:p w14:paraId="41A6FD77" w14:textId="77777777" w:rsidR="00E92B54" w:rsidRPr="006314E6" w:rsidRDefault="00E92B54">
      <w:pPr>
        <w:pStyle w:val="BodyText"/>
        <w:spacing w:before="4"/>
        <w:rPr>
          <w:b/>
          <w:sz w:val="31"/>
          <w:szCs w:val="31"/>
        </w:rPr>
      </w:pPr>
    </w:p>
    <w:p w14:paraId="3E569E24" w14:textId="506DBAD2" w:rsidR="00E92B54" w:rsidRPr="007156DC" w:rsidRDefault="000D3361" w:rsidP="00B869E3">
      <w:pPr>
        <w:pStyle w:val="ListParagraph"/>
        <w:numPr>
          <w:ilvl w:val="0"/>
          <w:numId w:val="6"/>
        </w:numPr>
        <w:tabs>
          <w:tab w:val="left" w:pos="1800"/>
          <w:tab w:val="left" w:pos="4570"/>
          <w:tab w:val="left" w:pos="10170"/>
        </w:tabs>
        <w:spacing w:line="273" w:lineRule="auto"/>
        <w:ind w:left="1800" w:right="1200" w:hanging="323"/>
        <w:rPr>
          <w:sz w:val="24"/>
          <w:szCs w:val="24"/>
        </w:rPr>
      </w:pPr>
      <w:r w:rsidRPr="007156DC">
        <w:rPr>
          <w:position w:val="-2"/>
          <w:sz w:val="24"/>
          <w:szCs w:val="24"/>
        </w:rPr>
        <w:t>The</w:t>
      </w:r>
      <w:r w:rsidR="00932155" w:rsidRPr="007156DC">
        <w:rPr>
          <w:position w:val="-2"/>
          <w:sz w:val="24"/>
          <w:szCs w:val="24"/>
        </w:rPr>
        <w:t xml:space="preserve"> </w:t>
      </w:r>
      <w:sdt>
        <w:sdtPr>
          <w:rPr>
            <w:position w:val="-2"/>
            <w:sz w:val="24"/>
            <w:szCs w:val="24"/>
          </w:rPr>
          <w:id w:val="961149671"/>
          <w:placeholder>
            <w:docPart w:val="DefaultPlaceholder_-1854013440"/>
          </w:placeholder>
        </w:sdtPr>
        <w:sdtEndPr>
          <w:rPr>
            <w:color w:val="1F497D" w:themeColor="text2"/>
            <w:position w:val="0"/>
            <w:u w:val="single"/>
          </w:rPr>
        </w:sdtEndPr>
        <w:sdtContent>
          <w:r w:rsidRPr="007156DC">
            <w:rPr>
              <w:color w:val="1F497D" w:themeColor="text2"/>
              <w:sz w:val="24"/>
              <w:szCs w:val="24"/>
              <w:u w:val="single"/>
            </w:rPr>
            <w:t xml:space="preserve"> </w:t>
          </w:r>
          <w:r w:rsidR="00FC1483" w:rsidRPr="007156DC">
            <w:rPr>
              <w:color w:val="1F497D" w:themeColor="text2"/>
              <w:sz w:val="24"/>
              <w:szCs w:val="24"/>
              <w:u w:val="single"/>
            </w:rPr>
            <w:t>_______</w:t>
          </w:r>
          <w:r w:rsidRPr="007156DC">
            <w:rPr>
              <w:color w:val="1F497D" w:themeColor="text2"/>
              <w:sz w:val="24"/>
              <w:szCs w:val="24"/>
              <w:u w:val="single"/>
            </w:rPr>
            <w:t>(</w:t>
          </w:r>
          <w:r w:rsidR="00FC1483" w:rsidRPr="007156DC">
            <w:rPr>
              <w:color w:val="1F497D" w:themeColor="text2"/>
              <w:sz w:val="24"/>
              <w:szCs w:val="24"/>
              <w:u w:val="single"/>
            </w:rPr>
            <w:t xml:space="preserve">enter </w:t>
          </w:r>
          <w:r w:rsidRPr="007156DC">
            <w:rPr>
              <w:color w:val="1F497D" w:themeColor="text2"/>
              <w:sz w:val="24"/>
              <w:szCs w:val="24"/>
              <w:u w:val="single"/>
            </w:rPr>
            <w:t>name of employer</w:t>
          </w:r>
          <w:r w:rsidRPr="007156DC">
            <w:rPr>
              <w:color w:val="1F497D" w:themeColor="text2"/>
              <w:spacing w:val="-3"/>
              <w:sz w:val="24"/>
              <w:szCs w:val="24"/>
              <w:u w:val="single"/>
            </w:rPr>
            <w:t xml:space="preserve"> </w:t>
          </w:r>
          <w:r w:rsidRPr="007156DC">
            <w:rPr>
              <w:color w:val="1F497D" w:themeColor="text2"/>
              <w:sz w:val="24"/>
              <w:szCs w:val="24"/>
              <w:u w:val="single"/>
            </w:rPr>
            <w:t>or</w:t>
          </w:r>
          <w:r w:rsidRPr="007156DC">
            <w:rPr>
              <w:color w:val="1F497D" w:themeColor="text2"/>
              <w:spacing w:val="-1"/>
              <w:sz w:val="24"/>
              <w:szCs w:val="24"/>
              <w:u w:val="single"/>
            </w:rPr>
            <w:t xml:space="preserve"> </w:t>
          </w:r>
          <w:r w:rsidRPr="007156DC">
            <w:rPr>
              <w:color w:val="1F497D" w:themeColor="text2"/>
              <w:sz w:val="24"/>
              <w:szCs w:val="24"/>
              <w:u w:val="single"/>
            </w:rPr>
            <w:t>workplace</w:t>
          </w:r>
          <w:r w:rsidR="00FC1483" w:rsidRPr="007156DC">
            <w:rPr>
              <w:color w:val="1F497D" w:themeColor="text2"/>
              <w:sz w:val="24"/>
              <w:szCs w:val="24"/>
              <w:u w:val="single"/>
            </w:rPr>
            <w:t xml:space="preserve"> here</w:t>
          </w:r>
          <w:r w:rsidRPr="007156DC">
            <w:rPr>
              <w:color w:val="1F497D" w:themeColor="text2"/>
              <w:sz w:val="24"/>
              <w:szCs w:val="24"/>
              <w:u w:val="single"/>
            </w:rPr>
            <w:t>)</w:t>
          </w:r>
        </w:sdtContent>
      </w:sdt>
      <w:r w:rsidRPr="007156DC">
        <w:rPr>
          <w:color w:val="1F497D" w:themeColor="text2"/>
          <w:sz w:val="24"/>
          <w:szCs w:val="24"/>
          <w:u w:val="single"/>
        </w:rPr>
        <w:tab/>
      </w:r>
      <w:r w:rsidRPr="007156DC">
        <w:rPr>
          <w:sz w:val="24"/>
          <w:szCs w:val="24"/>
        </w:rPr>
        <w:t xml:space="preserve"> will provide an education and training program to all employees who routinely use or handle hazardous chemicals in their</w:t>
      </w:r>
      <w:r w:rsidRPr="007156DC">
        <w:rPr>
          <w:spacing w:val="-11"/>
          <w:sz w:val="24"/>
          <w:szCs w:val="24"/>
        </w:rPr>
        <w:t xml:space="preserve"> </w:t>
      </w:r>
      <w:r w:rsidRPr="007156DC">
        <w:rPr>
          <w:sz w:val="24"/>
          <w:szCs w:val="24"/>
        </w:rPr>
        <w:t>workplace.</w:t>
      </w:r>
    </w:p>
    <w:p w14:paraId="1BFD91BD" w14:textId="77777777" w:rsidR="00E92B54" w:rsidRPr="007156DC" w:rsidRDefault="00E92B54" w:rsidP="00697239">
      <w:pPr>
        <w:pStyle w:val="BodyText"/>
        <w:tabs>
          <w:tab w:val="left" w:pos="1710"/>
          <w:tab w:val="left" w:pos="10170"/>
        </w:tabs>
        <w:spacing w:before="11"/>
        <w:ind w:left="1710" w:right="1200"/>
      </w:pPr>
    </w:p>
    <w:p w14:paraId="69CCBE26" w14:textId="06D053F5" w:rsidR="00E92B54" w:rsidRPr="007156DC" w:rsidRDefault="000D3361" w:rsidP="00B869E3">
      <w:pPr>
        <w:pStyle w:val="ListParagraph"/>
        <w:numPr>
          <w:ilvl w:val="0"/>
          <w:numId w:val="6"/>
        </w:numPr>
        <w:tabs>
          <w:tab w:val="left" w:pos="1800"/>
          <w:tab w:val="left" w:pos="3818"/>
          <w:tab w:val="left" w:pos="7221"/>
          <w:tab w:val="left" w:pos="10170"/>
        </w:tabs>
        <w:spacing w:line="276" w:lineRule="auto"/>
        <w:ind w:left="1800" w:right="1200" w:hanging="324"/>
        <w:rPr>
          <w:sz w:val="24"/>
          <w:szCs w:val="24"/>
        </w:rPr>
      </w:pPr>
      <w:r w:rsidRPr="007156DC">
        <w:rPr>
          <w:sz w:val="24"/>
          <w:szCs w:val="24"/>
        </w:rPr>
        <w:t>The</w:t>
      </w:r>
      <w:r w:rsidR="00932155" w:rsidRPr="007156DC">
        <w:rPr>
          <w:sz w:val="24"/>
          <w:szCs w:val="24"/>
        </w:rPr>
        <w:t xml:space="preserve"> </w:t>
      </w:r>
      <w:sdt>
        <w:sdtPr>
          <w:rPr>
            <w:sz w:val="24"/>
            <w:szCs w:val="24"/>
          </w:rPr>
          <w:id w:val="40093851"/>
          <w:placeholder>
            <w:docPart w:val="DefaultPlaceholder_-1854013440"/>
          </w:placeholder>
        </w:sdtPr>
        <w:sdtEndPr>
          <w:rPr>
            <w:color w:val="1F497D" w:themeColor="text2"/>
            <w:position w:val="1"/>
            <w:u w:val="single"/>
          </w:rPr>
        </w:sdtEndPr>
        <w:sdtContent>
          <w:r w:rsidRPr="007156DC">
            <w:rPr>
              <w:color w:val="1F497D" w:themeColor="text2"/>
              <w:position w:val="1"/>
              <w:sz w:val="24"/>
              <w:szCs w:val="24"/>
              <w:u w:val="single"/>
            </w:rPr>
            <w:t xml:space="preserve"> </w:t>
          </w:r>
          <w:r w:rsidRPr="007156DC">
            <w:rPr>
              <w:color w:val="1F497D" w:themeColor="text2"/>
              <w:position w:val="1"/>
              <w:sz w:val="24"/>
              <w:szCs w:val="24"/>
              <w:u w:val="single"/>
            </w:rPr>
            <w:tab/>
            <w:t>(</w:t>
          </w:r>
          <w:r w:rsidR="00FC1483" w:rsidRPr="007156DC">
            <w:rPr>
              <w:color w:val="1F497D" w:themeColor="text2"/>
              <w:position w:val="1"/>
              <w:sz w:val="24"/>
              <w:szCs w:val="24"/>
              <w:u w:val="single"/>
            </w:rPr>
            <w:t xml:space="preserve">enter </w:t>
          </w:r>
          <w:r w:rsidRPr="007156DC">
            <w:rPr>
              <w:color w:val="1F497D" w:themeColor="text2"/>
              <w:position w:val="1"/>
              <w:sz w:val="24"/>
              <w:szCs w:val="24"/>
              <w:u w:val="single"/>
            </w:rPr>
            <w:t>position</w:t>
          </w:r>
          <w:r w:rsidRPr="007156DC">
            <w:rPr>
              <w:color w:val="1F497D" w:themeColor="text2"/>
              <w:spacing w:val="-1"/>
              <w:position w:val="1"/>
              <w:sz w:val="24"/>
              <w:szCs w:val="24"/>
              <w:u w:val="single"/>
            </w:rPr>
            <w:t xml:space="preserve"> </w:t>
          </w:r>
          <w:r w:rsidR="00FC1483" w:rsidRPr="007156DC">
            <w:rPr>
              <w:color w:val="1F497D" w:themeColor="text2"/>
              <w:spacing w:val="-1"/>
              <w:position w:val="1"/>
              <w:sz w:val="24"/>
              <w:szCs w:val="24"/>
              <w:u w:val="single"/>
            </w:rPr>
            <w:t xml:space="preserve">title </w:t>
          </w:r>
          <w:r w:rsidRPr="007156DC">
            <w:rPr>
              <w:color w:val="1F497D" w:themeColor="text2"/>
              <w:position w:val="1"/>
              <w:sz w:val="24"/>
              <w:szCs w:val="24"/>
              <w:u w:val="single"/>
            </w:rPr>
            <w:t>/</w:t>
          </w:r>
          <w:r w:rsidRPr="007156DC">
            <w:rPr>
              <w:color w:val="1F497D" w:themeColor="text2"/>
              <w:spacing w:val="-1"/>
              <w:position w:val="1"/>
              <w:sz w:val="24"/>
              <w:szCs w:val="24"/>
              <w:u w:val="single"/>
            </w:rPr>
            <w:t xml:space="preserve"> </w:t>
          </w:r>
          <w:r w:rsidR="00FC1483" w:rsidRPr="007156DC">
            <w:rPr>
              <w:color w:val="1F497D" w:themeColor="text2"/>
              <w:spacing w:val="-1"/>
              <w:position w:val="1"/>
              <w:sz w:val="24"/>
              <w:szCs w:val="24"/>
              <w:u w:val="single"/>
            </w:rPr>
            <w:t xml:space="preserve">name of </w:t>
          </w:r>
          <w:r w:rsidRPr="007156DC">
            <w:rPr>
              <w:color w:val="1F497D" w:themeColor="text2"/>
              <w:position w:val="1"/>
              <w:sz w:val="24"/>
              <w:szCs w:val="24"/>
              <w:u w:val="single"/>
            </w:rPr>
            <w:t>person</w:t>
          </w:r>
          <w:r w:rsidR="008C0B2F" w:rsidRPr="007156DC">
            <w:rPr>
              <w:color w:val="1F497D" w:themeColor="text2"/>
              <w:position w:val="1"/>
              <w:sz w:val="24"/>
              <w:szCs w:val="24"/>
              <w:u w:val="single"/>
            </w:rPr>
            <w:t xml:space="preserve"> here</w:t>
          </w:r>
          <w:r w:rsidRPr="007156DC">
            <w:rPr>
              <w:color w:val="1F497D" w:themeColor="text2"/>
              <w:position w:val="1"/>
              <w:sz w:val="24"/>
              <w:szCs w:val="24"/>
              <w:u w:val="single"/>
            </w:rPr>
            <w:t>)</w:t>
          </w:r>
        </w:sdtContent>
      </w:sdt>
      <w:r w:rsidRPr="007156DC">
        <w:rPr>
          <w:color w:val="1F497D" w:themeColor="text2"/>
          <w:position w:val="1"/>
          <w:sz w:val="24"/>
          <w:szCs w:val="24"/>
          <w:u w:val="single"/>
        </w:rPr>
        <w:tab/>
      </w:r>
      <w:r w:rsidR="00932155" w:rsidRPr="007156DC">
        <w:rPr>
          <w:position w:val="1"/>
          <w:sz w:val="24"/>
          <w:szCs w:val="24"/>
        </w:rPr>
        <w:t xml:space="preserve"> </w:t>
      </w:r>
      <w:r w:rsidRPr="007156DC">
        <w:rPr>
          <w:sz w:val="24"/>
          <w:szCs w:val="24"/>
        </w:rPr>
        <w:t>will be responsible for the employee training program and will ensure</w:t>
      </w:r>
      <w:r w:rsidRPr="007156DC">
        <w:rPr>
          <w:spacing w:val="-9"/>
          <w:sz w:val="24"/>
          <w:szCs w:val="24"/>
        </w:rPr>
        <w:t xml:space="preserve"> </w:t>
      </w:r>
      <w:r w:rsidRPr="007156DC">
        <w:rPr>
          <w:sz w:val="24"/>
          <w:szCs w:val="24"/>
        </w:rPr>
        <w:t>that:</w:t>
      </w:r>
    </w:p>
    <w:p w14:paraId="6EA7A460" w14:textId="77777777" w:rsidR="00E92B54" w:rsidRPr="007156DC" w:rsidRDefault="00E92B54" w:rsidP="00697239">
      <w:pPr>
        <w:pStyle w:val="BodyText"/>
        <w:tabs>
          <w:tab w:val="left" w:pos="1710"/>
          <w:tab w:val="left" w:pos="10170"/>
        </w:tabs>
        <w:spacing w:before="6"/>
        <w:ind w:left="1710" w:right="1200"/>
      </w:pPr>
    </w:p>
    <w:p w14:paraId="3059D848" w14:textId="77777777" w:rsidR="00E92B54" w:rsidRPr="007156DC" w:rsidRDefault="000D3361" w:rsidP="00B869E3">
      <w:pPr>
        <w:pStyle w:val="ListParagraph"/>
        <w:numPr>
          <w:ilvl w:val="1"/>
          <w:numId w:val="6"/>
        </w:numPr>
        <w:tabs>
          <w:tab w:val="left" w:pos="2880"/>
          <w:tab w:val="left" w:pos="10170"/>
        </w:tabs>
        <w:spacing w:line="273" w:lineRule="auto"/>
        <w:ind w:left="2880" w:right="1200"/>
        <w:rPr>
          <w:sz w:val="24"/>
          <w:szCs w:val="24"/>
        </w:rPr>
      </w:pPr>
      <w:r w:rsidRPr="007156DC">
        <w:rPr>
          <w:sz w:val="24"/>
          <w:szCs w:val="24"/>
        </w:rPr>
        <w:t>Appropriate training is provided to all covered employees and includes:</w:t>
      </w:r>
    </w:p>
    <w:p w14:paraId="68C14E83" w14:textId="77777777" w:rsidR="00E92B54" w:rsidRPr="007156DC" w:rsidRDefault="000D3361" w:rsidP="00697239">
      <w:pPr>
        <w:pStyle w:val="ListParagraph"/>
        <w:numPr>
          <w:ilvl w:val="2"/>
          <w:numId w:val="6"/>
        </w:numPr>
        <w:tabs>
          <w:tab w:val="left" w:pos="3960"/>
          <w:tab w:val="left" w:pos="10170"/>
        </w:tabs>
        <w:spacing w:before="79" w:line="276" w:lineRule="auto"/>
        <w:ind w:left="3960" w:right="1200"/>
        <w:rPr>
          <w:sz w:val="24"/>
          <w:szCs w:val="24"/>
        </w:rPr>
      </w:pPr>
      <w:r w:rsidRPr="007156DC">
        <w:rPr>
          <w:sz w:val="24"/>
          <w:szCs w:val="24"/>
        </w:rPr>
        <w:t>The use of information provided on SDSs/MSDSs and chemical container</w:t>
      </w:r>
      <w:r w:rsidRPr="007156DC">
        <w:rPr>
          <w:spacing w:val="-1"/>
          <w:sz w:val="24"/>
          <w:szCs w:val="24"/>
        </w:rPr>
        <w:t xml:space="preserve"> </w:t>
      </w:r>
      <w:r w:rsidRPr="007156DC">
        <w:rPr>
          <w:sz w:val="24"/>
          <w:szCs w:val="24"/>
        </w:rPr>
        <w:t>labels</w:t>
      </w:r>
    </w:p>
    <w:p w14:paraId="5AEDEBA8" w14:textId="77777777" w:rsidR="00E92B54" w:rsidRPr="007156DC" w:rsidRDefault="00E92B54" w:rsidP="00697239">
      <w:pPr>
        <w:pStyle w:val="BodyText"/>
        <w:tabs>
          <w:tab w:val="left" w:pos="3960"/>
          <w:tab w:val="left" w:pos="10170"/>
        </w:tabs>
        <w:spacing w:before="6"/>
        <w:ind w:left="3960" w:right="1200"/>
      </w:pPr>
    </w:p>
    <w:p w14:paraId="7476645E" w14:textId="77777777" w:rsidR="00E92B54" w:rsidRPr="007156DC" w:rsidRDefault="000D3361" w:rsidP="00697239">
      <w:pPr>
        <w:pStyle w:val="ListParagraph"/>
        <w:numPr>
          <w:ilvl w:val="2"/>
          <w:numId w:val="6"/>
        </w:numPr>
        <w:tabs>
          <w:tab w:val="left" w:pos="3960"/>
          <w:tab w:val="left" w:pos="10170"/>
        </w:tabs>
        <w:spacing w:before="1" w:line="276" w:lineRule="auto"/>
        <w:ind w:left="3960" w:right="1200" w:hanging="366"/>
        <w:rPr>
          <w:sz w:val="24"/>
          <w:szCs w:val="24"/>
        </w:rPr>
      </w:pPr>
      <w:r w:rsidRPr="007156DC">
        <w:rPr>
          <w:sz w:val="24"/>
          <w:szCs w:val="24"/>
        </w:rPr>
        <w:t xml:space="preserve">The location of hazardous chemicals </w:t>
      </w:r>
      <w:proofErr w:type="gramStart"/>
      <w:r w:rsidRPr="007156DC">
        <w:rPr>
          <w:sz w:val="24"/>
          <w:szCs w:val="24"/>
        </w:rPr>
        <w:t>present</w:t>
      </w:r>
      <w:proofErr w:type="gramEnd"/>
      <w:r w:rsidRPr="007156DC">
        <w:rPr>
          <w:sz w:val="24"/>
          <w:szCs w:val="24"/>
        </w:rPr>
        <w:t xml:space="preserve"> in</w:t>
      </w:r>
      <w:r w:rsidRPr="007156DC">
        <w:rPr>
          <w:spacing w:val="-23"/>
          <w:sz w:val="24"/>
          <w:szCs w:val="24"/>
        </w:rPr>
        <w:t xml:space="preserve"> </w:t>
      </w:r>
      <w:r w:rsidRPr="007156DC">
        <w:rPr>
          <w:sz w:val="24"/>
          <w:szCs w:val="24"/>
        </w:rPr>
        <w:t>the employees’ work</w:t>
      </w:r>
      <w:r w:rsidRPr="007156DC">
        <w:rPr>
          <w:spacing w:val="-3"/>
          <w:sz w:val="24"/>
          <w:szCs w:val="24"/>
        </w:rPr>
        <w:t xml:space="preserve"> </w:t>
      </w:r>
      <w:r w:rsidRPr="007156DC">
        <w:rPr>
          <w:sz w:val="24"/>
          <w:szCs w:val="24"/>
        </w:rPr>
        <w:t>areas</w:t>
      </w:r>
    </w:p>
    <w:p w14:paraId="7CF57044" w14:textId="77777777" w:rsidR="00E92B54" w:rsidRPr="007156DC" w:rsidRDefault="00E92B54" w:rsidP="00697239">
      <w:pPr>
        <w:pStyle w:val="BodyText"/>
        <w:tabs>
          <w:tab w:val="left" w:pos="3960"/>
          <w:tab w:val="left" w:pos="10170"/>
        </w:tabs>
        <w:spacing w:before="6"/>
        <w:ind w:left="3960" w:right="1200"/>
      </w:pPr>
    </w:p>
    <w:p w14:paraId="6EE0E64C" w14:textId="77777777" w:rsidR="00E92B54" w:rsidRPr="007156DC" w:rsidRDefault="000D3361" w:rsidP="00697239">
      <w:pPr>
        <w:pStyle w:val="ListParagraph"/>
        <w:numPr>
          <w:ilvl w:val="2"/>
          <w:numId w:val="6"/>
        </w:numPr>
        <w:tabs>
          <w:tab w:val="left" w:pos="3960"/>
          <w:tab w:val="left" w:pos="10170"/>
        </w:tabs>
        <w:ind w:left="3960" w:right="1200" w:hanging="342"/>
        <w:rPr>
          <w:sz w:val="24"/>
          <w:szCs w:val="24"/>
        </w:rPr>
      </w:pPr>
      <w:r w:rsidRPr="007156DC">
        <w:rPr>
          <w:sz w:val="24"/>
          <w:szCs w:val="24"/>
        </w:rPr>
        <w:t>The physical and health effects of</w:t>
      </w:r>
      <w:r w:rsidRPr="007156DC">
        <w:rPr>
          <w:spacing w:val="-4"/>
          <w:sz w:val="24"/>
          <w:szCs w:val="24"/>
        </w:rPr>
        <w:t xml:space="preserve"> </w:t>
      </w:r>
      <w:r w:rsidRPr="007156DC">
        <w:rPr>
          <w:sz w:val="24"/>
          <w:szCs w:val="24"/>
        </w:rPr>
        <w:t>exposure</w:t>
      </w:r>
    </w:p>
    <w:p w14:paraId="44EFECB7" w14:textId="77777777" w:rsidR="00E92B54" w:rsidRPr="007156DC" w:rsidRDefault="00E92B54" w:rsidP="00697239">
      <w:pPr>
        <w:pStyle w:val="BodyText"/>
        <w:tabs>
          <w:tab w:val="left" w:pos="3960"/>
          <w:tab w:val="left" w:pos="10170"/>
        </w:tabs>
        <w:spacing w:before="4"/>
        <w:ind w:left="3960" w:right="1200"/>
      </w:pPr>
    </w:p>
    <w:p w14:paraId="4359131B" w14:textId="77777777" w:rsidR="00E92B54" w:rsidRPr="007156DC" w:rsidRDefault="000D3361" w:rsidP="00697239">
      <w:pPr>
        <w:pStyle w:val="ListParagraph"/>
        <w:numPr>
          <w:ilvl w:val="2"/>
          <w:numId w:val="6"/>
        </w:numPr>
        <w:tabs>
          <w:tab w:val="left" w:pos="3960"/>
          <w:tab w:val="left" w:pos="10170"/>
        </w:tabs>
        <w:ind w:left="3960" w:right="1200" w:hanging="366"/>
        <w:rPr>
          <w:sz w:val="24"/>
          <w:szCs w:val="24"/>
        </w:rPr>
      </w:pPr>
      <w:r w:rsidRPr="007156DC">
        <w:rPr>
          <w:sz w:val="24"/>
          <w:szCs w:val="24"/>
        </w:rPr>
        <w:t>Proper use of personal protective</w:t>
      </w:r>
      <w:r w:rsidRPr="007156DC">
        <w:rPr>
          <w:spacing w:val="-7"/>
          <w:sz w:val="24"/>
          <w:szCs w:val="24"/>
        </w:rPr>
        <w:t xml:space="preserve"> </w:t>
      </w:r>
      <w:r w:rsidRPr="007156DC">
        <w:rPr>
          <w:sz w:val="24"/>
          <w:szCs w:val="24"/>
        </w:rPr>
        <w:t>equipment</w:t>
      </w:r>
    </w:p>
    <w:p w14:paraId="4C7848F8" w14:textId="77777777" w:rsidR="00D64FC1" w:rsidRPr="007156DC" w:rsidRDefault="00D64FC1" w:rsidP="00697239">
      <w:pPr>
        <w:pStyle w:val="ListParagraph"/>
        <w:tabs>
          <w:tab w:val="left" w:pos="3960"/>
          <w:tab w:val="left" w:pos="10170"/>
        </w:tabs>
        <w:ind w:left="3960" w:right="1200" w:firstLine="0"/>
        <w:rPr>
          <w:sz w:val="24"/>
          <w:szCs w:val="24"/>
        </w:rPr>
      </w:pPr>
    </w:p>
    <w:p w14:paraId="403890C4" w14:textId="77777777" w:rsidR="00E92B54" w:rsidRPr="007156DC" w:rsidRDefault="000D3361" w:rsidP="00697239">
      <w:pPr>
        <w:pStyle w:val="ListParagraph"/>
        <w:numPr>
          <w:ilvl w:val="2"/>
          <w:numId w:val="6"/>
        </w:numPr>
        <w:tabs>
          <w:tab w:val="left" w:pos="3960"/>
          <w:tab w:val="left" w:pos="10170"/>
        </w:tabs>
        <w:spacing w:before="79"/>
        <w:ind w:left="3960" w:right="1200" w:hanging="361"/>
        <w:rPr>
          <w:sz w:val="24"/>
          <w:szCs w:val="24"/>
        </w:rPr>
      </w:pPr>
      <w:r w:rsidRPr="007156DC">
        <w:rPr>
          <w:sz w:val="24"/>
          <w:szCs w:val="24"/>
        </w:rPr>
        <w:t>Safe handling of hazardous</w:t>
      </w:r>
      <w:r w:rsidRPr="007156DC">
        <w:rPr>
          <w:spacing w:val="-3"/>
          <w:sz w:val="24"/>
          <w:szCs w:val="24"/>
        </w:rPr>
        <w:t xml:space="preserve"> </w:t>
      </w:r>
      <w:r w:rsidRPr="007156DC">
        <w:rPr>
          <w:sz w:val="24"/>
          <w:szCs w:val="24"/>
        </w:rPr>
        <w:t>chemicals</w:t>
      </w:r>
    </w:p>
    <w:p w14:paraId="5516849F" w14:textId="77777777" w:rsidR="00E92B54" w:rsidRPr="007156DC" w:rsidRDefault="00E92B54" w:rsidP="00697239">
      <w:pPr>
        <w:pStyle w:val="BodyText"/>
        <w:tabs>
          <w:tab w:val="left" w:pos="3960"/>
          <w:tab w:val="left" w:pos="10170"/>
        </w:tabs>
        <w:spacing w:before="3"/>
        <w:ind w:left="3960" w:right="1200"/>
      </w:pPr>
    </w:p>
    <w:p w14:paraId="5BEAA44C" w14:textId="77777777" w:rsidR="00E92B54" w:rsidRPr="007156DC" w:rsidRDefault="000D3361" w:rsidP="00697239">
      <w:pPr>
        <w:pStyle w:val="ListParagraph"/>
        <w:numPr>
          <w:ilvl w:val="2"/>
          <w:numId w:val="6"/>
        </w:numPr>
        <w:tabs>
          <w:tab w:val="left" w:pos="3960"/>
          <w:tab w:val="left" w:pos="10170"/>
        </w:tabs>
        <w:ind w:left="3960" w:right="1200" w:hanging="361"/>
        <w:rPr>
          <w:sz w:val="24"/>
          <w:szCs w:val="24"/>
        </w:rPr>
      </w:pPr>
      <w:r w:rsidRPr="007156DC">
        <w:rPr>
          <w:sz w:val="24"/>
          <w:szCs w:val="24"/>
        </w:rPr>
        <w:t>First aid treatment for exposure to hazardous</w:t>
      </w:r>
      <w:r w:rsidRPr="007156DC">
        <w:rPr>
          <w:spacing w:val="-19"/>
          <w:sz w:val="24"/>
          <w:szCs w:val="24"/>
        </w:rPr>
        <w:t xml:space="preserve"> </w:t>
      </w:r>
      <w:r w:rsidRPr="007156DC">
        <w:rPr>
          <w:sz w:val="24"/>
          <w:szCs w:val="24"/>
        </w:rPr>
        <w:t>chemicals</w:t>
      </w:r>
    </w:p>
    <w:p w14:paraId="53ADDDF6" w14:textId="77777777" w:rsidR="00E92B54" w:rsidRPr="007156DC" w:rsidRDefault="00E92B54" w:rsidP="00697239">
      <w:pPr>
        <w:pStyle w:val="BodyText"/>
        <w:tabs>
          <w:tab w:val="left" w:pos="3960"/>
          <w:tab w:val="left" w:pos="10170"/>
        </w:tabs>
        <w:spacing w:before="1"/>
        <w:ind w:left="3960" w:right="1200"/>
      </w:pPr>
    </w:p>
    <w:p w14:paraId="502904DA" w14:textId="77777777" w:rsidR="00E92B54" w:rsidRPr="007156DC" w:rsidRDefault="000D3361" w:rsidP="00697239">
      <w:pPr>
        <w:pStyle w:val="ListParagraph"/>
        <w:numPr>
          <w:ilvl w:val="2"/>
          <w:numId w:val="6"/>
        </w:numPr>
        <w:tabs>
          <w:tab w:val="left" w:pos="3960"/>
          <w:tab w:val="left" w:pos="10170"/>
        </w:tabs>
        <w:spacing w:before="1" w:line="276" w:lineRule="auto"/>
        <w:ind w:left="3960" w:right="1200"/>
        <w:rPr>
          <w:sz w:val="24"/>
          <w:szCs w:val="24"/>
        </w:rPr>
      </w:pPr>
      <w:r w:rsidRPr="007156DC">
        <w:rPr>
          <w:sz w:val="24"/>
          <w:szCs w:val="24"/>
        </w:rPr>
        <w:t>Safety instruction on clean-up and disposal of hazardous</w:t>
      </w:r>
      <w:r w:rsidRPr="007156DC">
        <w:rPr>
          <w:spacing w:val="-2"/>
          <w:sz w:val="24"/>
          <w:szCs w:val="24"/>
        </w:rPr>
        <w:t xml:space="preserve"> </w:t>
      </w:r>
      <w:r w:rsidRPr="007156DC">
        <w:rPr>
          <w:sz w:val="24"/>
          <w:szCs w:val="24"/>
        </w:rPr>
        <w:t>chemicals</w:t>
      </w:r>
    </w:p>
    <w:p w14:paraId="50ABFAE8" w14:textId="77777777" w:rsidR="00E92B54" w:rsidRPr="007156DC" w:rsidRDefault="00E92B54" w:rsidP="00697239">
      <w:pPr>
        <w:pStyle w:val="BodyText"/>
        <w:tabs>
          <w:tab w:val="left" w:pos="10170"/>
        </w:tabs>
        <w:spacing w:before="6"/>
        <w:ind w:right="1200"/>
      </w:pPr>
    </w:p>
    <w:p w14:paraId="70C57CB5" w14:textId="77777777" w:rsidR="00E92B54" w:rsidRPr="007156DC" w:rsidRDefault="000D3361" w:rsidP="00B869E3">
      <w:pPr>
        <w:pStyle w:val="ListParagraph"/>
        <w:numPr>
          <w:ilvl w:val="1"/>
          <w:numId w:val="6"/>
        </w:numPr>
        <w:tabs>
          <w:tab w:val="left" w:pos="2880"/>
          <w:tab w:val="left" w:pos="10170"/>
        </w:tabs>
        <w:ind w:left="2880" w:right="1200"/>
        <w:rPr>
          <w:sz w:val="24"/>
          <w:szCs w:val="24"/>
        </w:rPr>
      </w:pPr>
      <w:r w:rsidRPr="007156DC">
        <w:rPr>
          <w:sz w:val="24"/>
          <w:szCs w:val="24"/>
        </w:rPr>
        <w:t>Required training records are maintained and</w:t>
      </w:r>
      <w:r w:rsidRPr="007156DC">
        <w:rPr>
          <w:spacing w:val="-4"/>
          <w:sz w:val="24"/>
          <w:szCs w:val="24"/>
        </w:rPr>
        <w:t xml:space="preserve"> </w:t>
      </w:r>
      <w:r w:rsidRPr="007156DC">
        <w:rPr>
          <w:sz w:val="24"/>
          <w:szCs w:val="24"/>
        </w:rPr>
        <w:t>include:</w:t>
      </w:r>
    </w:p>
    <w:p w14:paraId="44F6F5FF" w14:textId="77777777" w:rsidR="00E92B54" w:rsidRPr="007156DC" w:rsidRDefault="000D3361" w:rsidP="00697239">
      <w:pPr>
        <w:pStyle w:val="ListParagraph"/>
        <w:numPr>
          <w:ilvl w:val="2"/>
          <w:numId w:val="6"/>
        </w:numPr>
        <w:tabs>
          <w:tab w:val="left" w:pos="3600"/>
          <w:tab w:val="left" w:pos="10170"/>
        </w:tabs>
        <w:spacing w:before="79"/>
        <w:ind w:left="3960" w:right="1200"/>
        <w:rPr>
          <w:sz w:val="24"/>
          <w:szCs w:val="24"/>
        </w:rPr>
      </w:pPr>
      <w:r w:rsidRPr="007156DC">
        <w:rPr>
          <w:sz w:val="24"/>
          <w:szCs w:val="24"/>
        </w:rPr>
        <w:t>The date of the training</w:t>
      </w:r>
      <w:r w:rsidRPr="007156DC">
        <w:rPr>
          <w:spacing w:val="-1"/>
          <w:sz w:val="24"/>
          <w:szCs w:val="24"/>
        </w:rPr>
        <w:t xml:space="preserve"> </w:t>
      </w:r>
      <w:r w:rsidRPr="007156DC">
        <w:rPr>
          <w:sz w:val="24"/>
          <w:szCs w:val="24"/>
        </w:rPr>
        <w:t>session</w:t>
      </w:r>
    </w:p>
    <w:p w14:paraId="51480603" w14:textId="77777777" w:rsidR="00E92B54" w:rsidRPr="007156DC" w:rsidRDefault="00E92B54" w:rsidP="00697239">
      <w:pPr>
        <w:pStyle w:val="BodyText"/>
        <w:tabs>
          <w:tab w:val="left" w:pos="3600"/>
          <w:tab w:val="left" w:pos="10170"/>
        </w:tabs>
        <w:spacing w:before="1"/>
        <w:ind w:left="3960" w:right="1200"/>
      </w:pPr>
    </w:p>
    <w:p w14:paraId="48CBA8E2" w14:textId="77777777" w:rsidR="00D64FC1" w:rsidRPr="007156DC" w:rsidRDefault="000D3361" w:rsidP="00697239">
      <w:pPr>
        <w:pStyle w:val="ListParagraph"/>
        <w:numPr>
          <w:ilvl w:val="2"/>
          <w:numId w:val="6"/>
        </w:numPr>
        <w:tabs>
          <w:tab w:val="left" w:pos="3600"/>
          <w:tab w:val="left" w:pos="10170"/>
        </w:tabs>
        <w:spacing w:line="276" w:lineRule="auto"/>
        <w:ind w:left="3960" w:right="1200"/>
        <w:rPr>
          <w:sz w:val="24"/>
          <w:szCs w:val="24"/>
        </w:rPr>
      </w:pPr>
      <w:r w:rsidRPr="007156DC">
        <w:rPr>
          <w:sz w:val="24"/>
          <w:szCs w:val="24"/>
        </w:rPr>
        <w:t>A legible list of all employees attending the</w:t>
      </w:r>
      <w:r w:rsidRPr="007156DC">
        <w:rPr>
          <w:spacing w:val="-24"/>
          <w:sz w:val="24"/>
          <w:szCs w:val="24"/>
        </w:rPr>
        <w:t xml:space="preserve"> </w:t>
      </w:r>
      <w:r w:rsidRPr="007156DC">
        <w:rPr>
          <w:sz w:val="24"/>
          <w:szCs w:val="24"/>
        </w:rPr>
        <w:t>training session.</w:t>
      </w:r>
    </w:p>
    <w:p w14:paraId="481AB527" w14:textId="77777777" w:rsidR="00D64FC1" w:rsidRPr="007156DC" w:rsidRDefault="00D64FC1" w:rsidP="00697239">
      <w:pPr>
        <w:pStyle w:val="ListParagraph"/>
        <w:ind w:right="1200"/>
        <w:rPr>
          <w:sz w:val="24"/>
          <w:szCs w:val="24"/>
        </w:rPr>
      </w:pPr>
    </w:p>
    <w:p w14:paraId="612EF3F5" w14:textId="3B47B3DB" w:rsidR="00E92B54" w:rsidRPr="007156DC" w:rsidRDefault="000D3361" w:rsidP="00697239">
      <w:pPr>
        <w:pStyle w:val="ListParagraph"/>
        <w:numPr>
          <w:ilvl w:val="2"/>
          <w:numId w:val="6"/>
        </w:numPr>
        <w:tabs>
          <w:tab w:val="left" w:pos="3600"/>
          <w:tab w:val="left" w:pos="10170"/>
        </w:tabs>
        <w:spacing w:line="276" w:lineRule="auto"/>
        <w:ind w:left="3960" w:right="1200"/>
        <w:rPr>
          <w:sz w:val="24"/>
          <w:szCs w:val="24"/>
        </w:rPr>
      </w:pPr>
      <w:r w:rsidRPr="007156DC">
        <w:rPr>
          <w:sz w:val="24"/>
          <w:szCs w:val="24"/>
        </w:rPr>
        <w:t>The subjects</w:t>
      </w:r>
      <w:r w:rsidRPr="007156DC">
        <w:rPr>
          <w:spacing w:val="-2"/>
          <w:sz w:val="24"/>
          <w:szCs w:val="24"/>
        </w:rPr>
        <w:t xml:space="preserve"> </w:t>
      </w:r>
      <w:r w:rsidRPr="007156DC">
        <w:rPr>
          <w:sz w:val="24"/>
          <w:szCs w:val="24"/>
        </w:rPr>
        <w:t>covered</w:t>
      </w:r>
    </w:p>
    <w:p w14:paraId="6151F1D7" w14:textId="77777777" w:rsidR="00E92B54" w:rsidRPr="007156DC" w:rsidRDefault="00E92B54" w:rsidP="00697239">
      <w:pPr>
        <w:pStyle w:val="BodyText"/>
        <w:tabs>
          <w:tab w:val="left" w:pos="3600"/>
          <w:tab w:val="left" w:pos="10170"/>
        </w:tabs>
        <w:spacing w:before="1"/>
        <w:ind w:left="3960" w:right="1200"/>
      </w:pPr>
    </w:p>
    <w:p w14:paraId="1FB7BE44" w14:textId="77777777" w:rsidR="00E92B54" w:rsidRPr="007156DC" w:rsidRDefault="000D3361" w:rsidP="00697239">
      <w:pPr>
        <w:pStyle w:val="ListParagraph"/>
        <w:numPr>
          <w:ilvl w:val="2"/>
          <w:numId w:val="6"/>
        </w:numPr>
        <w:tabs>
          <w:tab w:val="left" w:pos="3600"/>
          <w:tab w:val="left" w:pos="10170"/>
        </w:tabs>
        <w:spacing w:before="1" w:line="276" w:lineRule="auto"/>
        <w:ind w:left="3960" w:right="1200"/>
        <w:rPr>
          <w:sz w:val="24"/>
          <w:szCs w:val="24"/>
        </w:rPr>
      </w:pPr>
      <w:r w:rsidRPr="007156DC">
        <w:rPr>
          <w:sz w:val="24"/>
          <w:szCs w:val="24"/>
        </w:rPr>
        <w:t xml:space="preserve">The name of the instructors (Employers may use either Attachment B, </w:t>
      </w:r>
      <w:r w:rsidRPr="007156DC">
        <w:rPr>
          <w:i/>
          <w:sz w:val="24"/>
          <w:szCs w:val="24"/>
        </w:rPr>
        <w:t>Employee Training Roster</w:t>
      </w:r>
      <w:r w:rsidRPr="007156DC">
        <w:rPr>
          <w:sz w:val="24"/>
          <w:szCs w:val="24"/>
        </w:rPr>
        <w:t xml:space="preserve">, or Attachment C, </w:t>
      </w:r>
      <w:r w:rsidRPr="007156DC">
        <w:rPr>
          <w:i/>
          <w:sz w:val="24"/>
          <w:szCs w:val="24"/>
        </w:rPr>
        <w:t>Employee Training Sheet</w:t>
      </w:r>
      <w:r w:rsidRPr="007156DC">
        <w:rPr>
          <w:sz w:val="24"/>
          <w:szCs w:val="24"/>
        </w:rPr>
        <w:t xml:space="preserve">, to comply </w:t>
      </w:r>
      <w:r w:rsidRPr="007156DC">
        <w:rPr>
          <w:sz w:val="24"/>
          <w:szCs w:val="24"/>
        </w:rPr>
        <w:lastRenderedPageBreak/>
        <w:t>with this requirement)</w:t>
      </w:r>
    </w:p>
    <w:p w14:paraId="670B0587" w14:textId="77777777" w:rsidR="00E92B54" w:rsidRPr="007156DC" w:rsidRDefault="00E92B54" w:rsidP="00CB1F6B">
      <w:pPr>
        <w:pStyle w:val="BodyText"/>
        <w:tabs>
          <w:tab w:val="left" w:pos="10170"/>
        </w:tabs>
        <w:spacing w:before="8"/>
        <w:ind w:right="1080"/>
      </w:pPr>
    </w:p>
    <w:p w14:paraId="2CDFE92E" w14:textId="77777777" w:rsidR="00E92B54" w:rsidRPr="007156DC" w:rsidRDefault="000D3361" w:rsidP="00B869E3">
      <w:pPr>
        <w:pStyle w:val="ListParagraph"/>
        <w:numPr>
          <w:ilvl w:val="1"/>
          <w:numId w:val="6"/>
        </w:numPr>
        <w:tabs>
          <w:tab w:val="left" w:pos="2880"/>
          <w:tab w:val="left" w:pos="2970"/>
          <w:tab w:val="left" w:pos="10170"/>
        </w:tabs>
        <w:spacing w:line="276" w:lineRule="auto"/>
        <w:ind w:left="2880" w:right="1200" w:hanging="360"/>
        <w:rPr>
          <w:sz w:val="24"/>
          <w:szCs w:val="24"/>
        </w:rPr>
      </w:pPr>
      <w:r w:rsidRPr="007156DC">
        <w:rPr>
          <w:sz w:val="24"/>
          <w:szCs w:val="24"/>
        </w:rPr>
        <w:t>All covered employees are identified and incorporated into the training</w:t>
      </w:r>
      <w:r w:rsidRPr="007156DC">
        <w:rPr>
          <w:spacing w:val="-2"/>
          <w:sz w:val="24"/>
          <w:szCs w:val="24"/>
        </w:rPr>
        <w:t xml:space="preserve"> </w:t>
      </w:r>
      <w:r w:rsidRPr="007156DC">
        <w:rPr>
          <w:sz w:val="24"/>
          <w:szCs w:val="24"/>
        </w:rPr>
        <w:t>program.</w:t>
      </w:r>
    </w:p>
    <w:p w14:paraId="25015B16" w14:textId="77777777" w:rsidR="00E92B54" w:rsidRPr="007156DC" w:rsidRDefault="00E92B54" w:rsidP="00B869E3">
      <w:pPr>
        <w:pStyle w:val="BodyText"/>
        <w:tabs>
          <w:tab w:val="left" w:pos="2880"/>
          <w:tab w:val="left" w:pos="2970"/>
          <w:tab w:val="left" w:pos="10170"/>
        </w:tabs>
        <w:spacing w:before="6"/>
        <w:ind w:left="2880" w:right="1200"/>
      </w:pPr>
    </w:p>
    <w:p w14:paraId="40101882" w14:textId="77777777" w:rsidR="00E92B54" w:rsidRPr="007156DC" w:rsidRDefault="000D3361" w:rsidP="00B869E3">
      <w:pPr>
        <w:pStyle w:val="ListParagraph"/>
        <w:numPr>
          <w:ilvl w:val="1"/>
          <w:numId w:val="6"/>
        </w:numPr>
        <w:tabs>
          <w:tab w:val="left" w:pos="2880"/>
          <w:tab w:val="left" w:pos="2970"/>
          <w:tab w:val="left" w:pos="10170"/>
        </w:tabs>
        <w:spacing w:line="276" w:lineRule="auto"/>
        <w:ind w:left="2880" w:right="1200" w:hanging="360"/>
        <w:rPr>
          <w:sz w:val="24"/>
          <w:szCs w:val="24"/>
        </w:rPr>
      </w:pPr>
      <w:r w:rsidRPr="007156DC">
        <w:rPr>
          <w:sz w:val="24"/>
          <w:szCs w:val="24"/>
        </w:rPr>
        <w:t xml:space="preserve">Employees are </w:t>
      </w:r>
      <w:proofErr w:type="gramStart"/>
      <w:r w:rsidRPr="007156DC">
        <w:rPr>
          <w:sz w:val="24"/>
          <w:szCs w:val="24"/>
        </w:rPr>
        <w:t>provided</w:t>
      </w:r>
      <w:proofErr w:type="gramEnd"/>
      <w:r w:rsidRPr="007156DC">
        <w:rPr>
          <w:sz w:val="24"/>
          <w:szCs w:val="24"/>
        </w:rPr>
        <w:t xml:space="preserve"> information concerning the hazardous chemicals to which they may be exposed during the</w:t>
      </w:r>
      <w:r w:rsidRPr="007156DC">
        <w:rPr>
          <w:spacing w:val="-21"/>
          <w:sz w:val="24"/>
          <w:szCs w:val="24"/>
        </w:rPr>
        <w:t xml:space="preserve"> </w:t>
      </w:r>
      <w:r w:rsidRPr="007156DC">
        <w:rPr>
          <w:sz w:val="24"/>
          <w:szCs w:val="24"/>
        </w:rPr>
        <w:t>performance of non-routine</w:t>
      </w:r>
      <w:r w:rsidRPr="007156DC">
        <w:rPr>
          <w:spacing w:val="-2"/>
          <w:sz w:val="24"/>
          <w:szCs w:val="24"/>
        </w:rPr>
        <w:t xml:space="preserve"> </w:t>
      </w:r>
      <w:r w:rsidRPr="007156DC">
        <w:rPr>
          <w:sz w:val="24"/>
          <w:szCs w:val="24"/>
        </w:rPr>
        <w:t>tasks.</w:t>
      </w:r>
    </w:p>
    <w:p w14:paraId="448911F0" w14:textId="77777777" w:rsidR="00E92B54" w:rsidRPr="007156DC" w:rsidRDefault="00E92B54" w:rsidP="00B869E3">
      <w:pPr>
        <w:pStyle w:val="BodyText"/>
        <w:tabs>
          <w:tab w:val="left" w:pos="2880"/>
          <w:tab w:val="left" w:pos="2970"/>
          <w:tab w:val="left" w:pos="10170"/>
        </w:tabs>
        <w:spacing w:before="7"/>
        <w:ind w:left="2880" w:right="1200"/>
      </w:pPr>
    </w:p>
    <w:p w14:paraId="5981EE71" w14:textId="77777777" w:rsidR="00E92B54" w:rsidRPr="007156DC" w:rsidRDefault="000D3361" w:rsidP="00B869E3">
      <w:pPr>
        <w:pStyle w:val="ListParagraph"/>
        <w:numPr>
          <w:ilvl w:val="1"/>
          <w:numId w:val="6"/>
        </w:numPr>
        <w:tabs>
          <w:tab w:val="left" w:pos="2880"/>
          <w:tab w:val="left" w:pos="2970"/>
          <w:tab w:val="left" w:pos="10170"/>
        </w:tabs>
        <w:spacing w:before="1" w:line="276" w:lineRule="auto"/>
        <w:ind w:left="2880" w:right="1200" w:hanging="360"/>
        <w:rPr>
          <w:sz w:val="24"/>
          <w:szCs w:val="24"/>
        </w:rPr>
      </w:pPr>
      <w:r w:rsidRPr="007156DC">
        <w:rPr>
          <w:sz w:val="24"/>
          <w:szCs w:val="24"/>
        </w:rPr>
        <w:t>New employees are trained prior to their being required to use or handle a hazardous</w:t>
      </w:r>
      <w:r w:rsidRPr="007156DC">
        <w:rPr>
          <w:spacing w:val="1"/>
          <w:sz w:val="24"/>
          <w:szCs w:val="24"/>
        </w:rPr>
        <w:t xml:space="preserve"> </w:t>
      </w:r>
      <w:r w:rsidRPr="007156DC">
        <w:rPr>
          <w:sz w:val="24"/>
          <w:szCs w:val="24"/>
        </w:rPr>
        <w:t>chemical.</w:t>
      </w:r>
    </w:p>
    <w:p w14:paraId="68A53F1D" w14:textId="77777777" w:rsidR="00E92B54" w:rsidRPr="007156DC" w:rsidRDefault="00E92B54" w:rsidP="00B869E3">
      <w:pPr>
        <w:pStyle w:val="BodyText"/>
        <w:tabs>
          <w:tab w:val="left" w:pos="2880"/>
          <w:tab w:val="left" w:pos="2970"/>
          <w:tab w:val="left" w:pos="10170"/>
        </w:tabs>
        <w:spacing w:before="9"/>
        <w:ind w:left="2880" w:right="1200"/>
      </w:pPr>
    </w:p>
    <w:p w14:paraId="7EC7BD1C" w14:textId="77777777" w:rsidR="00CB1F6B" w:rsidRPr="007156DC" w:rsidRDefault="000D3361" w:rsidP="00B869E3">
      <w:pPr>
        <w:pStyle w:val="ListParagraph"/>
        <w:numPr>
          <w:ilvl w:val="1"/>
          <w:numId w:val="6"/>
        </w:numPr>
        <w:tabs>
          <w:tab w:val="left" w:pos="2880"/>
          <w:tab w:val="left" w:pos="2970"/>
          <w:tab w:val="left" w:pos="10170"/>
        </w:tabs>
        <w:spacing w:line="273" w:lineRule="auto"/>
        <w:ind w:left="2880" w:right="1200" w:hanging="360"/>
        <w:rPr>
          <w:sz w:val="24"/>
          <w:szCs w:val="24"/>
        </w:rPr>
      </w:pPr>
      <w:r w:rsidRPr="007156DC">
        <w:rPr>
          <w:sz w:val="24"/>
          <w:szCs w:val="24"/>
        </w:rPr>
        <w:t>The need and frequency for periodic/refresher training</w:t>
      </w:r>
      <w:r w:rsidRPr="007156DC">
        <w:rPr>
          <w:spacing w:val="-27"/>
          <w:sz w:val="24"/>
          <w:szCs w:val="24"/>
        </w:rPr>
        <w:t xml:space="preserve"> </w:t>
      </w:r>
      <w:proofErr w:type="gramStart"/>
      <w:r w:rsidRPr="007156DC">
        <w:rPr>
          <w:sz w:val="24"/>
          <w:szCs w:val="24"/>
        </w:rPr>
        <w:t>is</w:t>
      </w:r>
      <w:proofErr w:type="gramEnd"/>
      <w:r w:rsidRPr="007156DC">
        <w:rPr>
          <w:sz w:val="24"/>
          <w:szCs w:val="24"/>
        </w:rPr>
        <w:t xml:space="preserve"> assessed.</w:t>
      </w:r>
    </w:p>
    <w:p w14:paraId="4FAED574" w14:textId="77777777" w:rsidR="00CB1F6B" w:rsidRPr="007156DC" w:rsidRDefault="00CB1F6B" w:rsidP="007156DC">
      <w:pPr>
        <w:pStyle w:val="ListParagraph"/>
        <w:ind w:right="1080"/>
        <w:rPr>
          <w:sz w:val="24"/>
          <w:szCs w:val="24"/>
        </w:rPr>
      </w:pPr>
    </w:p>
    <w:p w14:paraId="3FCC5493" w14:textId="77777777" w:rsidR="00E92B54" w:rsidRPr="007156DC" w:rsidRDefault="000D3361" w:rsidP="00697239">
      <w:pPr>
        <w:pStyle w:val="ListParagraph"/>
        <w:numPr>
          <w:ilvl w:val="0"/>
          <w:numId w:val="6"/>
        </w:numPr>
        <w:tabs>
          <w:tab w:val="left" w:pos="2581"/>
          <w:tab w:val="left" w:pos="10170"/>
        </w:tabs>
        <w:spacing w:line="273" w:lineRule="auto"/>
        <w:ind w:left="1800" w:right="1200"/>
        <w:rPr>
          <w:sz w:val="24"/>
          <w:szCs w:val="24"/>
        </w:rPr>
      </w:pPr>
      <w:r w:rsidRPr="007156DC">
        <w:rPr>
          <w:sz w:val="24"/>
          <w:szCs w:val="24"/>
        </w:rPr>
        <w:t>Employees subject to these training requirements will sign an attendance roster for each training session attended, verifying</w:t>
      </w:r>
      <w:r w:rsidRPr="007156DC">
        <w:rPr>
          <w:spacing w:val="-25"/>
          <w:sz w:val="24"/>
          <w:szCs w:val="24"/>
        </w:rPr>
        <w:t xml:space="preserve"> </w:t>
      </w:r>
      <w:r w:rsidRPr="007156DC">
        <w:rPr>
          <w:sz w:val="24"/>
          <w:szCs w:val="24"/>
        </w:rPr>
        <w:t>that they received and understood the</w:t>
      </w:r>
      <w:r w:rsidRPr="007156DC">
        <w:rPr>
          <w:spacing w:val="-6"/>
          <w:sz w:val="24"/>
          <w:szCs w:val="24"/>
        </w:rPr>
        <w:t xml:space="preserve"> </w:t>
      </w:r>
      <w:r w:rsidRPr="007156DC">
        <w:rPr>
          <w:sz w:val="24"/>
          <w:szCs w:val="24"/>
        </w:rPr>
        <w:t>information.</w:t>
      </w:r>
    </w:p>
    <w:p w14:paraId="18E295AE" w14:textId="77777777" w:rsidR="00CB1F6B" w:rsidRPr="007156DC" w:rsidRDefault="00CB1F6B" w:rsidP="00CB1F6B">
      <w:pPr>
        <w:tabs>
          <w:tab w:val="left" w:pos="2581"/>
          <w:tab w:val="left" w:pos="10170"/>
        </w:tabs>
        <w:spacing w:line="273" w:lineRule="auto"/>
        <w:ind w:right="1080"/>
        <w:rPr>
          <w:sz w:val="24"/>
          <w:szCs w:val="24"/>
        </w:rPr>
      </w:pPr>
    </w:p>
    <w:p w14:paraId="70A551EC" w14:textId="65297C7F" w:rsidR="00FA3B5D" w:rsidRDefault="00FA3B5D">
      <w:pPr>
        <w:rPr>
          <w:sz w:val="24"/>
          <w:szCs w:val="24"/>
        </w:rPr>
      </w:pPr>
      <w:r>
        <w:rPr>
          <w:sz w:val="24"/>
          <w:szCs w:val="24"/>
        </w:rPr>
        <w:br w:type="page"/>
      </w:r>
    </w:p>
    <w:p w14:paraId="37399C7D" w14:textId="77777777" w:rsidR="002F44CD" w:rsidRPr="00550A33" w:rsidRDefault="000D3361" w:rsidP="002F44CD">
      <w:pPr>
        <w:pStyle w:val="Heading2"/>
        <w:numPr>
          <w:ilvl w:val="0"/>
          <w:numId w:val="7"/>
        </w:numPr>
        <w:spacing w:before="45" w:line="276" w:lineRule="auto"/>
        <w:ind w:right="1136"/>
        <w:jc w:val="left"/>
        <w:rPr>
          <w:rFonts w:ascii="Rockwell" w:hAnsi="Rockwell"/>
          <w:sz w:val="28"/>
          <w:szCs w:val="28"/>
        </w:rPr>
      </w:pPr>
      <w:bookmarkStart w:id="10" w:name="_Toc242352566"/>
      <w:r w:rsidRPr="00550A33">
        <w:rPr>
          <w:rFonts w:ascii="Rockwell" w:hAnsi="Rockwell"/>
          <w:sz w:val="28"/>
          <w:szCs w:val="28"/>
        </w:rPr>
        <w:lastRenderedPageBreak/>
        <w:t>Reporting Employee Deaths and Injuries…(HSC §502.012 and 25 TAC</w:t>
      </w:r>
      <w:r w:rsidRPr="00550A33">
        <w:rPr>
          <w:rFonts w:ascii="Rockwell" w:hAnsi="Rockwell"/>
          <w:spacing w:val="-4"/>
          <w:sz w:val="28"/>
          <w:szCs w:val="28"/>
        </w:rPr>
        <w:t xml:space="preserve"> </w:t>
      </w:r>
      <w:r w:rsidRPr="00550A33">
        <w:rPr>
          <w:rFonts w:ascii="Rockwell" w:hAnsi="Rockwell"/>
          <w:sz w:val="28"/>
          <w:szCs w:val="28"/>
        </w:rPr>
        <w:t>§295.9)</w:t>
      </w:r>
      <w:bookmarkEnd w:id="10"/>
    </w:p>
    <w:p w14:paraId="3610620B" w14:textId="77777777" w:rsidR="00CB1F6B" w:rsidRPr="006314E6" w:rsidRDefault="00CB1F6B" w:rsidP="006314E6">
      <w:pPr>
        <w:rPr>
          <w:sz w:val="31"/>
          <w:szCs w:val="31"/>
        </w:rPr>
      </w:pPr>
    </w:p>
    <w:p w14:paraId="1270152F" w14:textId="37FB3923" w:rsidR="00E92B54" w:rsidRPr="00B722A4" w:rsidRDefault="00FC1483" w:rsidP="00B869E3">
      <w:pPr>
        <w:pStyle w:val="ListParagraph"/>
        <w:numPr>
          <w:ilvl w:val="0"/>
          <w:numId w:val="5"/>
        </w:numPr>
        <w:ind w:left="1800" w:right="1200" w:hanging="360"/>
        <w:rPr>
          <w:sz w:val="24"/>
          <w:szCs w:val="24"/>
        </w:rPr>
      </w:pPr>
      <w:r w:rsidRPr="00B722A4">
        <w:rPr>
          <w:sz w:val="24"/>
          <w:szCs w:val="24"/>
        </w:rPr>
        <w:t>The</w:t>
      </w:r>
      <w:r w:rsidR="00932155" w:rsidRPr="00B722A4">
        <w:rPr>
          <w:sz w:val="24"/>
          <w:szCs w:val="24"/>
        </w:rPr>
        <w:t xml:space="preserve"> </w:t>
      </w:r>
      <w:sdt>
        <w:sdtPr>
          <w:rPr>
            <w:sz w:val="24"/>
            <w:szCs w:val="24"/>
          </w:rPr>
          <w:id w:val="2006395232"/>
          <w:placeholder>
            <w:docPart w:val="DefaultPlaceholder_-1854013440"/>
          </w:placeholder>
        </w:sdtPr>
        <w:sdtEndPr>
          <w:rPr>
            <w:color w:val="1F497D" w:themeColor="text2"/>
            <w:u w:val="single"/>
          </w:rPr>
        </w:sdtEndPr>
        <w:sdtContent>
          <w:r w:rsidR="00932155" w:rsidRPr="00B722A4">
            <w:rPr>
              <w:color w:val="1F497D" w:themeColor="text2"/>
              <w:sz w:val="24"/>
              <w:szCs w:val="24"/>
              <w:u w:val="single"/>
            </w:rPr>
            <w:t xml:space="preserve"> </w:t>
          </w:r>
          <w:r w:rsidRPr="00B722A4">
            <w:rPr>
              <w:color w:val="1F497D" w:themeColor="text2"/>
              <w:sz w:val="24"/>
              <w:szCs w:val="24"/>
              <w:u w:val="single"/>
            </w:rPr>
            <w:t xml:space="preserve"> (enter name of employer or workplace here)</w:t>
          </w:r>
        </w:sdtContent>
      </w:sdt>
      <w:r w:rsidRPr="00B722A4">
        <w:rPr>
          <w:color w:val="1F497D" w:themeColor="text2"/>
          <w:sz w:val="24"/>
          <w:szCs w:val="24"/>
          <w:u w:val="single"/>
        </w:rPr>
        <w:t xml:space="preserve"> </w:t>
      </w:r>
      <w:r w:rsidR="00932155" w:rsidRPr="00B722A4">
        <w:rPr>
          <w:sz w:val="24"/>
          <w:szCs w:val="24"/>
        </w:rPr>
        <w:t xml:space="preserve"> </w:t>
      </w:r>
      <w:r w:rsidR="000D3361" w:rsidRPr="00B722A4">
        <w:rPr>
          <w:sz w:val="24"/>
          <w:szCs w:val="24"/>
        </w:rPr>
        <w:t xml:space="preserve">will notify the Texas Department of State Health Services, Consumer Protection Division, </w:t>
      </w:r>
      <w:r w:rsidR="000D3361" w:rsidRPr="00B722A4">
        <w:rPr>
          <w:color w:val="000000" w:themeColor="text1"/>
          <w:sz w:val="24"/>
          <w:szCs w:val="24"/>
        </w:rPr>
        <w:t xml:space="preserve">Environmental </w:t>
      </w:r>
      <w:r w:rsidR="007B7164" w:rsidRPr="00B722A4">
        <w:rPr>
          <w:color w:val="000000" w:themeColor="text1"/>
          <w:sz w:val="24"/>
          <w:szCs w:val="24"/>
        </w:rPr>
        <w:t>Health Section</w:t>
      </w:r>
      <w:r w:rsidR="000D3361" w:rsidRPr="00B722A4">
        <w:rPr>
          <w:sz w:val="24"/>
          <w:szCs w:val="24"/>
        </w:rPr>
        <w:t>, of any employee accident that involves a hazardous chemical exposure or asphyxiation, and that is fatal to one or more employees or results in the hospitalization of five or more</w:t>
      </w:r>
      <w:r w:rsidR="000D3361" w:rsidRPr="00B722A4">
        <w:rPr>
          <w:spacing w:val="-2"/>
          <w:sz w:val="24"/>
          <w:szCs w:val="24"/>
        </w:rPr>
        <w:t xml:space="preserve"> </w:t>
      </w:r>
      <w:r w:rsidR="000D3361" w:rsidRPr="00B722A4">
        <w:rPr>
          <w:sz w:val="24"/>
          <w:szCs w:val="24"/>
        </w:rPr>
        <w:t>employees.</w:t>
      </w:r>
    </w:p>
    <w:p w14:paraId="70E9792C" w14:textId="77777777" w:rsidR="00E92B54" w:rsidRPr="00B722A4" w:rsidRDefault="00E92B54" w:rsidP="00B869E3">
      <w:pPr>
        <w:pStyle w:val="BodyText"/>
        <w:spacing w:before="3"/>
        <w:ind w:left="1890" w:right="1200"/>
      </w:pPr>
    </w:p>
    <w:p w14:paraId="25E02231" w14:textId="682BB0FE" w:rsidR="00E92B54" w:rsidRPr="00B722A4" w:rsidRDefault="000D3361" w:rsidP="00B869E3">
      <w:pPr>
        <w:pStyle w:val="ListParagraph"/>
        <w:numPr>
          <w:ilvl w:val="0"/>
          <w:numId w:val="5"/>
        </w:numPr>
        <w:tabs>
          <w:tab w:val="left" w:pos="1800"/>
          <w:tab w:val="left" w:pos="3316"/>
          <w:tab w:val="left" w:pos="6124"/>
        </w:tabs>
        <w:spacing w:before="41" w:line="276" w:lineRule="auto"/>
        <w:ind w:left="1800" w:right="1200" w:hanging="360"/>
        <w:rPr>
          <w:sz w:val="24"/>
          <w:szCs w:val="24"/>
        </w:rPr>
      </w:pPr>
      <w:r w:rsidRPr="00B722A4">
        <w:rPr>
          <w:sz w:val="24"/>
          <w:szCs w:val="24"/>
        </w:rPr>
        <w:t>The</w:t>
      </w:r>
      <w:r w:rsidR="00932155" w:rsidRPr="00B722A4">
        <w:rPr>
          <w:sz w:val="24"/>
          <w:szCs w:val="24"/>
        </w:rPr>
        <w:t xml:space="preserve"> </w:t>
      </w:r>
      <w:sdt>
        <w:sdtPr>
          <w:rPr>
            <w:sz w:val="24"/>
            <w:szCs w:val="24"/>
          </w:rPr>
          <w:id w:val="-563882138"/>
          <w:placeholder>
            <w:docPart w:val="DefaultPlaceholder_-1854013440"/>
          </w:placeholder>
        </w:sdtPr>
        <w:sdtEndPr>
          <w:rPr>
            <w:color w:val="1F497D" w:themeColor="text2"/>
            <w:u w:val="single"/>
          </w:rPr>
        </w:sdtEndPr>
        <w:sdtContent>
          <w:r w:rsidRPr="00B722A4">
            <w:rPr>
              <w:color w:val="1F497D" w:themeColor="text2"/>
              <w:sz w:val="24"/>
              <w:szCs w:val="24"/>
              <w:u w:val="single"/>
            </w:rPr>
            <w:t xml:space="preserve"> (</w:t>
          </w:r>
          <w:r w:rsidR="00FC1483" w:rsidRPr="00B722A4">
            <w:rPr>
              <w:color w:val="1F497D" w:themeColor="text2"/>
              <w:sz w:val="24"/>
              <w:szCs w:val="24"/>
              <w:u w:val="single"/>
            </w:rPr>
            <w:t xml:space="preserve">enter </w:t>
          </w:r>
          <w:r w:rsidRPr="00B722A4">
            <w:rPr>
              <w:color w:val="1F497D" w:themeColor="text2"/>
              <w:sz w:val="24"/>
              <w:szCs w:val="24"/>
              <w:u w:val="single"/>
            </w:rPr>
            <w:t>position</w:t>
          </w:r>
          <w:r w:rsidR="00FC1483" w:rsidRPr="00B722A4">
            <w:rPr>
              <w:color w:val="1F497D" w:themeColor="text2"/>
              <w:sz w:val="24"/>
              <w:szCs w:val="24"/>
              <w:u w:val="single"/>
            </w:rPr>
            <w:t xml:space="preserve"> title</w:t>
          </w:r>
          <w:r w:rsidRPr="00B722A4">
            <w:rPr>
              <w:color w:val="1F497D" w:themeColor="text2"/>
              <w:spacing w:val="-1"/>
              <w:sz w:val="24"/>
              <w:szCs w:val="24"/>
              <w:u w:val="single"/>
            </w:rPr>
            <w:t xml:space="preserve"> </w:t>
          </w:r>
          <w:r w:rsidRPr="00B722A4">
            <w:rPr>
              <w:color w:val="1F497D" w:themeColor="text2"/>
              <w:sz w:val="24"/>
              <w:szCs w:val="24"/>
              <w:u w:val="single"/>
            </w:rPr>
            <w:t>/</w:t>
          </w:r>
          <w:r w:rsidRPr="00B722A4">
            <w:rPr>
              <w:color w:val="1F497D" w:themeColor="text2"/>
              <w:spacing w:val="-1"/>
              <w:sz w:val="24"/>
              <w:szCs w:val="24"/>
              <w:u w:val="single"/>
            </w:rPr>
            <w:t xml:space="preserve"> </w:t>
          </w:r>
          <w:r w:rsidR="00FC1483" w:rsidRPr="00B722A4">
            <w:rPr>
              <w:color w:val="1F497D" w:themeColor="text2"/>
              <w:spacing w:val="-1"/>
              <w:sz w:val="24"/>
              <w:szCs w:val="24"/>
              <w:u w:val="single"/>
            </w:rPr>
            <w:t xml:space="preserve">name of </w:t>
          </w:r>
          <w:r w:rsidRPr="00B722A4">
            <w:rPr>
              <w:color w:val="1F497D" w:themeColor="text2"/>
              <w:sz w:val="24"/>
              <w:szCs w:val="24"/>
              <w:u w:val="single"/>
            </w:rPr>
            <w:t>perso</w:t>
          </w:r>
          <w:r w:rsidR="00FC1483" w:rsidRPr="00B722A4">
            <w:rPr>
              <w:color w:val="1F497D" w:themeColor="text2"/>
              <w:sz w:val="24"/>
              <w:szCs w:val="24"/>
              <w:u w:val="single"/>
            </w:rPr>
            <w:t>n here</w:t>
          </w:r>
          <w:r w:rsidRPr="00B722A4">
            <w:rPr>
              <w:color w:val="1F497D" w:themeColor="text2"/>
              <w:sz w:val="24"/>
              <w:szCs w:val="24"/>
              <w:u w:val="single"/>
            </w:rPr>
            <w:t>)</w:t>
          </w:r>
        </w:sdtContent>
      </w:sdt>
      <w:r w:rsidRPr="00B722A4">
        <w:rPr>
          <w:color w:val="1F497D" w:themeColor="text2"/>
          <w:sz w:val="24"/>
          <w:szCs w:val="24"/>
          <w:u w:val="single"/>
        </w:rPr>
        <w:tab/>
      </w:r>
      <w:r w:rsidR="00932155" w:rsidRPr="00B722A4">
        <w:rPr>
          <w:sz w:val="24"/>
          <w:szCs w:val="24"/>
        </w:rPr>
        <w:t xml:space="preserve"> </w:t>
      </w:r>
      <w:r w:rsidRPr="00B722A4">
        <w:rPr>
          <w:sz w:val="24"/>
          <w:szCs w:val="24"/>
        </w:rPr>
        <w:t>will be responsible for reporting</w:t>
      </w:r>
      <w:r w:rsidRPr="00B722A4">
        <w:rPr>
          <w:spacing w:val="-7"/>
          <w:sz w:val="24"/>
          <w:szCs w:val="24"/>
        </w:rPr>
        <w:t xml:space="preserve"> </w:t>
      </w:r>
      <w:r w:rsidRPr="00B722A4">
        <w:rPr>
          <w:sz w:val="24"/>
          <w:szCs w:val="24"/>
        </w:rPr>
        <w:t>all</w:t>
      </w:r>
      <w:r w:rsidR="004F38CE" w:rsidRPr="00B722A4">
        <w:rPr>
          <w:sz w:val="24"/>
          <w:szCs w:val="24"/>
        </w:rPr>
        <w:t xml:space="preserve"> </w:t>
      </w:r>
      <w:r w:rsidRPr="00B722A4">
        <w:rPr>
          <w:sz w:val="24"/>
          <w:szCs w:val="24"/>
        </w:rPr>
        <w:t xml:space="preserve">such accidents to the Texas Department of State Health Services, Consumer Protection Division, Environmental </w:t>
      </w:r>
      <w:r w:rsidR="000D6462" w:rsidRPr="00B722A4">
        <w:rPr>
          <w:color w:val="000000" w:themeColor="text1"/>
          <w:sz w:val="24"/>
          <w:szCs w:val="24"/>
        </w:rPr>
        <w:t>Health Section</w:t>
      </w:r>
      <w:r w:rsidRPr="00B722A4">
        <w:rPr>
          <w:sz w:val="24"/>
          <w:szCs w:val="24"/>
        </w:rPr>
        <w:t>, within 48 hours after their occurrence. Notifications will be made either orally or in writing to:</w:t>
      </w:r>
    </w:p>
    <w:p w14:paraId="228C66B4" w14:textId="77777777" w:rsidR="00E92B54" w:rsidRDefault="00E92B54" w:rsidP="00B869E3">
      <w:pPr>
        <w:pStyle w:val="BodyText"/>
        <w:spacing w:before="10"/>
        <w:ind w:left="1890" w:right="1080"/>
      </w:pPr>
    </w:p>
    <w:p w14:paraId="21284FD4" w14:textId="77777777" w:rsidR="008E0F96" w:rsidRPr="00B722A4" w:rsidRDefault="008E0F96" w:rsidP="00B869E3">
      <w:pPr>
        <w:pStyle w:val="BodyText"/>
        <w:spacing w:before="10"/>
        <w:ind w:left="1890" w:right="1080"/>
      </w:pPr>
    </w:p>
    <w:p w14:paraId="176AC361" w14:textId="75D60F11" w:rsidR="008E0F96" w:rsidRDefault="000D3361" w:rsidP="005A6406">
      <w:pPr>
        <w:pStyle w:val="BodyText"/>
        <w:spacing w:line="276" w:lineRule="auto"/>
        <w:ind w:left="1440" w:right="1380"/>
        <w:jc w:val="center"/>
      </w:pPr>
      <w:r w:rsidRPr="00B722A4">
        <w:t>Texas Department of State Health</w:t>
      </w:r>
      <w:r w:rsidR="008E0F96">
        <w:t xml:space="preserve"> </w:t>
      </w:r>
      <w:r w:rsidRPr="00B722A4">
        <w:t>Services</w:t>
      </w:r>
    </w:p>
    <w:p w14:paraId="6087399C" w14:textId="399800FD" w:rsidR="00FA3B5D" w:rsidRDefault="000D3361" w:rsidP="005A6406">
      <w:pPr>
        <w:pStyle w:val="BodyText"/>
        <w:spacing w:line="276" w:lineRule="auto"/>
        <w:ind w:left="1440" w:right="1380"/>
        <w:jc w:val="center"/>
      </w:pPr>
      <w:r w:rsidRPr="00B722A4">
        <w:t>Consumer Protection Division</w:t>
      </w:r>
    </w:p>
    <w:p w14:paraId="7F4CC401" w14:textId="222E2D29" w:rsidR="00E92B54" w:rsidRPr="00B722A4" w:rsidRDefault="000D3361" w:rsidP="005A6406">
      <w:pPr>
        <w:pStyle w:val="BodyText"/>
        <w:spacing w:line="276" w:lineRule="auto"/>
        <w:ind w:left="1440" w:right="1380"/>
        <w:jc w:val="center"/>
      </w:pPr>
      <w:r w:rsidRPr="00B722A4">
        <w:t xml:space="preserve">Environmental </w:t>
      </w:r>
      <w:r w:rsidR="000D6462" w:rsidRPr="00B722A4">
        <w:rPr>
          <w:color w:val="000000" w:themeColor="text1"/>
        </w:rPr>
        <w:t>Health Section</w:t>
      </w:r>
    </w:p>
    <w:p w14:paraId="29E3C5F6" w14:textId="23602815" w:rsidR="00FA3B5D" w:rsidRDefault="000D3361" w:rsidP="005A6406">
      <w:pPr>
        <w:pStyle w:val="BodyText"/>
        <w:spacing w:line="276" w:lineRule="auto"/>
        <w:ind w:left="1440" w:right="1380"/>
        <w:jc w:val="center"/>
      </w:pPr>
      <w:r w:rsidRPr="00B722A4">
        <w:t>Hazard Communication Program</w:t>
      </w:r>
    </w:p>
    <w:p w14:paraId="3F08588B" w14:textId="347C916D" w:rsidR="00E92B54" w:rsidRPr="00B722A4" w:rsidRDefault="000D3361" w:rsidP="005A6406">
      <w:pPr>
        <w:pStyle w:val="BodyText"/>
        <w:spacing w:line="276" w:lineRule="auto"/>
        <w:ind w:left="1440" w:right="1380"/>
        <w:jc w:val="center"/>
      </w:pPr>
      <w:r w:rsidRPr="00B722A4">
        <w:t>PO Box 149347, MC 2835</w:t>
      </w:r>
    </w:p>
    <w:p w14:paraId="3E39A1D7" w14:textId="77777777" w:rsidR="00E92B54" w:rsidRPr="00B722A4" w:rsidRDefault="000D3361" w:rsidP="005A6406">
      <w:pPr>
        <w:pStyle w:val="BodyText"/>
        <w:spacing w:line="291" w:lineRule="exact"/>
        <w:ind w:left="1440" w:right="1380"/>
        <w:jc w:val="center"/>
      </w:pPr>
      <w:r w:rsidRPr="00B722A4">
        <w:t>Austin, TX</w:t>
      </w:r>
      <w:r w:rsidRPr="00B722A4">
        <w:rPr>
          <w:spacing w:val="-3"/>
        </w:rPr>
        <w:t xml:space="preserve"> </w:t>
      </w:r>
      <w:r w:rsidRPr="00B722A4">
        <w:t>78714-9347</w:t>
      </w:r>
    </w:p>
    <w:p w14:paraId="44028AAC" w14:textId="77777777" w:rsidR="00E92B54" w:rsidRPr="00FA3B5D" w:rsidRDefault="00E92B54" w:rsidP="005A6406">
      <w:pPr>
        <w:pStyle w:val="BodyText"/>
        <w:ind w:left="1440" w:right="1380"/>
        <w:jc w:val="center"/>
        <w:rPr>
          <w:sz w:val="30"/>
          <w:szCs w:val="30"/>
        </w:rPr>
      </w:pPr>
    </w:p>
    <w:p w14:paraId="308ED2F5" w14:textId="77777777" w:rsidR="00E92B54" w:rsidRPr="00B722A4" w:rsidRDefault="000D3361" w:rsidP="005A6406">
      <w:pPr>
        <w:pStyle w:val="BodyText"/>
        <w:ind w:left="1440" w:right="1380"/>
        <w:jc w:val="center"/>
      </w:pPr>
      <w:r w:rsidRPr="00B722A4">
        <w:t>Phone: (512)</w:t>
      </w:r>
      <w:r w:rsidRPr="00B722A4">
        <w:rPr>
          <w:spacing w:val="-12"/>
        </w:rPr>
        <w:t xml:space="preserve"> </w:t>
      </w:r>
      <w:r w:rsidRPr="00B722A4">
        <w:t>834-6787</w:t>
      </w:r>
    </w:p>
    <w:p w14:paraId="723FDF1C" w14:textId="77777777" w:rsidR="00E92B54" w:rsidRPr="00B722A4" w:rsidRDefault="000D3361" w:rsidP="005A6406">
      <w:pPr>
        <w:pStyle w:val="BodyText"/>
        <w:spacing w:before="44"/>
        <w:ind w:left="1440" w:right="1380"/>
        <w:jc w:val="center"/>
      </w:pPr>
      <w:r w:rsidRPr="00B722A4">
        <w:t>Fax: (512) 483-3414</w:t>
      </w:r>
    </w:p>
    <w:p w14:paraId="175F3AC6" w14:textId="77777777" w:rsidR="00E92B54" w:rsidRPr="00B722A4" w:rsidRDefault="00E92B54" w:rsidP="00B869E3">
      <w:pPr>
        <w:pStyle w:val="BodyText"/>
        <w:ind w:left="1890"/>
      </w:pPr>
    </w:p>
    <w:p w14:paraId="3B5E6C50" w14:textId="77777777" w:rsidR="00E92B54" w:rsidRPr="00B722A4" w:rsidRDefault="00E92B54" w:rsidP="00B869E3">
      <w:pPr>
        <w:pStyle w:val="BodyText"/>
        <w:spacing w:before="8"/>
        <w:ind w:left="1890"/>
      </w:pPr>
    </w:p>
    <w:p w14:paraId="0F12A10E" w14:textId="5CD18755" w:rsidR="006314E6" w:rsidRPr="00B722A4" w:rsidRDefault="000D3361" w:rsidP="00B869E3">
      <w:pPr>
        <w:pStyle w:val="ListParagraph"/>
        <w:numPr>
          <w:ilvl w:val="0"/>
          <w:numId w:val="5"/>
        </w:numPr>
        <w:tabs>
          <w:tab w:val="left" w:pos="2070"/>
        </w:tabs>
        <w:spacing w:line="276" w:lineRule="auto"/>
        <w:ind w:left="1800" w:right="1200" w:hanging="360"/>
        <w:rPr>
          <w:sz w:val="24"/>
          <w:szCs w:val="24"/>
        </w:rPr>
      </w:pPr>
      <w:r w:rsidRPr="00B722A4">
        <w:rPr>
          <w:sz w:val="24"/>
          <w:szCs w:val="24"/>
        </w:rPr>
        <w:t>Employees will be responsible for reporting all accidents involving a hazardous chemical to their</w:t>
      </w:r>
      <w:r w:rsidRPr="00B722A4">
        <w:rPr>
          <w:spacing w:val="-4"/>
          <w:sz w:val="24"/>
          <w:szCs w:val="24"/>
        </w:rPr>
        <w:t xml:space="preserve"> </w:t>
      </w:r>
      <w:r w:rsidRPr="00B722A4">
        <w:rPr>
          <w:sz w:val="24"/>
          <w:szCs w:val="24"/>
        </w:rPr>
        <w:t>supervisor.</w:t>
      </w:r>
    </w:p>
    <w:p w14:paraId="55D8128A" w14:textId="77777777" w:rsidR="006314E6" w:rsidRPr="00B722A4" w:rsidRDefault="006314E6" w:rsidP="00B869E3">
      <w:pPr>
        <w:pStyle w:val="ListParagraph"/>
        <w:tabs>
          <w:tab w:val="left" w:pos="1710"/>
        </w:tabs>
        <w:spacing w:line="276" w:lineRule="auto"/>
        <w:ind w:left="1890" w:right="1200" w:firstLine="0"/>
        <w:rPr>
          <w:sz w:val="24"/>
          <w:szCs w:val="24"/>
        </w:rPr>
      </w:pPr>
    </w:p>
    <w:p w14:paraId="401164D8" w14:textId="73AFE1BB" w:rsidR="00E92B54" w:rsidRPr="00B722A4" w:rsidRDefault="000D3361" w:rsidP="00B869E3">
      <w:pPr>
        <w:pStyle w:val="ListParagraph"/>
        <w:numPr>
          <w:ilvl w:val="0"/>
          <w:numId w:val="5"/>
        </w:numPr>
        <w:tabs>
          <w:tab w:val="left" w:pos="1710"/>
        </w:tabs>
        <w:spacing w:line="276" w:lineRule="auto"/>
        <w:ind w:left="1800" w:right="1200" w:hanging="360"/>
        <w:rPr>
          <w:sz w:val="24"/>
          <w:szCs w:val="24"/>
        </w:rPr>
      </w:pPr>
      <w:r w:rsidRPr="00B722A4">
        <w:rPr>
          <w:sz w:val="24"/>
          <w:szCs w:val="24"/>
        </w:rPr>
        <w:t>Supervisors will be responsible for reporting all accidents involving a hazardous</w:t>
      </w:r>
      <w:r w:rsidRPr="00B722A4">
        <w:rPr>
          <w:spacing w:val="-4"/>
          <w:sz w:val="24"/>
          <w:szCs w:val="24"/>
        </w:rPr>
        <w:t xml:space="preserve"> </w:t>
      </w:r>
      <w:r w:rsidRPr="00B722A4">
        <w:rPr>
          <w:sz w:val="24"/>
          <w:szCs w:val="24"/>
        </w:rPr>
        <w:t>chemical to</w:t>
      </w:r>
      <w:r w:rsidR="00932155" w:rsidRPr="00B722A4">
        <w:rPr>
          <w:sz w:val="24"/>
          <w:szCs w:val="24"/>
        </w:rPr>
        <w:t xml:space="preserve"> </w:t>
      </w:r>
      <w:sdt>
        <w:sdtPr>
          <w:rPr>
            <w:sz w:val="24"/>
            <w:szCs w:val="24"/>
          </w:rPr>
          <w:id w:val="2061907934"/>
          <w:placeholder>
            <w:docPart w:val="DefaultPlaceholder_-1854013440"/>
          </w:placeholder>
        </w:sdtPr>
        <w:sdtEndPr>
          <w:rPr>
            <w:color w:val="1F497D" w:themeColor="text2"/>
            <w:position w:val="3"/>
            <w:u w:val="single"/>
          </w:rPr>
        </w:sdtEndPr>
        <w:sdtContent>
          <w:r w:rsidRPr="00FA3B5D">
            <w:rPr>
              <w:color w:val="1F497D" w:themeColor="text2"/>
              <w:position w:val="3"/>
              <w:sz w:val="24"/>
              <w:szCs w:val="24"/>
              <w:u w:val="single"/>
            </w:rPr>
            <w:t xml:space="preserve"> (</w:t>
          </w:r>
          <w:r w:rsidR="00FC1483" w:rsidRPr="00FA3B5D">
            <w:rPr>
              <w:color w:val="1F497D" w:themeColor="text2"/>
              <w:position w:val="3"/>
              <w:sz w:val="24"/>
              <w:szCs w:val="24"/>
              <w:u w:val="single"/>
            </w:rPr>
            <w:t xml:space="preserve">enter </w:t>
          </w:r>
          <w:r w:rsidRPr="00FA3B5D">
            <w:rPr>
              <w:color w:val="1F497D" w:themeColor="text2"/>
              <w:position w:val="3"/>
              <w:sz w:val="24"/>
              <w:szCs w:val="24"/>
              <w:u w:val="single"/>
            </w:rPr>
            <w:t>position</w:t>
          </w:r>
          <w:r w:rsidR="00FC1483" w:rsidRPr="00FA3B5D">
            <w:rPr>
              <w:color w:val="1F497D" w:themeColor="text2"/>
              <w:position w:val="3"/>
              <w:sz w:val="24"/>
              <w:szCs w:val="24"/>
              <w:u w:val="single"/>
            </w:rPr>
            <w:t xml:space="preserve"> title</w:t>
          </w:r>
          <w:r w:rsidRPr="00FA3B5D">
            <w:rPr>
              <w:color w:val="1F497D" w:themeColor="text2"/>
              <w:spacing w:val="-1"/>
              <w:position w:val="3"/>
              <w:sz w:val="24"/>
              <w:szCs w:val="24"/>
              <w:u w:val="single"/>
            </w:rPr>
            <w:t xml:space="preserve"> </w:t>
          </w:r>
          <w:r w:rsidRPr="00FA3B5D">
            <w:rPr>
              <w:color w:val="1F497D" w:themeColor="text2"/>
              <w:position w:val="3"/>
              <w:sz w:val="24"/>
              <w:szCs w:val="24"/>
              <w:u w:val="single"/>
            </w:rPr>
            <w:t>/</w:t>
          </w:r>
          <w:r w:rsidRPr="00FA3B5D">
            <w:rPr>
              <w:color w:val="1F497D" w:themeColor="text2"/>
              <w:spacing w:val="-1"/>
              <w:position w:val="3"/>
              <w:sz w:val="24"/>
              <w:szCs w:val="24"/>
              <w:u w:val="single"/>
            </w:rPr>
            <w:t xml:space="preserve"> </w:t>
          </w:r>
          <w:r w:rsidR="00FC1483" w:rsidRPr="00FA3B5D">
            <w:rPr>
              <w:color w:val="1F497D" w:themeColor="text2"/>
              <w:spacing w:val="-1"/>
              <w:position w:val="3"/>
              <w:sz w:val="24"/>
              <w:szCs w:val="24"/>
              <w:u w:val="single"/>
            </w:rPr>
            <w:t xml:space="preserve">name of </w:t>
          </w:r>
          <w:r w:rsidRPr="00FA3B5D">
            <w:rPr>
              <w:color w:val="1F497D" w:themeColor="text2"/>
              <w:position w:val="3"/>
              <w:sz w:val="24"/>
              <w:szCs w:val="24"/>
              <w:u w:val="single"/>
            </w:rPr>
            <w:t>person</w:t>
          </w:r>
          <w:r w:rsidR="00FC1483" w:rsidRPr="00FA3B5D">
            <w:rPr>
              <w:color w:val="1F497D" w:themeColor="text2"/>
              <w:position w:val="3"/>
              <w:sz w:val="24"/>
              <w:szCs w:val="24"/>
              <w:u w:val="single"/>
            </w:rPr>
            <w:t xml:space="preserve"> here</w:t>
          </w:r>
          <w:r w:rsidRPr="00FA3B5D">
            <w:rPr>
              <w:color w:val="1F497D" w:themeColor="text2"/>
              <w:position w:val="3"/>
              <w:sz w:val="24"/>
              <w:szCs w:val="24"/>
              <w:u w:val="single"/>
            </w:rPr>
            <w:t>)</w:t>
          </w:r>
        </w:sdtContent>
      </w:sdt>
      <w:r w:rsidRPr="00FA3B5D">
        <w:rPr>
          <w:color w:val="1F497D" w:themeColor="text2"/>
          <w:position w:val="3"/>
          <w:sz w:val="24"/>
          <w:szCs w:val="24"/>
          <w:u w:val="single"/>
        </w:rPr>
        <w:tab/>
      </w:r>
      <w:r w:rsidRPr="00B722A4">
        <w:rPr>
          <w:sz w:val="24"/>
          <w:szCs w:val="24"/>
        </w:rPr>
        <w:t>.</w:t>
      </w:r>
    </w:p>
    <w:p w14:paraId="76568782" w14:textId="77777777" w:rsidR="00E92B54" w:rsidRPr="00B722A4" w:rsidRDefault="00E92B54" w:rsidP="00CB1F6B">
      <w:pPr>
        <w:pStyle w:val="BodyText"/>
        <w:spacing w:before="7"/>
        <w:ind w:right="1080"/>
      </w:pPr>
    </w:p>
    <w:p w14:paraId="379729E1" w14:textId="467BBCC3" w:rsidR="00FA3B5D" w:rsidRDefault="00FA3B5D">
      <w:pPr>
        <w:rPr>
          <w:sz w:val="24"/>
          <w:szCs w:val="24"/>
        </w:rPr>
      </w:pPr>
      <w:r>
        <w:br w:type="page"/>
      </w:r>
    </w:p>
    <w:p w14:paraId="498A63FB" w14:textId="1E0F0914" w:rsidR="00E92B54" w:rsidRPr="00550A33" w:rsidRDefault="000D3361" w:rsidP="00551631">
      <w:pPr>
        <w:pStyle w:val="Heading2"/>
        <w:numPr>
          <w:ilvl w:val="0"/>
          <w:numId w:val="7"/>
        </w:numPr>
        <w:jc w:val="left"/>
        <w:rPr>
          <w:rFonts w:ascii="Rockwell" w:hAnsi="Rockwell"/>
          <w:sz w:val="28"/>
          <w:szCs w:val="28"/>
        </w:rPr>
      </w:pPr>
      <w:bookmarkStart w:id="11" w:name="_Toc242352567"/>
      <w:r w:rsidRPr="00550A33">
        <w:rPr>
          <w:rFonts w:ascii="Rockwell" w:hAnsi="Rockwell"/>
          <w:sz w:val="28"/>
          <w:szCs w:val="28"/>
        </w:rPr>
        <w:lastRenderedPageBreak/>
        <w:t>Posting the Notice to Employees…(HSC §502.0017 and 25</w:t>
      </w:r>
      <w:r w:rsidRPr="00550A33">
        <w:rPr>
          <w:rFonts w:ascii="Rockwell" w:hAnsi="Rockwell"/>
          <w:spacing w:val="-12"/>
          <w:sz w:val="28"/>
          <w:szCs w:val="28"/>
        </w:rPr>
        <w:t xml:space="preserve"> </w:t>
      </w:r>
      <w:r w:rsidRPr="00550A33">
        <w:rPr>
          <w:rFonts w:ascii="Rockwell" w:hAnsi="Rockwell"/>
          <w:sz w:val="28"/>
          <w:szCs w:val="28"/>
        </w:rPr>
        <w:t>TAC</w:t>
      </w:r>
      <w:r w:rsidR="00C22806" w:rsidRPr="00550A33">
        <w:rPr>
          <w:rFonts w:ascii="Rockwell" w:hAnsi="Rockwell"/>
          <w:sz w:val="28"/>
          <w:szCs w:val="28"/>
        </w:rPr>
        <w:t xml:space="preserve"> </w:t>
      </w:r>
      <w:r w:rsidRPr="00550A33">
        <w:rPr>
          <w:rFonts w:ascii="Rockwell" w:hAnsi="Rockwell"/>
          <w:sz w:val="28"/>
          <w:szCs w:val="28"/>
        </w:rPr>
        <w:t>§295.12)</w:t>
      </w:r>
      <w:bookmarkEnd w:id="11"/>
    </w:p>
    <w:p w14:paraId="4323246D" w14:textId="77777777" w:rsidR="00FC1483" w:rsidRPr="006314E6" w:rsidRDefault="00FC1483" w:rsidP="008904EF">
      <w:pPr>
        <w:spacing w:before="44"/>
        <w:ind w:left="1140"/>
        <w:rPr>
          <w:b/>
          <w:sz w:val="31"/>
          <w:szCs w:val="31"/>
        </w:rPr>
      </w:pPr>
    </w:p>
    <w:p w14:paraId="6BE6F7A7" w14:textId="032D9297" w:rsidR="00FC1483" w:rsidRPr="00B722A4" w:rsidRDefault="00FC1483" w:rsidP="00697239">
      <w:pPr>
        <w:pStyle w:val="ListParagraph"/>
        <w:numPr>
          <w:ilvl w:val="1"/>
          <w:numId w:val="4"/>
        </w:numPr>
        <w:spacing w:line="276" w:lineRule="auto"/>
        <w:ind w:right="1200"/>
        <w:rPr>
          <w:bCs/>
          <w:sz w:val="24"/>
          <w:szCs w:val="24"/>
        </w:rPr>
      </w:pPr>
      <w:r w:rsidRPr="00B722A4">
        <w:rPr>
          <w:bCs/>
          <w:sz w:val="24"/>
          <w:szCs w:val="24"/>
        </w:rPr>
        <w:t xml:space="preserve">The </w:t>
      </w:r>
      <w:sdt>
        <w:sdtPr>
          <w:rPr>
            <w:bCs/>
            <w:sz w:val="24"/>
            <w:szCs w:val="24"/>
          </w:rPr>
          <w:id w:val="213552400"/>
          <w:placeholder>
            <w:docPart w:val="DefaultPlaceholder_-1854013440"/>
          </w:placeholder>
        </w:sdtPr>
        <w:sdtEndPr>
          <w:rPr>
            <w:color w:val="1F497D" w:themeColor="text2"/>
            <w:u w:val="single"/>
          </w:rPr>
        </w:sdtEndPr>
        <w:sdtContent>
          <w:r w:rsidR="00932155" w:rsidRPr="00B722A4">
            <w:rPr>
              <w:bCs/>
              <w:sz w:val="24"/>
              <w:szCs w:val="24"/>
              <w:u w:val="single"/>
            </w:rPr>
            <w:t xml:space="preserve"> </w:t>
          </w:r>
          <w:r w:rsidRPr="00B722A4">
            <w:rPr>
              <w:bCs/>
              <w:color w:val="1F497D" w:themeColor="text2"/>
              <w:sz w:val="24"/>
              <w:szCs w:val="24"/>
              <w:u w:val="single"/>
            </w:rPr>
            <w:t>(enter position title / name of person here)</w:t>
          </w:r>
        </w:sdtContent>
      </w:sdt>
      <w:r w:rsidR="00932155" w:rsidRPr="00B722A4">
        <w:rPr>
          <w:bCs/>
          <w:color w:val="1F497D" w:themeColor="text2"/>
          <w:sz w:val="24"/>
          <w:szCs w:val="24"/>
          <w:u w:val="single"/>
        </w:rPr>
        <w:t xml:space="preserve"> </w:t>
      </w:r>
      <w:r w:rsidRPr="00B722A4">
        <w:rPr>
          <w:bCs/>
          <w:sz w:val="24"/>
          <w:szCs w:val="24"/>
        </w:rPr>
        <w:t xml:space="preserve"> will post and maintain in all workplaces where hazardous chemicals are used or stored the most, a current version of the THCA </w:t>
      </w:r>
      <w:r w:rsidRPr="00B722A4">
        <w:rPr>
          <w:bCs/>
          <w:i/>
          <w:iCs/>
          <w:sz w:val="24"/>
          <w:szCs w:val="24"/>
        </w:rPr>
        <w:t>Notice to Employees</w:t>
      </w:r>
      <w:r w:rsidRPr="00B722A4">
        <w:rPr>
          <w:bCs/>
          <w:sz w:val="24"/>
          <w:szCs w:val="24"/>
        </w:rPr>
        <w:t xml:space="preserve">, informing employees of their rights under the THCA. (See attachment D, </w:t>
      </w:r>
      <w:r w:rsidRPr="00B722A4">
        <w:rPr>
          <w:bCs/>
          <w:i/>
          <w:iCs/>
          <w:sz w:val="24"/>
          <w:szCs w:val="24"/>
        </w:rPr>
        <w:t>Notice to Employees</w:t>
      </w:r>
      <w:r w:rsidRPr="00B722A4">
        <w:rPr>
          <w:bCs/>
          <w:sz w:val="24"/>
          <w:szCs w:val="24"/>
        </w:rPr>
        <w:t>)</w:t>
      </w:r>
      <w:r w:rsidR="00677BB9" w:rsidRPr="00B722A4">
        <w:rPr>
          <w:bCs/>
          <w:sz w:val="24"/>
          <w:szCs w:val="24"/>
        </w:rPr>
        <w:t>.</w:t>
      </w:r>
    </w:p>
    <w:p w14:paraId="31E6CBCB" w14:textId="77777777" w:rsidR="00D64FC1" w:rsidRPr="00B722A4" w:rsidRDefault="00D64FC1" w:rsidP="00697239">
      <w:pPr>
        <w:pStyle w:val="ListParagraph"/>
        <w:spacing w:line="276" w:lineRule="auto"/>
        <w:ind w:left="1834" w:right="1200" w:firstLine="0"/>
        <w:rPr>
          <w:bCs/>
          <w:sz w:val="24"/>
          <w:szCs w:val="24"/>
        </w:rPr>
      </w:pPr>
    </w:p>
    <w:p w14:paraId="495EA86A" w14:textId="5D4185DE" w:rsidR="00FC1483" w:rsidRPr="00B722A4" w:rsidRDefault="00FC1483" w:rsidP="00697239">
      <w:pPr>
        <w:pStyle w:val="ListParagraph"/>
        <w:numPr>
          <w:ilvl w:val="1"/>
          <w:numId w:val="4"/>
        </w:numPr>
        <w:spacing w:line="276" w:lineRule="auto"/>
        <w:ind w:right="1200"/>
        <w:rPr>
          <w:bCs/>
          <w:sz w:val="24"/>
          <w:szCs w:val="24"/>
        </w:rPr>
      </w:pPr>
      <w:r w:rsidRPr="00B722A4">
        <w:rPr>
          <w:bCs/>
          <w:sz w:val="24"/>
          <w:szCs w:val="24"/>
        </w:rPr>
        <w:t xml:space="preserve">The </w:t>
      </w:r>
      <w:r w:rsidRPr="00B722A4">
        <w:rPr>
          <w:bCs/>
          <w:i/>
          <w:iCs/>
          <w:sz w:val="24"/>
          <w:szCs w:val="24"/>
        </w:rPr>
        <w:t>Notice to Employees</w:t>
      </w:r>
      <w:r w:rsidRPr="00B722A4">
        <w:rPr>
          <w:bCs/>
          <w:sz w:val="24"/>
          <w:szCs w:val="24"/>
        </w:rPr>
        <w:t xml:space="preserve"> shall be clearly posted and unobstructed at </w:t>
      </w:r>
      <w:r w:rsidR="00677BB9" w:rsidRPr="00B722A4">
        <w:rPr>
          <w:bCs/>
          <w:sz w:val="24"/>
          <w:szCs w:val="24"/>
        </w:rPr>
        <w:br/>
      </w:r>
      <w:r w:rsidRPr="00B722A4">
        <w:rPr>
          <w:bCs/>
          <w:sz w:val="24"/>
          <w:szCs w:val="24"/>
        </w:rPr>
        <w:t xml:space="preserve">all locations in the workplace where notices are normally posted, and </w:t>
      </w:r>
      <w:r w:rsidR="00677BB9" w:rsidRPr="00B722A4">
        <w:rPr>
          <w:bCs/>
          <w:sz w:val="24"/>
          <w:szCs w:val="24"/>
        </w:rPr>
        <w:br/>
      </w:r>
      <w:r w:rsidRPr="00B722A4">
        <w:rPr>
          <w:bCs/>
          <w:sz w:val="24"/>
          <w:szCs w:val="24"/>
        </w:rPr>
        <w:t>with at least one location in each workplace.</w:t>
      </w:r>
      <w:r w:rsidRPr="00B722A4">
        <w:rPr>
          <w:bCs/>
          <w:sz w:val="24"/>
          <w:szCs w:val="24"/>
        </w:rPr>
        <w:br/>
      </w:r>
    </w:p>
    <w:p w14:paraId="4D18E626" w14:textId="4CD90538" w:rsidR="006314E6" w:rsidRPr="00B722A4" w:rsidRDefault="00C917D5" w:rsidP="00697239">
      <w:pPr>
        <w:pStyle w:val="ListParagraph"/>
        <w:numPr>
          <w:ilvl w:val="1"/>
          <w:numId w:val="4"/>
        </w:numPr>
        <w:spacing w:line="276" w:lineRule="auto"/>
        <w:ind w:right="1200"/>
        <w:rPr>
          <w:bCs/>
          <w:sz w:val="24"/>
          <w:szCs w:val="24"/>
        </w:rPr>
      </w:pPr>
      <w:r w:rsidRPr="00B722A4">
        <w:rPr>
          <w:bCs/>
          <w:sz w:val="24"/>
          <w:szCs w:val="24"/>
        </w:rPr>
        <w:t xml:space="preserve">In workplaces where employees that have difficulty reading or </w:t>
      </w:r>
      <w:r w:rsidR="00677BB9" w:rsidRPr="00B722A4">
        <w:rPr>
          <w:bCs/>
          <w:sz w:val="24"/>
          <w:szCs w:val="24"/>
        </w:rPr>
        <w:br/>
      </w:r>
      <w:r w:rsidRPr="00B722A4">
        <w:rPr>
          <w:bCs/>
          <w:sz w:val="24"/>
          <w:szCs w:val="24"/>
        </w:rPr>
        <w:t xml:space="preserve">understanding English may be present, a copy of the </w:t>
      </w:r>
      <w:r w:rsidRPr="00B722A4">
        <w:rPr>
          <w:bCs/>
          <w:i/>
          <w:iCs/>
          <w:sz w:val="24"/>
          <w:szCs w:val="24"/>
        </w:rPr>
        <w:t xml:space="preserve">Notice to </w:t>
      </w:r>
      <w:r w:rsidR="00677BB9" w:rsidRPr="00B722A4">
        <w:rPr>
          <w:bCs/>
          <w:i/>
          <w:iCs/>
          <w:sz w:val="24"/>
          <w:szCs w:val="24"/>
        </w:rPr>
        <w:br/>
      </w:r>
      <w:r w:rsidRPr="00B722A4">
        <w:rPr>
          <w:bCs/>
          <w:i/>
          <w:iCs/>
          <w:sz w:val="24"/>
          <w:szCs w:val="24"/>
        </w:rPr>
        <w:t>Employees</w:t>
      </w:r>
      <w:r w:rsidRPr="00B722A4">
        <w:rPr>
          <w:bCs/>
          <w:sz w:val="24"/>
          <w:szCs w:val="24"/>
        </w:rPr>
        <w:t xml:space="preserve">, printed in Spanish, will be posted together with the English version. (See attachment E, </w:t>
      </w:r>
      <w:r w:rsidRPr="00B722A4">
        <w:rPr>
          <w:bCs/>
          <w:i/>
          <w:iCs/>
          <w:sz w:val="24"/>
          <w:szCs w:val="24"/>
        </w:rPr>
        <w:t>Notice to Employees</w:t>
      </w:r>
      <w:r w:rsidRPr="00B722A4">
        <w:rPr>
          <w:bCs/>
          <w:sz w:val="24"/>
          <w:szCs w:val="24"/>
        </w:rPr>
        <w:t xml:space="preserve">, Spanish version (Aviso Al </w:t>
      </w:r>
      <w:proofErr w:type="spellStart"/>
      <w:r w:rsidRPr="00B722A4">
        <w:rPr>
          <w:bCs/>
          <w:sz w:val="24"/>
          <w:szCs w:val="24"/>
        </w:rPr>
        <w:t>Empleado</w:t>
      </w:r>
      <w:proofErr w:type="spellEnd"/>
      <w:r w:rsidRPr="00B722A4">
        <w:rPr>
          <w:bCs/>
          <w:sz w:val="24"/>
          <w:szCs w:val="24"/>
        </w:rPr>
        <w:t>)</w:t>
      </w:r>
      <w:r w:rsidR="00677BB9" w:rsidRPr="00B722A4">
        <w:rPr>
          <w:bCs/>
          <w:sz w:val="24"/>
          <w:szCs w:val="24"/>
        </w:rPr>
        <w:t>.</w:t>
      </w:r>
    </w:p>
    <w:p w14:paraId="6628EC4F" w14:textId="77777777" w:rsidR="006314E6" w:rsidRPr="00B722A4" w:rsidRDefault="006314E6" w:rsidP="00697239">
      <w:pPr>
        <w:pStyle w:val="ListParagraph"/>
        <w:spacing w:line="276" w:lineRule="auto"/>
        <w:ind w:left="1834" w:right="1200" w:firstLine="0"/>
        <w:rPr>
          <w:bCs/>
          <w:sz w:val="24"/>
          <w:szCs w:val="24"/>
        </w:rPr>
      </w:pPr>
    </w:p>
    <w:p w14:paraId="171B3DB9" w14:textId="72C780DF" w:rsidR="006314E6" w:rsidRPr="00B722A4" w:rsidRDefault="00C917D5" w:rsidP="00697239">
      <w:pPr>
        <w:pStyle w:val="ListParagraph"/>
        <w:numPr>
          <w:ilvl w:val="1"/>
          <w:numId w:val="4"/>
        </w:numPr>
        <w:spacing w:line="276" w:lineRule="auto"/>
        <w:ind w:right="1200"/>
        <w:rPr>
          <w:bCs/>
          <w:sz w:val="24"/>
          <w:szCs w:val="24"/>
        </w:rPr>
      </w:pPr>
      <w:r w:rsidRPr="00B722A4">
        <w:rPr>
          <w:bCs/>
          <w:sz w:val="24"/>
          <w:szCs w:val="24"/>
        </w:rPr>
        <w:t xml:space="preserve">Additional copies of the </w:t>
      </w:r>
      <w:r w:rsidRPr="00B722A4">
        <w:rPr>
          <w:bCs/>
          <w:i/>
          <w:iCs/>
          <w:sz w:val="24"/>
          <w:szCs w:val="24"/>
        </w:rPr>
        <w:t>Notice to Employees</w:t>
      </w:r>
      <w:r w:rsidRPr="00B722A4">
        <w:rPr>
          <w:bCs/>
          <w:sz w:val="24"/>
          <w:szCs w:val="24"/>
        </w:rPr>
        <w:t>, in both English and Spanish, are available on the Hazard Communication Worker Right-To- Know website at http://www.dshs.state.tx.us/hazcom/ or on request from the Environmental Health Section, at the address or telephone number listed on the cover page of this written program.</w:t>
      </w:r>
      <w:bookmarkStart w:id="12" w:name="_Toc242352568"/>
    </w:p>
    <w:p w14:paraId="10CD202D" w14:textId="77777777" w:rsidR="006314E6" w:rsidRPr="00B722A4" w:rsidRDefault="006314E6" w:rsidP="00697239">
      <w:pPr>
        <w:pStyle w:val="ListParagraph"/>
        <w:ind w:right="1200"/>
        <w:rPr>
          <w:bCs/>
          <w:sz w:val="24"/>
          <w:szCs w:val="24"/>
        </w:rPr>
      </w:pPr>
    </w:p>
    <w:p w14:paraId="20C71714" w14:textId="03E43668" w:rsidR="00FA3B5D" w:rsidRDefault="00FA3B5D" w:rsidP="00697239">
      <w:pPr>
        <w:ind w:right="1200"/>
        <w:rPr>
          <w:bCs/>
          <w:sz w:val="24"/>
          <w:szCs w:val="24"/>
        </w:rPr>
      </w:pPr>
      <w:r>
        <w:rPr>
          <w:bCs/>
          <w:sz w:val="24"/>
          <w:szCs w:val="24"/>
        </w:rPr>
        <w:br w:type="page"/>
      </w:r>
    </w:p>
    <w:p w14:paraId="7508E6B4" w14:textId="18175076" w:rsidR="00E92B54" w:rsidRPr="00550A33" w:rsidRDefault="000D3361" w:rsidP="00550A33">
      <w:pPr>
        <w:pStyle w:val="Heading2"/>
        <w:numPr>
          <w:ilvl w:val="0"/>
          <w:numId w:val="7"/>
        </w:numPr>
        <w:jc w:val="left"/>
        <w:rPr>
          <w:rFonts w:ascii="Rockwell" w:hAnsi="Rockwell"/>
          <w:sz w:val="28"/>
          <w:szCs w:val="28"/>
        </w:rPr>
      </w:pPr>
      <w:r w:rsidRPr="00550A33">
        <w:rPr>
          <w:rFonts w:ascii="Rockwell" w:hAnsi="Rockwell"/>
          <w:sz w:val="28"/>
          <w:szCs w:val="28"/>
        </w:rPr>
        <w:lastRenderedPageBreak/>
        <w:t>Personal Protective Equipment…(HSC §502.017 and 25</w:t>
      </w:r>
      <w:r w:rsidRPr="00550A33">
        <w:rPr>
          <w:rFonts w:ascii="Rockwell" w:hAnsi="Rockwell"/>
          <w:spacing w:val="-10"/>
          <w:sz w:val="28"/>
          <w:szCs w:val="28"/>
        </w:rPr>
        <w:t xml:space="preserve"> </w:t>
      </w:r>
      <w:r w:rsidRPr="00550A33">
        <w:rPr>
          <w:rFonts w:ascii="Rockwell" w:hAnsi="Rockwell"/>
          <w:sz w:val="28"/>
          <w:szCs w:val="28"/>
        </w:rPr>
        <w:t>TAC</w:t>
      </w:r>
      <w:r w:rsidR="00C22806" w:rsidRPr="00550A33">
        <w:rPr>
          <w:rFonts w:ascii="Rockwell" w:hAnsi="Rockwell"/>
          <w:sz w:val="28"/>
          <w:szCs w:val="28"/>
        </w:rPr>
        <w:t xml:space="preserve"> </w:t>
      </w:r>
      <w:r w:rsidRPr="00550A33">
        <w:rPr>
          <w:rFonts w:ascii="Rockwell" w:hAnsi="Rockwell"/>
          <w:sz w:val="28"/>
          <w:szCs w:val="28"/>
        </w:rPr>
        <w:t>§295.12)</w:t>
      </w:r>
      <w:bookmarkEnd w:id="12"/>
    </w:p>
    <w:p w14:paraId="718771B6" w14:textId="77777777" w:rsidR="00E92B54" w:rsidRPr="00C22806" w:rsidRDefault="00E92B54">
      <w:pPr>
        <w:pStyle w:val="BodyText"/>
        <w:spacing w:before="1"/>
        <w:rPr>
          <w:b/>
          <w:sz w:val="31"/>
          <w:szCs w:val="31"/>
        </w:rPr>
      </w:pPr>
    </w:p>
    <w:p w14:paraId="742249BA" w14:textId="26935FA4" w:rsidR="00E92B54" w:rsidRPr="00B722A4" w:rsidRDefault="000D3361" w:rsidP="00697239">
      <w:pPr>
        <w:pStyle w:val="ListParagraph"/>
        <w:numPr>
          <w:ilvl w:val="0"/>
          <w:numId w:val="33"/>
        </w:numPr>
        <w:tabs>
          <w:tab w:val="left" w:pos="1800"/>
          <w:tab w:val="left" w:pos="4249"/>
          <w:tab w:val="left" w:pos="9589"/>
        </w:tabs>
        <w:spacing w:before="100"/>
        <w:ind w:left="1800" w:right="1200"/>
        <w:rPr>
          <w:sz w:val="24"/>
          <w:szCs w:val="24"/>
        </w:rPr>
      </w:pPr>
      <w:r w:rsidRPr="00B722A4">
        <w:rPr>
          <w:sz w:val="24"/>
          <w:szCs w:val="24"/>
        </w:rPr>
        <w:t>The</w:t>
      </w:r>
      <w:r w:rsidR="00932155" w:rsidRPr="00B722A4">
        <w:rPr>
          <w:sz w:val="24"/>
          <w:szCs w:val="24"/>
        </w:rPr>
        <w:t xml:space="preserve"> </w:t>
      </w:r>
      <w:sdt>
        <w:sdtPr>
          <w:rPr>
            <w:sz w:val="24"/>
            <w:szCs w:val="24"/>
          </w:rPr>
          <w:id w:val="-40832504"/>
          <w:placeholder>
            <w:docPart w:val="DefaultPlaceholder_-1854013440"/>
          </w:placeholder>
        </w:sdtPr>
        <w:sdtEndPr>
          <w:rPr>
            <w:color w:val="1F497D" w:themeColor="text2"/>
            <w:u w:val="single"/>
          </w:rPr>
        </w:sdtEndPr>
        <w:sdtContent>
          <w:r w:rsidRPr="00B722A4">
            <w:rPr>
              <w:color w:val="1F497D" w:themeColor="text2"/>
              <w:sz w:val="24"/>
              <w:szCs w:val="24"/>
              <w:u w:val="single"/>
            </w:rPr>
            <w:t xml:space="preserve"> </w:t>
          </w:r>
          <w:r w:rsidR="00C917D5" w:rsidRPr="00B722A4">
            <w:rPr>
              <w:color w:val="1F497D" w:themeColor="text2"/>
              <w:sz w:val="24"/>
              <w:szCs w:val="24"/>
              <w:u w:val="single"/>
            </w:rPr>
            <w:t xml:space="preserve">           </w:t>
          </w:r>
          <w:r w:rsidRPr="00B722A4">
            <w:rPr>
              <w:color w:val="1F497D" w:themeColor="text2"/>
              <w:sz w:val="24"/>
              <w:szCs w:val="24"/>
              <w:u w:val="single"/>
            </w:rPr>
            <w:t>(</w:t>
          </w:r>
          <w:r w:rsidR="00C917D5" w:rsidRPr="00B722A4">
            <w:rPr>
              <w:color w:val="1F497D" w:themeColor="text2"/>
              <w:sz w:val="24"/>
              <w:szCs w:val="24"/>
              <w:u w:val="single"/>
            </w:rPr>
            <w:t xml:space="preserve">enter </w:t>
          </w:r>
          <w:r w:rsidRPr="00B722A4">
            <w:rPr>
              <w:color w:val="1F497D" w:themeColor="text2"/>
              <w:sz w:val="24"/>
              <w:szCs w:val="24"/>
              <w:u w:val="single"/>
            </w:rPr>
            <w:t>name of employer</w:t>
          </w:r>
          <w:r w:rsidRPr="00B722A4">
            <w:rPr>
              <w:color w:val="1F497D" w:themeColor="text2"/>
              <w:spacing w:val="-3"/>
              <w:sz w:val="24"/>
              <w:szCs w:val="24"/>
              <w:u w:val="single"/>
            </w:rPr>
            <w:t xml:space="preserve"> </w:t>
          </w:r>
          <w:r w:rsidRPr="00B722A4">
            <w:rPr>
              <w:color w:val="1F497D" w:themeColor="text2"/>
              <w:sz w:val="24"/>
              <w:szCs w:val="24"/>
              <w:u w:val="single"/>
            </w:rPr>
            <w:t>or</w:t>
          </w:r>
          <w:r w:rsidRPr="00B722A4">
            <w:rPr>
              <w:color w:val="1F497D" w:themeColor="text2"/>
              <w:spacing w:val="-1"/>
              <w:sz w:val="24"/>
              <w:szCs w:val="24"/>
              <w:u w:val="single"/>
            </w:rPr>
            <w:t xml:space="preserve"> </w:t>
          </w:r>
          <w:r w:rsidRPr="00B722A4">
            <w:rPr>
              <w:color w:val="1F497D" w:themeColor="text2"/>
              <w:sz w:val="24"/>
              <w:szCs w:val="24"/>
              <w:u w:val="single"/>
            </w:rPr>
            <w:t>workplace</w:t>
          </w:r>
          <w:r w:rsidR="00C917D5" w:rsidRPr="00B722A4">
            <w:rPr>
              <w:color w:val="1F497D" w:themeColor="text2"/>
              <w:sz w:val="24"/>
              <w:szCs w:val="24"/>
              <w:u w:val="single"/>
            </w:rPr>
            <w:t xml:space="preserve"> here</w:t>
          </w:r>
          <w:r w:rsidRPr="00B722A4">
            <w:rPr>
              <w:color w:val="1F497D" w:themeColor="text2"/>
              <w:sz w:val="24"/>
              <w:szCs w:val="24"/>
              <w:u w:val="single"/>
            </w:rPr>
            <w:t>)</w:t>
          </w:r>
        </w:sdtContent>
      </w:sdt>
      <w:r w:rsidRPr="00B722A4">
        <w:rPr>
          <w:color w:val="1F497D" w:themeColor="text2"/>
          <w:sz w:val="24"/>
          <w:szCs w:val="24"/>
          <w:u w:val="single"/>
        </w:rPr>
        <w:tab/>
      </w:r>
      <w:r w:rsidR="00932155" w:rsidRPr="00B722A4">
        <w:rPr>
          <w:sz w:val="24"/>
          <w:szCs w:val="24"/>
        </w:rPr>
        <w:t xml:space="preserve"> </w:t>
      </w:r>
      <w:r w:rsidRPr="00B722A4">
        <w:rPr>
          <w:sz w:val="24"/>
          <w:szCs w:val="24"/>
        </w:rPr>
        <w:t>will</w:t>
      </w:r>
    </w:p>
    <w:p w14:paraId="62735316" w14:textId="77777777" w:rsidR="00E92B54" w:rsidRPr="00B722A4" w:rsidRDefault="000D3361" w:rsidP="00697239">
      <w:pPr>
        <w:pStyle w:val="BodyText"/>
        <w:tabs>
          <w:tab w:val="left" w:pos="1800"/>
        </w:tabs>
        <w:spacing w:before="43" w:line="276" w:lineRule="auto"/>
        <w:ind w:left="1800" w:right="1200"/>
      </w:pPr>
      <w:r w:rsidRPr="00B722A4">
        <w:t>provide appropriate personal protective equipment (PPE) to all employees who use or handle hazardous chemicals.</w:t>
      </w:r>
    </w:p>
    <w:p w14:paraId="7511066C" w14:textId="3EFC0954" w:rsidR="00C917D5" w:rsidRPr="00B722A4" w:rsidRDefault="00C917D5" w:rsidP="00697239">
      <w:pPr>
        <w:pStyle w:val="BodyText"/>
        <w:tabs>
          <w:tab w:val="left" w:pos="1800"/>
        </w:tabs>
        <w:spacing w:before="43" w:line="276" w:lineRule="auto"/>
        <w:ind w:left="1800" w:right="1200"/>
      </w:pPr>
    </w:p>
    <w:p w14:paraId="78914971" w14:textId="2E24DEC2" w:rsidR="00C917D5" w:rsidRPr="00B722A4" w:rsidRDefault="00C917D5" w:rsidP="00697239">
      <w:pPr>
        <w:pStyle w:val="BodyText"/>
        <w:numPr>
          <w:ilvl w:val="0"/>
          <w:numId w:val="33"/>
        </w:numPr>
        <w:tabs>
          <w:tab w:val="left" w:pos="1800"/>
        </w:tabs>
        <w:spacing w:before="43" w:line="276" w:lineRule="auto"/>
        <w:ind w:left="1800" w:right="1200"/>
      </w:pPr>
      <w:r w:rsidRPr="00B722A4">
        <w:t xml:space="preserve">The </w:t>
      </w:r>
      <w:sdt>
        <w:sdtPr>
          <w:id w:val="-1358657915"/>
          <w:placeholder>
            <w:docPart w:val="DefaultPlaceholder_-1854013440"/>
          </w:placeholder>
        </w:sdtPr>
        <w:sdtEndPr>
          <w:rPr>
            <w:color w:val="1F497D" w:themeColor="text2"/>
            <w:u w:val="single"/>
          </w:rPr>
        </w:sdtEndPr>
        <w:sdtContent>
          <w:r w:rsidR="00932155" w:rsidRPr="00B722A4">
            <w:rPr>
              <w:color w:val="1F497D" w:themeColor="text2"/>
              <w:u w:val="single"/>
            </w:rPr>
            <w:t xml:space="preserve"> </w:t>
          </w:r>
          <w:r w:rsidRPr="00B722A4">
            <w:rPr>
              <w:color w:val="1F497D" w:themeColor="text2"/>
              <w:u w:val="single"/>
            </w:rPr>
            <w:t>(enter position title / name of person here)</w:t>
          </w:r>
        </w:sdtContent>
      </w:sdt>
      <w:r w:rsidRPr="00B722A4">
        <w:rPr>
          <w:color w:val="1F497D" w:themeColor="text2"/>
          <w:u w:val="single"/>
        </w:rPr>
        <w:tab/>
      </w:r>
      <w:r w:rsidR="00932155" w:rsidRPr="00B722A4">
        <w:t xml:space="preserve"> </w:t>
      </w:r>
      <w:r w:rsidRPr="00B722A4">
        <w:t>will assume overall responsibility for PPE program and will ensure that appropriate equipment and training are provided, to include:</w:t>
      </w:r>
    </w:p>
    <w:p w14:paraId="7D477032" w14:textId="77777777" w:rsidR="00E92B54" w:rsidRPr="00B722A4" w:rsidRDefault="00E92B54" w:rsidP="00697239">
      <w:pPr>
        <w:pStyle w:val="BodyText"/>
        <w:tabs>
          <w:tab w:val="left" w:pos="1800"/>
        </w:tabs>
        <w:spacing w:before="4"/>
        <w:ind w:left="1800" w:right="1200"/>
      </w:pPr>
    </w:p>
    <w:p w14:paraId="1EB28F66" w14:textId="77777777" w:rsidR="00E92B54" w:rsidRPr="00B722A4" w:rsidRDefault="000D3361" w:rsidP="00B869E3">
      <w:pPr>
        <w:pStyle w:val="ListParagraph"/>
        <w:numPr>
          <w:ilvl w:val="2"/>
          <w:numId w:val="4"/>
        </w:numPr>
        <w:tabs>
          <w:tab w:val="left" w:pos="2700"/>
        </w:tabs>
        <w:ind w:left="2880" w:right="1200" w:hanging="362"/>
        <w:rPr>
          <w:sz w:val="24"/>
          <w:szCs w:val="24"/>
        </w:rPr>
      </w:pPr>
      <w:r w:rsidRPr="00B722A4">
        <w:rPr>
          <w:sz w:val="24"/>
          <w:szCs w:val="24"/>
        </w:rPr>
        <w:t>Proper selection of PPE based</w:t>
      </w:r>
      <w:r w:rsidRPr="00B722A4">
        <w:rPr>
          <w:spacing w:val="-2"/>
          <w:sz w:val="24"/>
          <w:szCs w:val="24"/>
        </w:rPr>
        <w:t xml:space="preserve"> </w:t>
      </w:r>
      <w:r w:rsidRPr="00B722A4">
        <w:rPr>
          <w:sz w:val="24"/>
          <w:szCs w:val="24"/>
        </w:rPr>
        <w:t>on:</w:t>
      </w:r>
    </w:p>
    <w:p w14:paraId="3CDA6AA9" w14:textId="77777777" w:rsidR="00E92B54" w:rsidRPr="00B722A4" w:rsidRDefault="000D3361" w:rsidP="00697239">
      <w:pPr>
        <w:pStyle w:val="ListParagraph"/>
        <w:numPr>
          <w:ilvl w:val="3"/>
          <w:numId w:val="4"/>
        </w:numPr>
        <w:tabs>
          <w:tab w:val="left" w:pos="3780"/>
        </w:tabs>
        <w:spacing w:before="79"/>
        <w:ind w:left="3960" w:right="1200"/>
        <w:rPr>
          <w:sz w:val="24"/>
          <w:szCs w:val="24"/>
        </w:rPr>
      </w:pPr>
      <w:r w:rsidRPr="00B722A4">
        <w:rPr>
          <w:sz w:val="24"/>
          <w:szCs w:val="24"/>
        </w:rPr>
        <w:t>Routes of</w:t>
      </w:r>
      <w:r w:rsidRPr="00B722A4">
        <w:rPr>
          <w:spacing w:val="-4"/>
          <w:sz w:val="24"/>
          <w:szCs w:val="24"/>
        </w:rPr>
        <w:t xml:space="preserve"> </w:t>
      </w:r>
      <w:r w:rsidRPr="00B722A4">
        <w:rPr>
          <w:sz w:val="24"/>
          <w:szCs w:val="24"/>
        </w:rPr>
        <w:t>entry</w:t>
      </w:r>
    </w:p>
    <w:p w14:paraId="223AB77A" w14:textId="77777777" w:rsidR="00E92B54" w:rsidRPr="00B722A4" w:rsidRDefault="00E92B54" w:rsidP="00697239">
      <w:pPr>
        <w:pStyle w:val="BodyText"/>
        <w:tabs>
          <w:tab w:val="left" w:pos="3780"/>
        </w:tabs>
        <w:spacing w:before="4"/>
        <w:ind w:left="3960" w:right="1200"/>
      </w:pPr>
    </w:p>
    <w:p w14:paraId="419D943E" w14:textId="354809BC" w:rsidR="00E92B54" w:rsidRPr="00B722A4" w:rsidRDefault="000D3361" w:rsidP="00697239">
      <w:pPr>
        <w:pStyle w:val="ListParagraph"/>
        <w:numPr>
          <w:ilvl w:val="3"/>
          <w:numId w:val="4"/>
        </w:numPr>
        <w:tabs>
          <w:tab w:val="left" w:pos="3780"/>
        </w:tabs>
        <w:ind w:left="3960" w:right="1200" w:hanging="366"/>
        <w:rPr>
          <w:sz w:val="24"/>
          <w:szCs w:val="24"/>
        </w:rPr>
      </w:pPr>
      <w:r w:rsidRPr="00B722A4">
        <w:rPr>
          <w:sz w:val="24"/>
          <w:szCs w:val="24"/>
        </w:rPr>
        <w:t>Permeability of PPE</w:t>
      </w:r>
      <w:r w:rsidRPr="00B722A4">
        <w:rPr>
          <w:spacing w:val="-4"/>
          <w:sz w:val="24"/>
          <w:szCs w:val="24"/>
        </w:rPr>
        <w:t xml:space="preserve"> </w:t>
      </w:r>
      <w:r w:rsidRPr="00B722A4">
        <w:rPr>
          <w:sz w:val="24"/>
          <w:szCs w:val="24"/>
        </w:rPr>
        <w:t>materia</w:t>
      </w:r>
      <w:r w:rsidR="006314E6" w:rsidRPr="00B722A4">
        <w:rPr>
          <w:sz w:val="24"/>
          <w:szCs w:val="24"/>
        </w:rPr>
        <w:t>l</w:t>
      </w:r>
    </w:p>
    <w:p w14:paraId="49D51D9D" w14:textId="77777777" w:rsidR="006314E6" w:rsidRPr="00B722A4" w:rsidRDefault="006314E6" w:rsidP="00697239">
      <w:pPr>
        <w:tabs>
          <w:tab w:val="left" w:pos="3780"/>
        </w:tabs>
        <w:ind w:left="3960" w:right="1200"/>
        <w:rPr>
          <w:sz w:val="24"/>
          <w:szCs w:val="24"/>
        </w:rPr>
      </w:pPr>
    </w:p>
    <w:p w14:paraId="0377FE15" w14:textId="77777777" w:rsidR="00E92B54" w:rsidRPr="00B722A4" w:rsidRDefault="000D3361" w:rsidP="00697239">
      <w:pPr>
        <w:pStyle w:val="ListParagraph"/>
        <w:numPr>
          <w:ilvl w:val="3"/>
          <w:numId w:val="4"/>
        </w:numPr>
        <w:tabs>
          <w:tab w:val="left" w:pos="3780"/>
        </w:tabs>
        <w:spacing w:before="79"/>
        <w:ind w:left="3960" w:right="1200" w:hanging="361"/>
        <w:rPr>
          <w:sz w:val="24"/>
          <w:szCs w:val="24"/>
        </w:rPr>
      </w:pPr>
      <w:r w:rsidRPr="00B722A4">
        <w:rPr>
          <w:sz w:val="24"/>
          <w:szCs w:val="24"/>
        </w:rPr>
        <w:t>Duties being performed by the</w:t>
      </w:r>
      <w:r w:rsidRPr="00B722A4">
        <w:rPr>
          <w:spacing w:val="-6"/>
          <w:sz w:val="24"/>
          <w:szCs w:val="24"/>
        </w:rPr>
        <w:t xml:space="preserve"> </w:t>
      </w:r>
      <w:r w:rsidRPr="00B722A4">
        <w:rPr>
          <w:sz w:val="24"/>
          <w:szCs w:val="24"/>
        </w:rPr>
        <w:t>employee</w:t>
      </w:r>
    </w:p>
    <w:p w14:paraId="2D5B0D46" w14:textId="77777777" w:rsidR="00E92B54" w:rsidRPr="00B722A4" w:rsidRDefault="00E92B54" w:rsidP="00697239">
      <w:pPr>
        <w:pStyle w:val="BodyText"/>
        <w:tabs>
          <w:tab w:val="left" w:pos="3780"/>
        </w:tabs>
        <w:spacing w:before="3"/>
        <w:ind w:left="3960" w:right="1200"/>
      </w:pPr>
    </w:p>
    <w:p w14:paraId="1918FF43" w14:textId="77777777" w:rsidR="00E92B54" w:rsidRPr="00B722A4" w:rsidRDefault="000D3361" w:rsidP="00697239">
      <w:pPr>
        <w:pStyle w:val="ListParagraph"/>
        <w:numPr>
          <w:ilvl w:val="3"/>
          <w:numId w:val="4"/>
        </w:numPr>
        <w:tabs>
          <w:tab w:val="left" w:pos="3780"/>
        </w:tabs>
        <w:ind w:left="3960" w:right="1200" w:hanging="361"/>
        <w:rPr>
          <w:sz w:val="24"/>
          <w:szCs w:val="24"/>
        </w:rPr>
      </w:pPr>
      <w:r w:rsidRPr="00B722A4">
        <w:rPr>
          <w:sz w:val="24"/>
          <w:szCs w:val="24"/>
        </w:rPr>
        <w:t>Hazardous chemicals</w:t>
      </w:r>
      <w:r w:rsidRPr="00B722A4">
        <w:rPr>
          <w:spacing w:val="-3"/>
          <w:sz w:val="24"/>
          <w:szCs w:val="24"/>
        </w:rPr>
        <w:t xml:space="preserve"> </w:t>
      </w:r>
      <w:r w:rsidRPr="00B722A4">
        <w:rPr>
          <w:sz w:val="24"/>
          <w:szCs w:val="24"/>
        </w:rPr>
        <w:t>present</w:t>
      </w:r>
    </w:p>
    <w:p w14:paraId="6F057618" w14:textId="77777777" w:rsidR="00E92B54" w:rsidRPr="00B722A4" w:rsidRDefault="00E92B54" w:rsidP="00697239">
      <w:pPr>
        <w:pStyle w:val="BodyText"/>
        <w:spacing w:before="1"/>
        <w:ind w:right="1200"/>
      </w:pPr>
    </w:p>
    <w:p w14:paraId="3F905EDF" w14:textId="77777777" w:rsidR="00E92B54" w:rsidRPr="00B722A4" w:rsidRDefault="000D3361" w:rsidP="00B869E3">
      <w:pPr>
        <w:pStyle w:val="ListParagraph"/>
        <w:numPr>
          <w:ilvl w:val="2"/>
          <w:numId w:val="4"/>
        </w:numPr>
        <w:tabs>
          <w:tab w:val="left" w:pos="2700"/>
        </w:tabs>
        <w:spacing w:before="1" w:line="276" w:lineRule="auto"/>
        <w:ind w:left="2880" w:right="1200" w:hanging="360"/>
        <w:rPr>
          <w:sz w:val="24"/>
          <w:szCs w:val="24"/>
        </w:rPr>
      </w:pPr>
      <w:r w:rsidRPr="00B722A4">
        <w:rPr>
          <w:sz w:val="24"/>
          <w:szCs w:val="24"/>
        </w:rPr>
        <w:t>Proper fit and functionality of PPE as described by the manufacturer’s</w:t>
      </w:r>
      <w:r w:rsidRPr="00B722A4">
        <w:rPr>
          <w:spacing w:val="-2"/>
          <w:sz w:val="24"/>
          <w:szCs w:val="24"/>
        </w:rPr>
        <w:t xml:space="preserve"> </w:t>
      </w:r>
      <w:r w:rsidRPr="00B722A4">
        <w:rPr>
          <w:sz w:val="24"/>
          <w:szCs w:val="24"/>
        </w:rPr>
        <w:t>specifications</w:t>
      </w:r>
    </w:p>
    <w:p w14:paraId="20945712" w14:textId="77777777" w:rsidR="00E92B54" w:rsidRPr="00B722A4" w:rsidRDefault="00E92B54" w:rsidP="00B869E3">
      <w:pPr>
        <w:pStyle w:val="BodyText"/>
        <w:tabs>
          <w:tab w:val="left" w:pos="2700"/>
        </w:tabs>
        <w:spacing w:before="6"/>
        <w:ind w:left="2880" w:right="1200"/>
      </w:pPr>
    </w:p>
    <w:p w14:paraId="75DD2102" w14:textId="77777777" w:rsidR="00E92B54" w:rsidRPr="00B722A4" w:rsidRDefault="000D3361" w:rsidP="00B869E3">
      <w:pPr>
        <w:pStyle w:val="ListParagraph"/>
        <w:numPr>
          <w:ilvl w:val="2"/>
          <w:numId w:val="4"/>
        </w:numPr>
        <w:tabs>
          <w:tab w:val="left" w:pos="2700"/>
        </w:tabs>
        <w:ind w:left="2880" w:right="1200"/>
        <w:rPr>
          <w:sz w:val="24"/>
          <w:szCs w:val="24"/>
        </w:rPr>
      </w:pPr>
      <w:r w:rsidRPr="00B722A4">
        <w:rPr>
          <w:sz w:val="24"/>
          <w:szCs w:val="24"/>
        </w:rPr>
        <w:t>Appropriate maintenance and storage of</w:t>
      </w:r>
      <w:r w:rsidRPr="00B722A4">
        <w:rPr>
          <w:spacing w:val="-4"/>
          <w:sz w:val="24"/>
          <w:szCs w:val="24"/>
        </w:rPr>
        <w:t xml:space="preserve"> </w:t>
      </w:r>
      <w:r w:rsidRPr="00B722A4">
        <w:rPr>
          <w:sz w:val="24"/>
          <w:szCs w:val="24"/>
        </w:rPr>
        <w:t>PPE</w:t>
      </w:r>
    </w:p>
    <w:p w14:paraId="3F4830E7" w14:textId="77777777" w:rsidR="00E92B54" w:rsidRPr="00B722A4" w:rsidRDefault="00E92B54" w:rsidP="00697239">
      <w:pPr>
        <w:pStyle w:val="BodyText"/>
        <w:ind w:right="1200"/>
      </w:pPr>
    </w:p>
    <w:p w14:paraId="52E20721" w14:textId="77777777" w:rsidR="00E92B54" w:rsidRPr="00B722A4" w:rsidRDefault="00E92B54" w:rsidP="00697239">
      <w:pPr>
        <w:pStyle w:val="BodyText"/>
        <w:spacing w:before="6"/>
        <w:ind w:right="1200"/>
      </w:pPr>
    </w:p>
    <w:p w14:paraId="424ABEF6" w14:textId="32142879" w:rsidR="00E92B54" w:rsidRPr="00550A33" w:rsidRDefault="000D3361" w:rsidP="00551631">
      <w:pPr>
        <w:pStyle w:val="Heading2"/>
        <w:numPr>
          <w:ilvl w:val="0"/>
          <w:numId w:val="7"/>
        </w:numPr>
        <w:jc w:val="left"/>
        <w:rPr>
          <w:rFonts w:ascii="Rockwell" w:hAnsi="Rockwell"/>
          <w:sz w:val="28"/>
          <w:szCs w:val="28"/>
        </w:rPr>
      </w:pPr>
      <w:bookmarkStart w:id="13" w:name="_Toc242352569"/>
      <w:r w:rsidRPr="00550A33">
        <w:rPr>
          <w:rFonts w:ascii="Rockwell" w:hAnsi="Rockwell"/>
          <w:sz w:val="28"/>
          <w:szCs w:val="28"/>
        </w:rPr>
        <w:t>Maintaining Employee Rights… (HSC §502.017 and 25</w:t>
      </w:r>
      <w:r w:rsidRPr="00550A33">
        <w:rPr>
          <w:rFonts w:ascii="Rockwell" w:hAnsi="Rockwell"/>
          <w:spacing w:val="-8"/>
          <w:sz w:val="28"/>
          <w:szCs w:val="28"/>
        </w:rPr>
        <w:t xml:space="preserve"> </w:t>
      </w:r>
      <w:r w:rsidRPr="00550A33">
        <w:rPr>
          <w:rFonts w:ascii="Rockwell" w:hAnsi="Rockwell"/>
          <w:sz w:val="28"/>
          <w:szCs w:val="28"/>
        </w:rPr>
        <w:t>TAC</w:t>
      </w:r>
      <w:r w:rsidR="00C22806" w:rsidRPr="00550A33">
        <w:rPr>
          <w:rFonts w:ascii="Rockwell" w:hAnsi="Rockwell"/>
          <w:sz w:val="28"/>
          <w:szCs w:val="28"/>
        </w:rPr>
        <w:t xml:space="preserve"> </w:t>
      </w:r>
      <w:r w:rsidRPr="00550A33">
        <w:rPr>
          <w:rFonts w:ascii="Rockwell" w:hAnsi="Rockwell"/>
          <w:sz w:val="28"/>
          <w:szCs w:val="28"/>
        </w:rPr>
        <w:t>§295.12)</w:t>
      </w:r>
      <w:bookmarkEnd w:id="13"/>
    </w:p>
    <w:p w14:paraId="488CBAF5" w14:textId="77777777" w:rsidR="00E92B54" w:rsidRPr="008E0F96" w:rsidRDefault="00E92B54">
      <w:pPr>
        <w:pStyle w:val="BodyText"/>
        <w:spacing w:before="7"/>
        <w:rPr>
          <w:b/>
          <w:sz w:val="31"/>
          <w:szCs w:val="31"/>
        </w:rPr>
      </w:pPr>
    </w:p>
    <w:p w14:paraId="59ED2FCE" w14:textId="5046EFFD" w:rsidR="00E92B54" w:rsidRPr="008E0F96" w:rsidRDefault="000D3361" w:rsidP="00697239">
      <w:pPr>
        <w:pStyle w:val="ListParagraph"/>
        <w:numPr>
          <w:ilvl w:val="0"/>
          <w:numId w:val="32"/>
        </w:numPr>
        <w:tabs>
          <w:tab w:val="left" w:pos="1967"/>
          <w:tab w:val="left" w:pos="2944"/>
          <w:tab w:val="left" w:pos="6900"/>
        </w:tabs>
        <w:spacing w:line="273" w:lineRule="auto"/>
        <w:ind w:right="1200"/>
        <w:rPr>
          <w:sz w:val="24"/>
          <w:szCs w:val="24"/>
        </w:rPr>
      </w:pPr>
      <w:r w:rsidRPr="008E0F96">
        <w:rPr>
          <w:position w:val="1"/>
          <w:sz w:val="24"/>
          <w:szCs w:val="24"/>
        </w:rPr>
        <w:t>The</w:t>
      </w:r>
      <w:r w:rsidR="00932155" w:rsidRPr="008E0F96">
        <w:rPr>
          <w:position w:val="1"/>
          <w:sz w:val="24"/>
          <w:szCs w:val="24"/>
        </w:rPr>
        <w:t xml:space="preserve"> </w:t>
      </w:r>
      <w:sdt>
        <w:sdtPr>
          <w:rPr>
            <w:position w:val="1"/>
            <w:sz w:val="24"/>
            <w:szCs w:val="24"/>
          </w:rPr>
          <w:id w:val="-1729988410"/>
          <w:placeholder>
            <w:docPart w:val="DefaultPlaceholder_-1854013440"/>
          </w:placeholder>
        </w:sdtPr>
        <w:sdtEndPr>
          <w:rPr>
            <w:color w:val="1F497D" w:themeColor="text2"/>
            <w:position w:val="0"/>
            <w:u w:val="single"/>
          </w:rPr>
        </w:sdtEndPr>
        <w:sdtContent>
          <w:r w:rsidRPr="008E0F96">
            <w:rPr>
              <w:color w:val="1F497D" w:themeColor="text2"/>
              <w:sz w:val="24"/>
              <w:szCs w:val="24"/>
              <w:u w:val="single"/>
            </w:rPr>
            <w:t xml:space="preserve"> </w:t>
          </w:r>
          <w:r w:rsidRPr="008E0F96">
            <w:rPr>
              <w:color w:val="1F497D" w:themeColor="text2"/>
              <w:sz w:val="24"/>
              <w:szCs w:val="24"/>
              <w:u w:val="single"/>
            </w:rPr>
            <w:tab/>
            <w:t>(</w:t>
          </w:r>
          <w:r w:rsidR="00C917D5" w:rsidRPr="008E0F96">
            <w:rPr>
              <w:color w:val="1F497D" w:themeColor="text2"/>
              <w:sz w:val="24"/>
              <w:szCs w:val="24"/>
              <w:u w:val="single"/>
            </w:rPr>
            <w:t xml:space="preserve">enter </w:t>
          </w:r>
          <w:r w:rsidRPr="008E0F96">
            <w:rPr>
              <w:color w:val="1F497D" w:themeColor="text2"/>
              <w:sz w:val="24"/>
              <w:szCs w:val="24"/>
              <w:u w:val="single"/>
            </w:rPr>
            <w:t>name of employer</w:t>
          </w:r>
          <w:r w:rsidRPr="008E0F96">
            <w:rPr>
              <w:color w:val="1F497D" w:themeColor="text2"/>
              <w:spacing w:val="-3"/>
              <w:sz w:val="24"/>
              <w:szCs w:val="24"/>
              <w:u w:val="single"/>
            </w:rPr>
            <w:t xml:space="preserve"> </w:t>
          </w:r>
          <w:r w:rsidRPr="008E0F96">
            <w:rPr>
              <w:color w:val="1F497D" w:themeColor="text2"/>
              <w:sz w:val="24"/>
              <w:szCs w:val="24"/>
              <w:u w:val="single"/>
            </w:rPr>
            <w:t>or</w:t>
          </w:r>
          <w:r w:rsidRPr="008E0F96">
            <w:rPr>
              <w:color w:val="1F497D" w:themeColor="text2"/>
              <w:spacing w:val="-1"/>
              <w:sz w:val="24"/>
              <w:szCs w:val="24"/>
              <w:u w:val="single"/>
            </w:rPr>
            <w:t xml:space="preserve"> </w:t>
          </w:r>
          <w:r w:rsidRPr="008E0F96">
            <w:rPr>
              <w:color w:val="1F497D" w:themeColor="text2"/>
              <w:sz w:val="24"/>
              <w:szCs w:val="24"/>
              <w:u w:val="single"/>
            </w:rPr>
            <w:t>workplace</w:t>
          </w:r>
          <w:r w:rsidR="00C917D5" w:rsidRPr="008E0F96">
            <w:rPr>
              <w:color w:val="1F497D" w:themeColor="text2"/>
              <w:sz w:val="24"/>
              <w:szCs w:val="24"/>
              <w:u w:val="single"/>
            </w:rPr>
            <w:t xml:space="preserve"> here</w:t>
          </w:r>
          <w:r w:rsidRPr="008E0F96">
            <w:rPr>
              <w:color w:val="1F497D" w:themeColor="text2"/>
              <w:sz w:val="24"/>
              <w:szCs w:val="24"/>
              <w:u w:val="single"/>
            </w:rPr>
            <w:t>)</w:t>
          </w:r>
        </w:sdtContent>
      </w:sdt>
      <w:r w:rsidRPr="008E0F96">
        <w:rPr>
          <w:color w:val="1F497D" w:themeColor="text2"/>
          <w:sz w:val="24"/>
          <w:szCs w:val="24"/>
          <w:u w:val="single"/>
        </w:rPr>
        <w:tab/>
      </w:r>
      <w:r w:rsidR="00932155" w:rsidRPr="008E0F96">
        <w:rPr>
          <w:color w:val="1F497D" w:themeColor="text2"/>
          <w:sz w:val="24"/>
          <w:szCs w:val="24"/>
        </w:rPr>
        <w:t xml:space="preserve"> </w:t>
      </w:r>
      <w:r w:rsidRPr="008E0F96">
        <w:rPr>
          <w:position w:val="1"/>
          <w:sz w:val="24"/>
          <w:szCs w:val="24"/>
        </w:rPr>
        <w:t>shall not discipline, harass,</w:t>
      </w:r>
      <w:r w:rsidRPr="008E0F96">
        <w:rPr>
          <w:sz w:val="24"/>
          <w:szCs w:val="24"/>
        </w:rPr>
        <w:t xml:space="preserve"> or discriminate against any employee for filing complaints, assisting inspectors of the Texas Department of State Health Services, participating in proceedings related to the Texas Hazard Communication Act, or exercising any rights under the</w:t>
      </w:r>
      <w:r w:rsidRPr="008E0F96">
        <w:rPr>
          <w:spacing w:val="-10"/>
          <w:sz w:val="24"/>
          <w:szCs w:val="24"/>
        </w:rPr>
        <w:t xml:space="preserve"> </w:t>
      </w:r>
      <w:r w:rsidRPr="008E0F96">
        <w:rPr>
          <w:sz w:val="24"/>
          <w:szCs w:val="24"/>
        </w:rPr>
        <w:t>Act.</w:t>
      </w:r>
    </w:p>
    <w:p w14:paraId="7B4FD3C4" w14:textId="77777777" w:rsidR="00E92B54" w:rsidRDefault="00E92B54" w:rsidP="00697239">
      <w:pPr>
        <w:pStyle w:val="BodyText"/>
        <w:spacing w:before="1"/>
        <w:ind w:right="1200"/>
      </w:pPr>
    </w:p>
    <w:p w14:paraId="3BA933A9" w14:textId="77777777" w:rsidR="008E0F96" w:rsidRPr="008E0F96" w:rsidRDefault="008E0F96" w:rsidP="00697239">
      <w:pPr>
        <w:pStyle w:val="BodyText"/>
        <w:spacing w:before="1"/>
        <w:ind w:right="1200"/>
      </w:pPr>
    </w:p>
    <w:p w14:paraId="582337D7" w14:textId="77777777" w:rsidR="00D8046D" w:rsidRPr="008E0F96" w:rsidRDefault="000D3361" w:rsidP="00697239">
      <w:pPr>
        <w:pStyle w:val="ListParagraph"/>
        <w:numPr>
          <w:ilvl w:val="0"/>
          <w:numId w:val="32"/>
        </w:numPr>
        <w:tabs>
          <w:tab w:val="left" w:pos="1981"/>
        </w:tabs>
        <w:spacing w:before="79" w:line="276" w:lineRule="auto"/>
        <w:ind w:right="1200"/>
        <w:rPr>
          <w:sz w:val="24"/>
          <w:szCs w:val="24"/>
        </w:rPr>
      </w:pPr>
      <w:r w:rsidRPr="008E0F96">
        <w:rPr>
          <w:sz w:val="24"/>
          <w:szCs w:val="24"/>
        </w:rPr>
        <w:t>Employees cannot waive their rights under the Texas Hazard Communication Act. A request or requirement for such a waiver by an employer is a violation of the</w:t>
      </w:r>
      <w:r w:rsidRPr="008E0F96">
        <w:rPr>
          <w:spacing w:val="-2"/>
          <w:sz w:val="24"/>
          <w:szCs w:val="24"/>
        </w:rPr>
        <w:t xml:space="preserve"> </w:t>
      </w:r>
      <w:r w:rsidRPr="008E0F96">
        <w:rPr>
          <w:sz w:val="24"/>
          <w:szCs w:val="24"/>
        </w:rPr>
        <w:t>Act.</w:t>
      </w:r>
    </w:p>
    <w:p w14:paraId="5A222213" w14:textId="77777777" w:rsidR="00D8046D" w:rsidRDefault="00D8046D" w:rsidP="00697239">
      <w:pPr>
        <w:pStyle w:val="ListParagraph"/>
        <w:ind w:right="1200"/>
        <w:rPr>
          <w:sz w:val="24"/>
          <w:szCs w:val="24"/>
        </w:rPr>
      </w:pPr>
    </w:p>
    <w:p w14:paraId="795EB7DF" w14:textId="77777777" w:rsidR="008E0F96" w:rsidRDefault="008E0F96" w:rsidP="00697239">
      <w:pPr>
        <w:pStyle w:val="ListParagraph"/>
        <w:ind w:right="1200"/>
        <w:rPr>
          <w:sz w:val="24"/>
          <w:szCs w:val="24"/>
        </w:rPr>
      </w:pPr>
    </w:p>
    <w:p w14:paraId="2FE8DD58" w14:textId="77777777" w:rsidR="00697239" w:rsidRDefault="00697239" w:rsidP="00697239">
      <w:pPr>
        <w:pStyle w:val="ListParagraph"/>
        <w:ind w:right="1200"/>
        <w:rPr>
          <w:sz w:val="24"/>
          <w:szCs w:val="24"/>
        </w:rPr>
      </w:pPr>
    </w:p>
    <w:p w14:paraId="75A9F39E" w14:textId="75730211" w:rsidR="00E92B54" w:rsidRPr="008E0F96" w:rsidRDefault="000D3361" w:rsidP="00697239">
      <w:pPr>
        <w:tabs>
          <w:tab w:val="left" w:pos="1981"/>
        </w:tabs>
        <w:spacing w:before="79" w:line="276" w:lineRule="auto"/>
        <w:ind w:left="1260" w:right="1200"/>
        <w:rPr>
          <w:sz w:val="24"/>
          <w:szCs w:val="24"/>
        </w:rPr>
      </w:pPr>
      <w:r w:rsidRPr="008E0F96">
        <w:rPr>
          <w:sz w:val="24"/>
          <w:szCs w:val="24"/>
        </w:rPr>
        <w:lastRenderedPageBreak/>
        <w:t xml:space="preserve">The Consumer Protection Division, </w:t>
      </w:r>
      <w:r w:rsidRPr="008E0F96">
        <w:rPr>
          <w:color w:val="000000" w:themeColor="text1"/>
          <w:sz w:val="24"/>
          <w:szCs w:val="24"/>
        </w:rPr>
        <w:t xml:space="preserve">Environmental </w:t>
      </w:r>
      <w:r w:rsidR="000D6462" w:rsidRPr="008E0F96">
        <w:rPr>
          <w:color w:val="000000" w:themeColor="text1"/>
          <w:sz w:val="24"/>
          <w:szCs w:val="24"/>
        </w:rPr>
        <w:t>Health Section</w:t>
      </w:r>
      <w:r w:rsidRPr="008E0F96">
        <w:rPr>
          <w:color w:val="000000" w:themeColor="text1"/>
          <w:sz w:val="24"/>
          <w:szCs w:val="24"/>
        </w:rPr>
        <w:t xml:space="preserve"> </w:t>
      </w:r>
      <w:r w:rsidRPr="008E0F96">
        <w:rPr>
          <w:sz w:val="24"/>
          <w:szCs w:val="24"/>
        </w:rPr>
        <w:t xml:space="preserve">welcomes your questions or comments regarding this Model Written Hazard Communication Program, the Texas Hazard Communication Act, or any aspect related to the administration and enforcement of the Act. You may contact the Texas Department of State Health Services, Environmental </w:t>
      </w:r>
      <w:r w:rsidR="007B7164" w:rsidRPr="008E0F96">
        <w:rPr>
          <w:color w:val="000000" w:themeColor="text1"/>
          <w:sz w:val="24"/>
          <w:szCs w:val="24"/>
        </w:rPr>
        <w:t>Health Section</w:t>
      </w:r>
      <w:r w:rsidRPr="008E0F96">
        <w:rPr>
          <w:sz w:val="24"/>
          <w:szCs w:val="24"/>
        </w:rPr>
        <w:t>, at:</w:t>
      </w:r>
    </w:p>
    <w:p w14:paraId="13F3E1B9" w14:textId="77777777" w:rsidR="00E92B54" w:rsidRPr="008E0F96" w:rsidRDefault="00E92B54" w:rsidP="00117B1B">
      <w:pPr>
        <w:pStyle w:val="BodyText"/>
        <w:ind w:right="1080"/>
      </w:pPr>
    </w:p>
    <w:p w14:paraId="0E272A49" w14:textId="77777777" w:rsidR="00E92B54" w:rsidRPr="008E0F96" w:rsidRDefault="00E92B54">
      <w:pPr>
        <w:pStyle w:val="BodyText"/>
      </w:pPr>
    </w:p>
    <w:p w14:paraId="3E6DB23C" w14:textId="77777777" w:rsidR="008E0F96" w:rsidRDefault="000D3361" w:rsidP="008E0F96">
      <w:pPr>
        <w:pStyle w:val="BodyText"/>
        <w:spacing w:line="276" w:lineRule="auto"/>
        <w:ind w:left="2880" w:right="3060"/>
        <w:jc w:val="center"/>
      </w:pPr>
      <w:r w:rsidRPr="008E0F96">
        <w:t>Texas Department of State Health Services</w:t>
      </w:r>
    </w:p>
    <w:p w14:paraId="291D4054" w14:textId="56CE2BA8" w:rsidR="008E0F96" w:rsidRDefault="000D3361" w:rsidP="008E0F96">
      <w:pPr>
        <w:pStyle w:val="BodyText"/>
        <w:spacing w:line="276" w:lineRule="auto"/>
        <w:ind w:left="2880" w:right="3060"/>
        <w:jc w:val="center"/>
      </w:pPr>
      <w:r w:rsidRPr="008E0F96">
        <w:t xml:space="preserve">Consumer Protection Division </w:t>
      </w:r>
    </w:p>
    <w:p w14:paraId="531EC967" w14:textId="59944B65" w:rsidR="00E92B54" w:rsidRPr="008E0F96" w:rsidRDefault="000D3361" w:rsidP="008E0F96">
      <w:pPr>
        <w:pStyle w:val="BodyText"/>
        <w:spacing w:line="276" w:lineRule="auto"/>
        <w:ind w:left="2880" w:right="3060"/>
        <w:jc w:val="center"/>
      </w:pPr>
      <w:r w:rsidRPr="008E0F96">
        <w:t xml:space="preserve">Environmental </w:t>
      </w:r>
      <w:r w:rsidR="000D6462" w:rsidRPr="008E0F96">
        <w:rPr>
          <w:color w:val="000000" w:themeColor="text1"/>
        </w:rPr>
        <w:t>Health Section</w:t>
      </w:r>
    </w:p>
    <w:p w14:paraId="7D24ABEB" w14:textId="02E4626B" w:rsidR="008E0F96" w:rsidRDefault="000D3361" w:rsidP="008E0F96">
      <w:pPr>
        <w:pStyle w:val="BodyText"/>
        <w:spacing w:line="276" w:lineRule="auto"/>
        <w:ind w:left="2880" w:right="3060"/>
        <w:jc w:val="center"/>
      </w:pPr>
      <w:r w:rsidRPr="008E0F96">
        <w:t>Hazard Communication Program</w:t>
      </w:r>
    </w:p>
    <w:p w14:paraId="5F2145A3" w14:textId="115B7859" w:rsidR="00E92B54" w:rsidRPr="008E0F96" w:rsidRDefault="000D3361" w:rsidP="008E0F96">
      <w:pPr>
        <w:pStyle w:val="BodyText"/>
        <w:spacing w:line="276" w:lineRule="auto"/>
        <w:ind w:left="2880" w:right="3060"/>
        <w:jc w:val="center"/>
      </w:pPr>
      <w:r w:rsidRPr="008E0F96">
        <w:t>PO Box 149347, MC 2835</w:t>
      </w:r>
    </w:p>
    <w:p w14:paraId="1A797A86" w14:textId="77777777" w:rsidR="00E92B54" w:rsidRPr="008E0F96" w:rsidRDefault="000D3361" w:rsidP="008E0F96">
      <w:pPr>
        <w:pStyle w:val="BodyText"/>
        <w:spacing w:line="291" w:lineRule="exact"/>
        <w:ind w:left="2880" w:right="3060"/>
        <w:jc w:val="center"/>
      </w:pPr>
      <w:r w:rsidRPr="008E0F96">
        <w:t>Austin, TX</w:t>
      </w:r>
      <w:r w:rsidRPr="008E0F96">
        <w:rPr>
          <w:spacing w:val="-3"/>
        </w:rPr>
        <w:t xml:space="preserve"> </w:t>
      </w:r>
      <w:r w:rsidRPr="008E0F96">
        <w:t>78714-9347</w:t>
      </w:r>
    </w:p>
    <w:p w14:paraId="415E2745" w14:textId="77777777" w:rsidR="00E92B54" w:rsidRPr="008E0F96" w:rsidRDefault="00E92B54" w:rsidP="008E0F96">
      <w:pPr>
        <w:pStyle w:val="BodyText"/>
        <w:ind w:left="2880" w:right="3060"/>
        <w:rPr>
          <w:sz w:val="30"/>
          <w:szCs w:val="30"/>
        </w:rPr>
      </w:pPr>
    </w:p>
    <w:p w14:paraId="54154B92" w14:textId="77777777" w:rsidR="00E92B54" w:rsidRPr="008E0F96" w:rsidRDefault="000D3361" w:rsidP="008E0F96">
      <w:pPr>
        <w:pStyle w:val="BodyText"/>
        <w:ind w:left="2880" w:right="3060"/>
        <w:jc w:val="center"/>
      </w:pPr>
      <w:r w:rsidRPr="008E0F96">
        <w:t>Phone: (512)</w:t>
      </w:r>
      <w:r w:rsidRPr="008E0F96">
        <w:rPr>
          <w:spacing w:val="-12"/>
        </w:rPr>
        <w:t xml:space="preserve"> </w:t>
      </w:r>
      <w:r w:rsidRPr="008E0F96">
        <w:t>834-6787</w:t>
      </w:r>
    </w:p>
    <w:p w14:paraId="50010125" w14:textId="77777777" w:rsidR="00E92B54" w:rsidRPr="008E0F96" w:rsidRDefault="000D3361" w:rsidP="008E0F96">
      <w:pPr>
        <w:pStyle w:val="BodyText"/>
        <w:spacing w:before="45"/>
        <w:ind w:left="2880" w:right="3060"/>
        <w:jc w:val="center"/>
      </w:pPr>
      <w:r w:rsidRPr="008E0F96">
        <w:t>Fax: (512) 483-3414</w:t>
      </w:r>
    </w:p>
    <w:p w14:paraId="5195D1DD" w14:textId="77777777" w:rsidR="00E92B54" w:rsidRPr="008E0F96" w:rsidRDefault="00E92B54">
      <w:pPr>
        <w:pStyle w:val="BodyText"/>
      </w:pPr>
    </w:p>
    <w:p w14:paraId="7BA0FAED" w14:textId="77777777" w:rsidR="00E92B54" w:rsidRPr="008E0F96" w:rsidRDefault="00E92B54">
      <w:pPr>
        <w:pStyle w:val="BodyText"/>
      </w:pPr>
    </w:p>
    <w:p w14:paraId="69C748A9" w14:textId="77777777" w:rsidR="00E92B54" w:rsidRPr="008E0F96" w:rsidRDefault="00E92B54">
      <w:pPr>
        <w:pStyle w:val="BodyText"/>
      </w:pPr>
    </w:p>
    <w:p w14:paraId="1D3B7142" w14:textId="77777777" w:rsidR="00E92B54" w:rsidRPr="008E0F96" w:rsidRDefault="00E92B54">
      <w:pPr>
        <w:pStyle w:val="BodyText"/>
        <w:spacing w:before="9"/>
      </w:pPr>
    </w:p>
    <w:p w14:paraId="0C74C01B" w14:textId="05CD22C7" w:rsidR="00E92B54" w:rsidRPr="00550A33" w:rsidRDefault="000D3361" w:rsidP="00551631">
      <w:pPr>
        <w:pStyle w:val="Heading2"/>
        <w:numPr>
          <w:ilvl w:val="0"/>
          <w:numId w:val="7"/>
        </w:numPr>
        <w:jc w:val="left"/>
        <w:rPr>
          <w:sz w:val="28"/>
          <w:szCs w:val="28"/>
        </w:rPr>
      </w:pPr>
      <w:bookmarkStart w:id="14" w:name="_Toc242352570"/>
      <w:r w:rsidRPr="00550A33">
        <w:rPr>
          <w:sz w:val="28"/>
          <w:szCs w:val="28"/>
        </w:rPr>
        <w:t>Attachments</w:t>
      </w:r>
      <w:bookmarkEnd w:id="14"/>
    </w:p>
    <w:p w14:paraId="75FA7817" w14:textId="77777777" w:rsidR="00E92B54" w:rsidRPr="00B722A4" w:rsidRDefault="00E92B54">
      <w:pPr>
        <w:pStyle w:val="BodyText"/>
        <w:spacing w:before="3"/>
        <w:rPr>
          <w:b/>
          <w:sz w:val="31"/>
          <w:szCs w:val="31"/>
        </w:rPr>
      </w:pPr>
    </w:p>
    <w:p w14:paraId="24DDF19C" w14:textId="77777777" w:rsidR="00E92B54" w:rsidRDefault="000D3361" w:rsidP="00B869E3">
      <w:pPr>
        <w:pStyle w:val="ListParagraph"/>
        <w:numPr>
          <w:ilvl w:val="0"/>
          <w:numId w:val="34"/>
        </w:numPr>
        <w:tabs>
          <w:tab w:val="left" w:pos="2197"/>
        </w:tabs>
        <w:ind w:right="1200"/>
        <w:rPr>
          <w:sz w:val="24"/>
        </w:rPr>
      </w:pPr>
      <w:r>
        <w:rPr>
          <w:sz w:val="24"/>
        </w:rPr>
        <w:t>Workplace Chemical</w:t>
      </w:r>
      <w:r>
        <w:rPr>
          <w:spacing w:val="-3"/>
          <w:sz w:val="24"/>
        </w:rPr>
        <w:t xml:space="preserve"> </w:t>
      </w:r>
      <w:r>
        <w:rPr>
          <w:sz w:val="24"/>
        </w:rPr>
        <w:t>List</w:t>
      </w:r>
    </w:p>
    <w:p w14:paraId="718AACD5" w14:textId="77777777" w:rsidR="00E92B54" w:rsidRPr="00B722A4" w:rsidRDefault="00E92B54" w:rsidP="00697239">
      <w:pPr>
        <w:pStyle w:val="BodyText"/>
        <w:ind w:right="1200"/>
        <w:rPr>
          <w:sz w:val="31"/>
          <w:szCs w:val="31"/>
        </w:rPr>
      </w:pPr>
    </w:p>
    <w:p w14:paraId="70156C4D" w14:textId="77777777" w:rsidR="00E92B54" w:rsidRDefault="000D3361" w:rsidP="00B869E3">
      <w:pPr>
        <w:pStyle w:val="ListParagraph"/>
        <w:numPr>
          <w:ilvl w:val="0"/>
          <w:numId w:val="34"/>
        </w:numPr>
        <w:tabs>
          <w:tab w:val="left" w:pos="2197"/>
        </w:tabs>
        <w:ind w:right="1200"/>
        <w:rPr>
          <w:sz w:val="24"/>
        </w:rPr>
      </w:pPr>
      <w:r>
        <w:rPr>
          <w:sz w:val="24"/>
        </w:rPr>
        <w:t>Employee Training</w:t>
      </w:r>
      <w:r>
        <w:rPr>
          <w:spacing w:val="1"/>
          <w:sz w:val="24"/>
        </w:rPr>
        <w:t xml:space="preserve"> </w:t>
      </w:r>
      <w:r>
        <w:rPr>
          <w:sz w:val="24"/>
        </w:rPr>
        <w:t>Roster</w:t>
      </w:r>
    </w:p>
    <w:p w14:paraId="00E8A8CF" w14:textId="77777777" w:rsidR="00E92B54" w:rsidRPr="00B722A4" w:rsidRDefault="00E92B54" w:rsidP="00697239">
      <w:pPr>
        <w:pStyle w:val="BodyText"/>
        <w:ind w:right="1200"/>
        <w:rPr>
          <w:sz w:val="31"/>
          <w:szCs w:val="31"/>
        </w:rPr>
      </w:pPr>
    </w:p>
    <w:p w14:paraId="78A0B0C9" w14:textId="77777777" w:rsidR="00E92B54" w:rsidRDefault="000D3361" w:rsidP="00B869E3">
      <w:pPr>
        <w:pStyle w:val="ListParagraph"/>
        <w:numPr>
          <w:ilvl w:val="0"/>
          <w:numId w:val="34"/>
        </w:numPr>
        <w:tabs>
          <w:tab w:val="left" w:pos="2197"/>
        </w:tabs>
        <w:ind w:right="1200"/>
        <w:rPr>
          <w:sz w:val="24"/>
        </w:rPr>
      </w:pPr>
      <w:r>
        <w:rPr>
          <w:sz w:val="24"/>
        </w:rPr>
        <w:t>Employee Training Sheet</w:t>
      </w:r>
    </w:p>
    <w:p w14:paraId="47AB19F0" w14:textId="77777777" w:rsidR="00E92B54" w:rsidRPr="00B722A4" w:rsidRDefault="00E92B54" w:rsidP="00697239">
      <w:pPr>
        <w:pStyle w:val="BodyText"/>
        <w:ind w:right="1200"/>
        <w:rPr>
          <w:sz w:val="31"/>
          <w:szCs w:val="31"/>
        </w:rPr>
      </w:pPr>
    </w:p>
    <w:p w14:paraId="75F99E77" w14:textId="77777777" w:rsidR="008C3FE6" w:rsidRDefault="000D3361" w:rsidP="00B869E3">
      <w:pPr>
        <w:pStyle w:val="ListParagraph"/>
        <w:numPr>
          <w:ilvl w:val="0"/>
          <w:numId w:val="34"/>
        </w:numPr>
        <w:tabs>
          <w:tab w:val="left" w:pos="2197"/>
        </w:tabs>
        <w:ind w:right="1200"/>
        <w:rPr>
          <w:sz w:val="24"/>
        </w:rPr>
      </w:pPr>
      <w:r>
        <w:rPr>
          <w:sz w:val="24"/>
        </w:rPr>
        <w:t>Notice to Employees (English</w:t>
      </w:r>
      <w:r>
        <w:rPr>
          <w:spacing w:val="-2"/>
          <w:sz w:val="24"/>
        </w:rPr>
        <w:t xml:space="preserve"> </w:t>
      </w:r>
      <w:r>
        <w:rPr>
          <w:sz w:val="24"/>
        </w:rPr>
        <w:t>version)</w:t>
      </w:r>
    </w:p>
    <w:p w14:paraId="044120EA" w14:textId="77777777" w:rsidR="008C3FE6" w:rsidRPr="001A57A2" w:rsidRDefault="008C3FE6" w:rsidP="00697239">
      <w:pPr>
        <w:ind w:right="1200"/>
        <w:rPr>
          <w:sz w:val="31"/>
          <w:szCs w:val="31"/>
        </w:rPr>
      </w:pPr>
    </w:p>
    <w:p w14:paraId="7B07674F" w14:textId="793EB6D9" w:rsidR="008E0F96" w:rsidRPr="008C3FE6" w:rsidRDefault="000D3361" w:rsidP="00B869E3">
      <w:pPr>
        <w:pStyle w:val="ListParagraph"/>
        <w:numPr>
          <w:ilvl w:val="0"/>
          <w:numId w:val="34"/>
        </w:numPr>
        <w:tabs>
          <w:tab w:val="left" w:pos="2197"/>
        </w:tabs>
        <w:ind w:right="1200"/>
        <w:rPr>
          <w:sz w:val="24"/>
        </w:rPr>
      </w:pPr>
      <w:r w:rsidRPr="008C3FE6">
        <w:rPr>
          <w:sz w:val="24"/>
        </w:rPr>
        <w:t>Notice to Employees (Spanish</w:t>
      </w:r>
      <w:r w:rsidRPr="008C3FE6">
        <w:rPr>
          <w:spacing w:val="-1"/>
          <w:sz w:val="24"/>
        </w:rPr>
        <w:t xml:space="preserve"> </w:t>
      </w:r>
      <w:r w:rsidRPr="008C3FE6">
        <w:rPr>
          <w:sz w:val="24"/>
        </w:rPr>
        <w:t>version)</w:t>
      </w:r>
      <w:bookmarkStart w:id="15" w:name="_Toc242352571"/>
    </w:p>
    <w:p w14:paraId="0B0515FB" w14:textId="77777777" w:rsidR="008E0F96" w:rsidRDefault="008E0F96" w:rsidP="00697239">
      <w:pPr>
        <w:ind w:right="1200"/>
        <w:rPr>
          <w:sz w:val="24"/>
        </w:rPr>
      </w:pPr>
      <w:r>
        <w:rPr>
          <w:sz w:val="24"/>
        </w:rPr>
        <w:br w:type="page"/>
      </w:r>
    </w:p>
    <w:p w14:paraId="1588B718" w14:textId="66133C81" w:rsidR="00E92B54" w:rsidRPr="00550A33" w:rsidRDefault="000D3361" w:rsidP="00550A33">
      <w:pPr>
        <w:pStyle w:val="Heading3"/>
        <w:jc w:val="center"/>
        <w:rPr>
          <w:sz w:val="32"/>
          <w:szCs w:val="32"/>
        </w:rPr>
      </w:pPr>
      <w:r w:rsidRPr="00550A33">
        <w:rPr>
          <w:sz w:val="32"/>
          <w:szCs w:val="32"/>
        </w:rPr>
        <w:lastRenderedPageBreak/>
        <w:t>Workplace Chemical List</w:t>
      </w:r>
      <w:bookmarkEnd w:id="15"/>
    </w:p>
    <w:p w14:paraId="38E4D462" w14:textId="77777777" w:rsidR="00E92B54" w:rsidRPr="004A5503" w:rsidRDefault="000D3361">
      <w:pPr>
        <w:spacing w:before="193"/>
        <w:ind w:left="1140"/>
        <w:rPr>
          <w:bCs/>
          <w:sz w:val="24"/>
          <w:szCs w:val="24"/>
        </w:rPr>
      </w:pPr>
      <w:r w:rsidRPr="004A5503">
        <w:rPr>
          <w:bCs/>
          <w:sz w:val="24"/>
          <w:szCs w:val="24"/>
        </w:rPr>
        <w:t>Name of Workplace, Work Area, or Temporary Workplace:</w:t>
      </w:r>
    </w:p>
    <w:p w14:paraId="3DB48F94" w14:textId="77777777" w:rsidR="00E92B54" w:rsidRDefault="00E92B54">
      <w:pPr>
        <w:pStyle w:val="BodyText"/>
        <w:rPr>
          <w:b/>
          <w:sz w:val="20"/>
        </w:rPr>
      </w:pPr>
    </w:p>
    <w:p w14:paraId="52F4E600" w14:textId="61D8BCAE" w:rsidR="00E92B54" w:rsidRDefault="00841E21">
      <w:pPr>
        <w:pStyle w:val="BodyText"/>
        <w:rPr>
          <w:b/>
          <w:sz w:val="12"/>
        </w:rPr>
      </w:pPr>
      <w:r>
        <w:rPr>
          <w:noProof/>
        </w:rPr>
        <mc:AlternateContent>
          <mc:Choice Requires="wpg">
            <w:drawing>
              <wp:anchor distT="0" distB="0" distL="0" distR="0" simplePos="0" relativeHeight="251658258" behindDoc="1" locked="0" layoutInCell="1" allowOverlap="1" wp14:anchorId="7C7E6677" wp14:editId="012B2FB8">
                <wp:simplePos x="0" y="0"/>
                <wp:positionH relativeFrom="page">
                  <wp:posOffset>914400</wp:posOffset>
                </wp:positionH>
                <wp:positionV relativeFrom="paragraph">
                  <wp:posOffset>217501</wp:posOffset>
                </wp:positionV>
                <wp:extent cx="5708015" cy="17780"/>
                <wp:effectExtent l="0" t="0" r="26035" b="20320"/>
                <wp:wrapTopAndBottom/>
                <wp:docPr id="329481821"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8015" cy="17780"/>
                          <a:chOff x="1440" y="186"/>
                          <a:chExt cx="8989" cy="28"/>
                        </a:xfrm>
                      </wpg:grpSpPr>
                      <wps:wsp>
                        <wps:cNvPr id="248031909" name="AutoShape 30"/>
                        <wps:cNvSpPr>
                          <a:spLocks/>
                        </wps:cNvSpPr>
                        <wps:spPr bwMode="auto">
                          <a:xfrm>
                            <a:off x="1440" y="197"/>
                            <a:ext cx="8989" cy="2"/>
                          </a:xfrm>
                          <a:custGeom>
                            <a:avLst/>
                            <a:gdLst>
                              <a:gd name="T0" fmla="+- 0 1440 1440"/>
                              <a:gd name="T1" fmla="*/ T0 w 8989"/>
                              <a:gd name="T2" fmla="+- 0 3072 1440"/>
                              <a:gd name="T3" fmla="*/ T2 w 8989"/>
                              <a:gd name="T4" fmla="+- 0 3075 1440"/>
                              <a:gd name="T5" fmla="*/ T4 w 8989"/>
                              <a:gd name="T6" fmla="+- 0 3891 1440"/>
                              <a:gd name="T7" fmla="*/ T6 w 8989"/>
                              <a:gd name="T8" fmla="+- 0 3893 1440"/>
                              <a:gd name="T9" fmla="*/ T8 w 8989"/>
                              <a:gd name="T10" fmla="+- 0 5525 1440"/>
                              <a:gd name="T11" fmla="*/ T10 w 8989"/>
                              <a:gd name="T12" fmla="+- 0 5527 1440"/>
                              <a:gd name="T13" fmla="*/ T12 w 8989"/>
                              <a:gd name="T14" fmla="+- 0 6343 1440"/>
                              <a:gd name="T15" fmla="*/ T14 w 8989"/>
                              <a:gd name="T16" fmla="+- 0 6345 1440"/>
                              <a:gd name="T17" fmla="*/ T16 w 8989"/>
                              <a:gd name="T18" fmla="+- 0 7977 1440"/>
                              <a:gd name="T19" fmla="*/ T18 w 8989"/>
                              <a:gd name="T20" fmla="+- 0 7979 1440"/>
                              <a:gd name="T21" fmla="*/ T20 w 8989"/>
                              <a:gd name="T22" fmla="+- 0 8795 1440"/>
                              <a:gd name="T23" fmla="*/ T22 w 8989"/>
                              <a:gd name="T24" fmla="+- 0 8797 1440"/>
                              <a:gd name="T25" fmla="*/ T24 w 8989"/>
                              <a:gd name="T26" fmla="+- 0 10429 1440"/>
                              <a:gd name="T27" fmla="*/ T26 w 89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8989">
                                <a:moveTo>
                                  <a:pt x="0" y="0"/>
                                </a:moveTo>
                                <a:lnTo>
                                  <a:pt x="1632" y="0"/>
                                </a:lnTo>
                                <a:moveTo>
                                  <a:pt x="1635" y="0"/>
                                </a:moveTo>
                                <a:lnTo>
                                  <a:pt x="2451" y="0"/>
                                </a:lnTo>
                                <a:moveTo>
                                  <a:pt x="2453" y="0"/>
                                </a:moveTo>
                                <a:lnTo>
                                  <a:pt x="4085" y="0"/>
                                </a:lnTo>
                                <a:moveTo>
                                  <a:pt x="4087" y="0"/>
                                </a:moveTo>
                                <a:lnTo>
                                  <a:pt x="4903" y="0"/>
                                </a:lnTo>
                                <a:moveTo>
                                  <a:pt x="4905" y="0"/>
                                </a:moveTo>
                                <a:lnTo>
                                  <a:pt x="6537" y="0"/>
                                </a:lnTo>
                                <a:moveTo>
                                  <a:pt x="6539" y="0"/>
                                </a:moveTo>
                                <a:lnTo>
                                  <a:pt x="7355" y="0"/>
                                </a:lnTo>
                                <a:moveTo>
                                  <a:pt x="7357" y="0"/>
                                </a:moveTo>
                                <a:lnTo>
                                  <a:pt x="898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087372" name="Line 29"/>
                        <wps:cNvCnPr>
                          <a:cxnSpLocks noChangeShapeType="1"/>
                        </wps:cNvCnPr>
                        <wps:spPr bwMode="auto">
                          <a:xfrm>
                            <a:off x="1440" y="203"/>
                            <a:ext cx="898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027AEA" id="Group 28" o:spid="_x0000_s1026" style="position:absolute;margin-left:1in;margin-top:17.15pt;width:449.45pt;height:1.4pt;z-index:-251658222;mso-wrap-distance-left:0;mso-wrap-distance-right:0;mso-position-horizontal-relative:page" coordorigin="1440,186" coordsize="898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">
                <v:shape id="AutoShape 30" o:spid="_x0000_s1027" style="position:absolute;left:1440;top:197;width:8989;height:2;visibility:visible;mso-wrap-style:square;v-text-anchor:top" coordsize="8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" path="m,l1632,t3,l2451,t2,l4085,t2,l4903,t2,l6537,t2,l7355,t2,l8989,e" filled="f" strokeweight=".5pt">
                  <v:path arrowok="t" o:connecttype="custom" o:connectlocs="0,0;1632,0;1635,0;2451,0;2453,0;4085,0;4087,0;4903,0;4905,0;6537,0;6539,0;7355,0;7357,0;8989,0" o:connectangles="0,0,0,0,0,0,0,0,0,0,0,0,0,0"/>
                </v:shape>
                <v:line id="Line 29" o:spid="_x0000_s1028" style="position:absolute;visibility:visible;mso-wrap-style:square" from="1440,203" to="10428,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" strokeweight=".5pt"/>
                <w10:wrap type="topAndBottom" anchorx="page"/>
              </v:group>
            </w:pict>
          </mc:Fallback>
        </mc:AlternateContent>
      </w:r>
    </w:p>
    <w:p w14:paraId="1828618C" w14:textId="77777777" w:rsidR="00E92B54" w:rsidRDefault="00E92B54">
      <w:pPr>
        <w:pStyle w:val="BodyText"/>
        <w:rPr>
          <w:b/>
          <w:sz w:val="20"/>
        </w:rPr>
      </w:pPr>
    </w:p>
    <w:p w14:paraId="6032FFA4" w14:textId="77777777" w:rsidR="00E92B54" w:rsidRDefault="00E92B54">
      <w:pPr>
        <w:pStyle w:val="BodyText"/>
        <w:spacing w:before="10" w:after="1"/>
        <w:rPr>
          <w:b/>
          <w:sz w:val="18"/>
        </w:rPr>
      </w:pPr>
    </w:p>
    <w:tbl>
      <w:tblPr>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6"/>
        <w:gridCol w:w="2972"/>
        <w:gridCol w:w="1709"/>
        <w:gridCol w:w="1616"/>
      </w:tblGrid>
      <w:tr w:rsidR="00E92B54" w14:paraId="74F09743" w14:textId="77777777">
        <w:trPr>
          <w:trHeight w:val="875"/>
        </w:trPr>
        <w:tc>
          <w:tcPr>
            <w:tcW w:w="3056" w:type="dxa"/>
          </w:tcPr>
          <w:p w14:paraId="1F8610DE" w14:textId="77777777" w:rsidR="00E92B54" w:rsidRDefault="000D3361">
            <w:pPr>
              <w:pStyle w:val="TableParagraph"/>
              <w:spacing w:before="1"/>
              <w:ind w:left="107" w:right="443"/>
              <w:rPr>
                <w:sz w:val="24"/>
              </w:rPr>
            </w:pPr>
            <w:r>
              <w:rPr>
                <w:sz w:val="24"/>
              </w:rPr>
              <w:t>Identity Used on the Safety Data Sheet &amp;</w:t>
            </w:r>
          </w:p>
          <w:p w14:paraId="7541E9C4" w14:textId="77777777" w:rsidR="00E92B54" w:rsidRDefault="000D3361">
            <w:pPr>
              <w:pStyle w:val="TableParagraph"/>
              <w:spacing w:line="271" w:lineRule="exact"/>
              <w:ind w:left="107"/>
              <w:rPr>
                <w:sz w:val="24"/>
              </w:rPr>
            </w:pPr>
            <w:r>
              <w:rPr>
                <w:sz w:val="24"/>
              </w:rPr>
              <w:t>Container Label</w:t>
            </w:r>
          </w:p>
        </w:tc>
        <w:tc>
          <w:tcPr>
            <w:tcW w:w="2972" w:type="dxa"/>
          </w:tcPr>
          <w:p w14:paraId="7CB1EB3A" w14:textId="77777777" w:rsidR="00E92B54" w:rsidRDefault="000D3361">
            <w:pPr>
              <w:pStyle w:val="TableParagraph"/>
              <w:spacing w:before="1"/>
              <w:ind w:left="107"/>
              <w:rPr>
                <w:sz w:val="24"/>
              </w:rPr>
            </w:pPr>
            <w:r>
              <w:rPr>
                <w:sz w:val="24"/>
              </w:rPr>
              <w:t>Work Area</w:t>
            </w:r>
          </w:p>
        </w:tc>
        <w:tc>
          <w:tcPr>
            <w:tcW w:w="1709" w:type="dxa"/>
          </w:tcPr>
          <w:p w14:paraId="509A06FB" w14:textId="77777777" w:rsidR="00E92B54" w:rsidRDefault="000D3361">
            <w:pPr>
              <w:pStyle w:val="TableParagraph"/>
              <w:spacing w:before="1"/>
              <w:ind w:left="104" w:right="393"/>
              <w:rPr>
                <w:sz w:val="24"/>
              </w:rPr>
            </w:pPr>
            <w:r>
              <w:rPr>
                <w:sz w:val="24"/>
              </w:rPr>
              <w:t>Quantity (optional)</w:t>
            </w:r>
          </w:p>
        </w:tc>
        <w:tc>
          <w:tcPr>
            <w:tcW w:w="1616" w:type="dxa"/>
          </w:tcPr>
          <w:p w14:paraId="400AAF37" w14:textId="77777777" w:rsidR="00E92B54" w:rsidRDefault="000D3361">
            <w:pPr>
              <w:pStyle w:val="TableParagraph"/>
              <w:spacing w:before="1"/>
              <w:ind w:left="106" w:right="298"/>
              <w:rPr>
                <w:sz w:val="24"/>
              </w:rPr>
            </w:pPr>
            <w:r>
              <w:rPr>
                <w:sz w:val="24"/>
              </w:rPr>
              <w:t>Unit Size (optional)</w:t>
            </w:r>
          </w:p>
        </w:tc>
      </w:tr>
      <w:tr w:rsidR="00E92B54" w14:paraId="7D626B09" w14:textId="77777777">
        <w:trPr>
          <w:trHeight w:val="438"/>
        </w:trPr>
        <w:tc>
          <w:tcPr>
            <w:tcW w:w="3056" w:type="dxa"/>
          </w:tcPr>
          <w:p w14:paraId="4CE7CDB7" w14:textId="77777777" w:rsidR="00E92B54" w:rsidRDefault="00E92B54">
            <w:pPr>
              <w:pStyle w:val="TableParagraph"/>
              <w:rPr>
                <w:rFonts w:ascii="Times New Roman"/>
                <w:sz w:val="24"/>
              </w:rPr>
            </w:pPr>
          </w:p>
        </w:tc>
        <w:tc>
          <w:tcPr>
            <w:tcW w:w="2972" w:type="dxa"/>
          </w:tcPr>
          <w:p w14:paraId="73CBC05E" w14:textId="77777777" w:rsidR="00E92B54" w:rsidRDefault="00E92B54">
            <w:pPr>
              <w:pStyle w:val="TableParagraph"/>
              <w:rPr>
                <w:rFonts w:ascii="Times New Roman"/>
                <w:sz w:val="24"/>
              </w:rPr>
            </w:pPr>
          </w:p>
        </w:tc>
        <w:tc>
          <w:tcPr>
            <w:tcW w:w="1709" w:type="dxa"/>
          </w:tcPr>
          <w:p w14:paraId="6A9FBCA6" w14:textId="77777777" w:rsidR="00E92B54" w:rsidRDefault="00E92B54">
            <w:pPr>
              <w:pStyle w:val="TableParagraph"/>
              <w:rPr>
                <w:rFonts w:ascii="Times New Roman"/>
                <w:sz w:val="24"/>
              </w:rPr>
            </w:pPr>
          </w:p>
        </w:tc>
        <w:tc>
          <w:tcPr>
            <w:tcW w:w="1616" w:type="dxa"/>
          </w:tcPr>
          <w:p w14:paraId="0D1518BB" w14:textId="77777777" w:rsidR="00E92B54" w:rsidRDefault="00E92B54">
            <w:pPr>
              <w:pStyle w:val="TableParagraph"/>
              <w:rPr>
                <w:rFonts w:ascii="Times New Roman"/>
                <w:sz w:val="24"/>
              </w:rPr>
            </w:pPr>
          </w:p>
        </w:tc>
      </w:tr>
      <w:tr w:rsidR="00E92B54" w14:paraId="747E3F5E" w14:textId="77777777">
        <w:trPr>
          <w:trHeight w:val="437"/>
        </w:trPr>
        <w:tc>
          <w:tcPr>
            <w:tcW w:w="3056" w:type="dxa"/>
          </w:tcPr>
          <w:p w14:paraId="43B145CF" w14:textId="77777777" w:rsidR="00E92B54" w:rsidRDefault="00E92B54">
            <w:pPr>
              <w:pStyle w:val="TableParagraph"/>
              <w:rPr>
                <w:rFonts w:ascii="Times New Roman"/>
                <w:sz w:val="24"/>
              </w:rPr>
            </w:pPr>
          </w:p>
        </w:tc>
        <w:tc>
          <w:tcPr>
            <w:tcW w:w="2972" w:type="dxa"/>
          </w:tcPr>
          <w:p w14:paraId="02CFF4B0" w14:textId="77777777" w:rsidR="00E92B54" w:rsidRDefault="00E92B54">
            <w:pPr>
              <w:pStyle w:val="TableParagraph"/>
              <w:rPr>
                <w:rFonts w:ascii="Times New Roman"/>
                <w:sz w:val="24"/>
              </w:rPr>
            </w:pPr>
          </w:p>
        </w:tc>
        <w:tc>
          <w:tcPr>
            <w:tcW w:w="1709" w:type="dxa"/>
          </w:tcPr>
          <w:p w14:paraId="7EEAB948" w14:textId="77777777" w:rsidR="00E92B54" w:rsidRDefault="00E92B54">
            <w:pPr>
              <w:pStyle w:val="TableParagraph"/>
              <w:rPr>
                <w:rFonts w:ascii="Times New Roman"/>
                <w:sz w:val="24"/>
              </w:rPr>
            </w:pPr>
          </w:p>
        </w:tc>
        <w:tc>
          <w:tcPr>
            <w:tcW w:w="1616" w:type="dxa"/>
          </w:tcPr>
          <w:p w14:paraId="0DD30BF4" w14:textId="77777777" w:rsidR="00E92B54" w:rsidRDefault="00E92B54">
            <w:pPr>
              <w:pStyle w:val="TableParagraph"/>
              <w:rPr>
                <w:rFonts w:ascii="Times New Roman"/>
                <w:sz w:val="24"/>
              </w:rPr>
            </w:pPr>
          </w:p>
        </w:tc>
      </w:tr>
      <w:tr w:rsidR="00E92B54" w14:paraId="07F50E76" w14:textId="77777777">
        <w:trPr>
          <w:trHeight w:val="438"/>
        </w:trPr>
        <w:tc>
          <w:tcPr>
            <w:tcW w:w="3056" w:type="dxa"/>
          </w:tcPr>
          <w:p w14:paraId="2A51EE0A" w14:textId="77777777" w:rsidR="00E92B54" w:rsidRDefault="00E92B54">
            <w:pPr>
              <w:pStyle w:val="TableParagraph"/>
              <w:rPr>
                <w:rFonts w:ascii="Times New Roman"/>
                <w:sz w:val="24"/>
              </w:rPr>
            </w:pPr>
          </w:p>
        </w:tc>
        <w:tc>
          <w:tcPr>
            <w:tcW w:w="2972" w:type="dxa"/>
          </w:tcPr>
          <w:p w14:paraId="2425B6E6" w14:textId="77777777" w:rsidR="00E92B54" w:rsidRDefault="00E92B54">
            <w:pPr>
              <w:pStyle w:val="TableParagraph"/>
              <w:rPr>
                <w:rFonts w:ascii="Times New Roman"/>
                <w:sz w:val="24"/>
              </w:rPr>
            </w:pPr>
          </w:p>
        </w:tc>
        <w:tc>
          <w:tcPr>
            <w:tcW w:w="1709" w:type="dxa"/>
          </w:tcPr>
          <w:p w14:paraId="55E6510C" w14:textId="77777777" w:rsidR="00E92B54" w:rsidRDefault="00E92B54">
            <w:pPr>
              <w:pStyle w:val="TableParagraph"/>
              <w:rPr>
                <w:rFonts w:ascii="Times New Roman"/>
                <w:sz w:val="24"/>
              </w:rPr>
            </w:pPr>
          </w:p>
        </w:tc>
        <w:tc>
          <w:tcPr>
            <w:tcW w:w="1616" w:type="dxa"/>
          </w:tcPr>
          <w:p w14:paraId="7FC01BBD" w14:textId="77777777" w:rsidR="00E92B54" w:rsidRDefault="00E92B54">
            <w:pPr>
              <w:pStyle w:val="TableParagraph"/>
              <w:rPr>
                <w:rFonts w:ascii="Times New Roman"/>
                <w:sz w:val="24"/>
              </w:rPr>
            </w:pPr>
          </w:p>
        </w:tc>
      </w:tr>
      <w:tr w:rsidR="00E92B54" w14:paraId="21EAE9D6" w14:textId="77777777">
        <w:trPr>
          <w:trHeight w:val="436"/>
        </w:trPr>
        <w:tc>
          <w:tcPr>
            <w:tcW w:w="3056" w:type="dxa"/>
          </w:tcPr>
          <w:p w14:paraId="5F386E73" w14:textId="77777777" w:rsidR="00E92B54" w:rsidRDefault="00E92B54">
            <w:pPr>
              <w:pStyle w:val="TableParagraph"/>
              <w:rPr>
                <w:rFonts w:ascii="Times New Roman"/>
                <w:sz w:val="24"/>
              </w:rPr>
            </w:pPr>
          </w:p>
        </w:tc>
        <w:tc>
          <w:tcPr>
            <w:tcW w:w="2972" w:type="dxa"/>
          </w:tcPr>
          <w:p w14:paraId="12F22AB7" w14:textId="77777777" w:rsidR="00E92B54" w:rsidRDefault="00E92B54">
            <w:pPr>
              <w:pStyle w:val="TableParagraph"/>
              <w:rPr>
                <w:rFonts w:ascii="Times New Roman"/>
                <w:sz w:val="24"/>
              </w:rPr>
            </w:pPr>
          </w:p>
        </w:tc>
        <w:tc>
          <w:tcPr>
            <w:tcW w:w="1709" w:type="dxa"/>
          </w:tcPr>
          <w:p w14:paraId="6F5D6866" w14:textId="77777777" w:rsidR="00E92B54" w:rsidRDefault="00E92B54">
            <w:pPr>
              <w:pStyle w:val="TableParagraph"/>
              <w:rPr>
                <w:rFonts w:ascii="Times New Roman"/>
                <w:sz w:val="24"/>
              </w:rPr>
            </w:pPr>
          </w:p>
        </w:tc>
        <w:tc>
          <w:tcPr>
            <w:tcW w:w="1616" w:type="dxa"/>
          </w:tcPr>
          <w:p w14:paraId="6D7AFA8D" w14:textId="77777777" w:rsidR="00E92B54" w:rsidRDefault="00E92B54">
            <w:pPr>
              <w:pStyle w:val="TableParagraph"/>
              <w:rPr>
                <w:rFonts w:ascii="Times New Roman"/>
                <w:sz w:val="24"/>
              </w:rPr>
            </w:pPr>
          </w:p>
        </w:tc>
      </w:tr>
      <w:tr w:rsidR="00E92B54" w14:paraId="4338C042" w14:textId="77777777">
        <w:trPr>
          <w:trHeight w:val="438"/>
        </w:trPr>
        <w:tc>
          <w:tcPr>
            <w:tcW w:w="3056" w:type="dxa"/>
          </w:tcPr>
          <w:p w14:paraId="4C197EE6" w14:textId="77777777" w:rsidR="00E92B54" w:rsidRDefault="00E92B54">
            <w:pPr>
              <w:pStyle w:val="TableParagraph"/>
              <w:rPr>
                <w:rFonts w:ascii="Times New Roman"/>
                <w:sz w:val="24"/>
              </w:rPr>
            </w:pPr>
          </w:p>
        </w:tc>
        <w:tc>
          <w:tcPr>
            <w:tcW w:w="2972" w:type="dxa"/>
          </w:tcPr>
          <w:p w14:paraId="09261453" w14:textId="77777777" w:rsidR="00E92B54" w:rsidRDefault="00E92B54">
            <w:pPr>
              <w:pStyle w:val="TableParagraph"/>
              <w:rPr>
                <w:rFonts w:ascii="Times New Roman"/>
                <w:sz w:val="24"/>
              </w:rPr>
            </w:pPr>
          </w:p>
        </w:tc>
        <w:tc>
          <w:tcPr>
            <w:tcW w:w="1709" w:type="dxa"/>
          </w:tcPr>
          <w:p w14:paraId="14E674AB" w14:textId="77777777" w:rsidR="00E92B54" w:rsidRDefault="00E92B54">
            <w:pPr>
              <w:pStyle w:val="TableParagraph"/>
              <w:rPr>
                <w:rFonts w:ascii="Times New Roman"/>
                <w:sz w:val="24"/>
              </w:rPr>
            </w:pPr>
          </w:p>
        </w:tc>
        <w:tc>
          <w:tcPr>
            <w:tcW w:w="1616" w:type="dxa"/>
          </w:tcPr>
          <w:p w14:paraId="681686A8" w14:textId="77777777" w:rsidR="00E92B54" w:rsidRDefault="00E92B54">
            <w:pPr>
              <w:pStyle w:val="TableParagraph"/>
              <w:rPr>
                <w:rFonts w:ascii="Times New Roman"/>
                <w:sz w:val="24"/>
              </w:rPr>
            </w:pPr>
          </w:p>
        </w:tc>
      </w:tr>
      <w:tr w:rsidR="00E92B54" w14:paraId="373F4F20" w14:textId="77777777">
        <w:trPr>
          <w:trHeight w:val="436"/>
        </w:trPr>
        <w:tc>
          <w:tcPr>
            <w:tcW w:w="3056" w:type="dxa"/>
          </w:tcPr>
          <w:p w14:paraId="73348D06" w14:textId="77777777" w:rsidR="00E92B54" w:rsidRDefault="00E92B54">
            <w:pPr>
              <w:pStyle w:val="TableParagraph"/>
              <w:rPr>
                <w:rFonts w:ascii="Times New Roman"/>
                <w:sz w:val="24"/>
              </w:rPr>
            </w:pPr>
          </w:p>
        </w:tc>
        <w:tc>
          <w:tcPr>
            <w:tcW w:w="2972" w:type="dxa"/>
          </w:tcPr>
          <w:p w14:paraId="42131258" w14:textId="77777777" w:rsidR="00E92B54" w:rsidRDefault="00E92B54">
            <w:pPr>
              <w:pStyle w:val="TableParagraph"/>
              <w:rPr>
                <w:rFonts w:ascii="Times New Roman"/>
                <w:sz w:val="24"/>
              </w:rPr>
            </w:pPr>
          </w:p>
        </w:tc>
        <w:tc>
          <w:tcPr>
            <w:tcW w:w="1709" w:type="dxa"/>
          </w:tcPr>
          <w:p w14:paraId="70B39AD9" w14:textId="77777777" w:rsidR="00E92B54" w:rsidRDefault="00E92B54">
            <w:pPr>
              <w:pStyle w:val="TableParagraph"/>
              <w:rPr>
                <w:rFonts w:ascii="Times New Roman"/>
                <w:sz w:val="24"/>
              </w:rPr>
            </w:pPr>
          </w:p>
        </w:tc>
        <w:tc>
          <w:tcPr>
            <w:tcW w:w="1616" w:type="dxa"/>
          </w:tcPr>
          <w:p w14:paraId="354871B7" w14:textId="77777777" w:rsidR="00E92B54" w:rsidRDefault="00E92B54">
            <w:pPr>
              <w:pStyle w:val="TableParagraph"/>
              <w:rPr>
                <w:rFonts w:ascii="Times New Roman"/>
                <w:sz w:val="24"/>
              </w:rPr>
            </w:pPr>
          </w:p>
        </w:tc>
      </w:tr>
      <w:tr w:rsidR="00E92B54" w14:paraId="2189AD29" w14:textId="77777777">
        <w:trPr>
          <w:trHeight w:val="436"/>
        </w:trPr>
        <w:tc>
          <w:tcPr>
            <w:tcW w:w="3056" w:type="dxa"/>
          </w:tcPr>
          <w:p w14:paraId="12CB49B5" w14:textId="77777777" w:rsidR="00E92B54" w:rsidRDefault="00E92B54">
            <w:pPr>
              <w:pStyle w:val="TableParagraph"/>
              <w:rPr>
                <w:rFonts w:ascii="Times New Roman"/>
                <w:sz w:val="24"/>
              </w:rPr>
            </w:pPr>
          </w:p>
        </w:tc>
        <w:tc>
          <w:tcPr>
            <w:tcW w:w="2972" w:type="dxa"/>
          </w:tcPr>
          <w:p w14:paraId="1BD75862" w14:textId="77777777" w:rsidR="00E92B54" w:rsidRDefault="00E92B54">
            <w:pPr>
              <w:pStyle w:val="TableParagraph"/>
              <w:rPr>
                <w:rFonts w:ascii="Times New Roman"/>
                <w:sz w:val="24"/>
              </w:rPr>
            </w:pPr>
          </w:p>
        </w:tc>
        <w:tc>
          <w:tcPr>
            <w:tcW w:w="1709" w:type="dxa"/>
          </w:tcPr>
          <w:p w14:paraId="2F6660D9" w14:textId="77777777" w:rsidR="00E92B54" w:rsidRDefault="00E92B54">
            <w:pPr>
              <w:pStyle w:val="TableParagraph"/>
              <w:rPr>
                <w:rFonts w:ascii="Times New Roman"/>
                <w:sz w:val="24"/>
              </w:rPr>
            </w:pPr>
          </w:p>
        </w:tc>
        <w:tc>
          <w:tcPr>
            <w:tcW w:w="1616" w:type="dxa"/>
          </w:tcPr>
          <w:p w14:paraId="059E35FC" w14:textId="77777777" w:rsidR="00E92B54" w:rsidRDefault="00E92B54">
            <w:pPr>
              <w:pStyle w:val="TableParagraph"/>
              <w:rPr>
                <w:rFonts w:ascii="Times New Roman"/>
                <w:sz w:val="24"/>
              </w:rPr>
            </w:pPr>
          </w:p>
        </w:tc>
      </w:tr>
      <w:tr w:rsidR="00E92B54" w14:paraId="2527D521" w14:textId="77777777">
        <w:trPr>
          <w:trHeight w:val="438"/>
        </w:trPr>
        <w:tc>
          <w:tcPr>
            <w:tcW w:w="3056" w:type="dxa"/>
          </w:tcPr>
          <w:p w14:paraId="39C4C29B" w14:textId="77777777" w:rsidR="00E92B54" w:rsidRDefault="00E92B54">
            <w:pPr>
              <w:pStyle w:val="TableParagraph"/>
              <w:rPr>
                <w:rFonts w:ascii="Times New Roman"/>
                <w:sz w:val="24"/>
              </w:rPr>
            </w:pPr>
          </w:p>
        </w:tc>
        <w:tc>
          <w:tcPr>
            <w:tcW w:w="2972" w:type="dxa"/>
          </w:tcPr>
          <w:p w14:paraId="4C6A7D70" w14:textId="77777777" w:rsidR="00E92B54" w:rsidRDefault="00E92B54">
            <w:pPr>
              <w:pStyle w:val="TableParagraph"/>
              <w:rPr>
                <w:rFonts w:ascii="Times New Roman"/>
                <w:sz w:val="24"/>
              </w:rPr>
            </w:pPr>
          </w:p>
        </w:tc>
        <w:tc>
          <w:tcPr>
            <w:tcW w:w="1709" w:type="dxa"/>
          </w:tcPr>
          <w:p w14:paraId="2C5B1651" w14:textId="77777777" w:rsidR="00E92B54" w:rsidRDefault="00E92B54">
            <w:pPr>
              <w:pStyle w:val="TableParagraph"/>
              <w:rPr>
                <w:rFonts w:ascii="Times New Roman"/>
                <w:sz w:val="24"/>
              </w:rPr>
            </w:pPr>
          </w:p>
        </w:tc>
        <w:tc>
          <w:tcPr>
            <w:tcW w:w="1616" w:type="dxa"/>
          </w:tcPr>
          <w:p w14:paraId="3D73F918" w14:textId="77777777" w:rsidR="00E92B54" w:rsidRDefault="00E92B54">
            <w:pPr>
              <w:pStyle w:val="TableParagraph"/>
              <w:rPr>
                <w:rFonts w:ascii="Times New Roman"/>
                <w:sz w:val="24"/>
              </w:rPr>
            </w:pPr>
          </w:p>
        </w:tc>
      </w:tr>
      <w:tr w:rsidR="00E92B54" w14:paraId="31480D68" w14:textId="77777777">
        <w:trPr>
          <w:trHeight w:val="434"/>
        </w:trPr>
        <w:tc>
          <w:tcPr>
            <w:tcW w:w="3056" w:type="dxa"/>
            <w:tcBorders>
              <w:bottom w:val="single" w:sz="6" w:space="0" w:color="000000"/>
            </w:tcBorders>
          </w:tcPr>
          <w:p w14:paraId="04280A70" w14:textId="77777777" w:rsidR="00E92B54" w:rsidRDefault="00E92B54">
            <w:pPr>
              <w:pStyle w:val="TableParagraph"/>
              <w:rPr>
                <w:rFonts w:ascii="Times New Roman"/>
                <w:sz w:val="24"/>
              </w:rPr>
            </w:pPr>
          </w:p>
        </w:tc>
        <w:tc>
          <w:tcPr>
            <w:tcW w:w="2972" w:type="dxa"/>
            <w:tcBorders>
              <w:bottom w:val="single" w:sz="6" w:space="0" w:color="000000"/>
            </w:tcBorders>
          </w:tcPr>
          <w:p w14:paraId="0F252E0D" w14:textId="77777777" w:rsidR="00E92B54" w:rsidRDefault="00E92B54">
            <w:pPr>
              <w:pStyle w:val="TableParagraph"/>
              <w:rPr>
                <w:rFonts w:ascii="Times New Roman"/>
                <w:sz w:val="24"/>
              </w:rPr>
            </w:pPr>
          </w:p>
        </w:tc>
        <w:tc>
          <w:tcPr>
            <w:tcW w:w="1709" w:type="dxa"/>
            <w:tcBorders>
              <w:bottom w:val="single" w:sz="6" w:space="0" w:color="000000"/>
            </w:tcBorders>
          </w:tcPr>
          <w:p w14:paraId="20646784" w14:textId="77777777" w:rsidR="00E92B54" w:rsidRDefault="00E92B54">
            <w:pPr>
              <w:pStyle w:val="TableParagraph"/>
              <w:rPr>
                <w:rFonts w:ascii="Times New Roman"/>
                <w:sz w:val="24"/>
              </w:rPr>
            </w:pPr>
          </w:p>
        </w:tc>
        <w:tc>
          <w:tcPr>
            <w:tcW w:w="1616" w:type="dxa"/>
            <w:tcBorders>
              <w:bottom w:val="single" w:sz="6" w:space="0" w:color="000000"/>
            </w:tcBorders>
          </w:tcPr>
          <w:p w14:paraId="46E3EEAC" w14:textId="77777777" w:rsidR="00E92B54" w:rsidRDefault="00E92B54">
            <w:pPr>
              <w:pStyle w:val="TableParagraph"/>
              <w:rPr>
                <w:rFonts w:ascii="Times New Roman"/>
                <w:sz w:val="24"/>
              </w:rPr>
            </w:pPr>
          </w:p>
        </w:tc>
      </w:tr>
      <w:tr w:rsidR="00E92B54" w14:paraId="055E79FB" w14:textId="77777777" w:rsidTr="004A5503">
        <w:trPr>
          <w:trHeight w:val="436"/>
        </w:trPr>
        <w:tc>
          <w:tcPr>
            <w:tcW w:w="3056" w:type="dxa"/>
            <w:tcBorders>
              <w:top w:val="single" w:sz="6" w:space="0" w:color="000000"/>
              <w:bottom w:val="single" w:sz="6" w:space="0" w:color="000000"/>
            </w:tcBorders>
          </w:tcPr>
          <w:p w14:paraId="34372F37" w14:textId="77777777" w:rsidR="00E92B54" w:rsidRDefault="00E92B54">
            <w:pPr>
              <w:pStyle w:val="TableParagraph"/>
              <w:rPr>
                <w:rFonts w:ascii="Times New Roman"/>
                <w:sz w:val="24"/>
              </w:rPr>
            </w:pPr>
          </w:p>
        </w:tc>
        <w:tc>
          <w:tcPr>
            <w:tcW w:w="2972" w:type="dxa"/>
            <w:tcBorders>
              <w:top w:val="single" w:sz="6" w:space="0" w:color="000000"/>
              <w:bottom w:val="single" w:sz="6" w:space="0" w:color="000000"/>
            </w:tcBorders>
          </w:tcPr>
          <w:p w14:paraId="441B220E" w14:textId="77777777" w:rsidR="00E92B54" w:rsidRDefault="00E92B54">
            <w:pPr>
              <w:pStyle w:val="TableParagraph"/>
              <w:rPr>
                <w:rFonts w:ascii="Times New Roman"/>
                <w:sz w:val="24"/>
              </w:rPr>
            </w:pPr>
          </w:p>
        </w:tc>
        <w:tc>
          <w:tcPr>
            <w:tcW w:w="1709" w:type="dxa"/>
            <w:tcBorders>
              <w:top w:val="single" w:sz="6" w:space="0" w:color="000000"/>
              <w:bottom w:val="single" w:sz="6" w:space="0" w:color="000000"/>
            </w:tcBorders>
          </w:tcPr>
          <w:p w14:paraId="5FF63B17" w14:textId="77777777" w:rsidR="00E92B54" w:rsidRDefault="00E92B54">
            <w:pPr>
              <w:pStyle w:val="TableParagraph"/>
              <w:rPr>
                <w:rFonts w:ascii="Times New Roman"/>
                <w:sz w:val="24"/>
              </w:rPr>
            </w:pPr>
          </w:p>
        </w:tc>
        <w:tc>
          <w:tcPr>
            <w:tcW w:w="1616" w:type="dxa"/>
            <w:tcBorders>
              <w:top w:val="single" w:sz="6" w:space="0" w:color="000000"/>
              <w:bottom w:val="single" w:sz="6" w:space="0" w:color="000000"/>
            </w:tcBorders>
          </w:tcPr>
          <w:p w14:paraId="0445D08E" w14:textId="77777777" w:rsidR="00E92B54" w:rsidRDefault="00E92B54">
            <w:pPr>
              <w:pStyle w:val="TableParagraph"/>
              <w:rPr>
                <w:rFonts w:ascii="Times New Roman"/>
                <w:sz w:val="24"/>
              </w:rPr>
            </w:pPr>
          </w:p>
        </w:tc>
      </w:tr>
      <w:tr w:rsidR="004A5503" w14:paraId="05684D25" w14:textId="77777777" w:rsidTr="004A5503">
        <w:trPr>
          <w:trHeight w:val="436"/>
        </w:trPr>
        <w:tc>
          <w:tcPr>
            <w:tcW w:w="3056" w:type="dxa"/>
            <w:tcBorders>
              <w:top w:val="single" w:sz="6" w:space="0" w:color="000000"/>
              <w:bottom w:val="single" w:sz="6" w:space="0" w:color="000000"/>
            </w:tcBorders>
          </w:tcPr>
          <w:p w14:paraId="10E12E64" w14:textId="77777777" w:rsidR="004A5503" w:rsidRDefault="004A5503">
            <w:pPr>
              <w:pStyle w:val="TableParagraph"/>
              <w:rPr>
                <w:rFonts w:ascii="Times New Roman"/>
                <w:sz w:val="24"/>
              </w:rPr>
            </w:pPr>
          </w:p>
        </w:tc>
        <w:tc>
          <w:tcPr>
            <w:tcW w:w="2972" w:type="dxa"/>
            <w:tcBorders>
              <w:top w:val="single" w:sz="6" w:space="0" w:color="000000"/>
              <w:bottom w:val="single" w:sz="6" w:space="0" w:color="000000"/>
            </w:tcBorders>
          </w:tcPr>
          <w:p w14:paraId="29BD7936" w14:textId="77777777" w:rsidR="004A5503" w:rsidRDefault="004A5503">
            <w:pPr>
              <w:pStyle w:val="TableParagraph"/>
              <w:rPr>
                <w:rFonts w:ascii="Times New Roman"/>
                <w:sz w:val="24"/>
              </w:rPr>
            </w:pPr>
          </w:p>
        </w:tc>
        <w:tc>
          <w:tcPr>
            <w:tcW w:w="1709" w:type="dxa"/>
            <w:tcBorders>
              <w:top w:val="single" w:sz="6" w:space="0" w:color="000000"/>
              <w:bottom w:val="single" w:sz="6" w:space="0" w:color="000000"/>
            </w:tcBorders>
          </w:tcPr>
          <w:p w14:paraId="64DFE003" w14:textId="77777777" w:rsidR="004A5503" w:rsidRDefault="004A5503">
            <w:pPr>
              <w:pStyle w:val="TableParagraph"/>
              <w:rPr>
                <w:rFonts w:ascii="Times New Roman"/>
                <w:sz w:val="24"/>
              </w:rPr>
            </w:pPr>
          </w:p>
        </w:tc>
        <w:tc>
          <w:tcPr>
            <w:tcW w:w="1616" w:type="dxa"/>
            <w:tcBorders>
              <w:top w:val="single" w:sz="6" w:space="0" w:color="000000"/>
              <w:bottom w:val="single" w:sz="6" w:space="0" w:color="000000"/>
            </w:tcBorders>
          </w:tcPr>
          <w:p w14:paraId="7BA1B34B" w14:textId="77777777" w:rsidR="004A5503" w:rsidRDefault="004A5503">
            <w:pPr>
              <w:pStyle w:val="TableParagraph"/>
              <w:rPr>
                <w:rFonts w:ascii="Times New Roman"/>
                <w:sz w:val="24"/>
              </w:rPr>
            </w:pPr>
          </w:p>
        </w:tc>
      </w:tr>
      <w:tr w:rsidR="004A5503" w14:paraId="515F698E" w14:textId="77777777" w:rsidTr="004A5503">
        <w:trPr>
          <w:trHeight w:val="436"/>
        </w:trPr>
        <w:tc>
          <w:tcPr>
            <w:tcW w:w="3056" w:type="dxa"/>
            <w:tcBorders>
              <w:top w:val="single" w:sz="6" w:space="0" w:color="000000"/>
              <w:bottom w:val="single" w:sz="6" w:space="0" w:color="000000"/>
            </w:tcBorders>
          </w:tcPr>
          <w:p w14:paraId="7F48EFFB" w14:textId="77777777" w:rsidR="004A5503" w:rsidRDefault="004A5503">
            <w:pPr>
              <w:pStyle w:val="TableParagraph"/>
              <w:rPr>
                <w:rFonts w:ascii="Times New Roman"/>
                <w:sz w:val="24"/>
              </w:rPr>
            </w:pPr>
          </w:p>
        </w:tc>
        <w:tc>
          <w:tcPr>
            <w:tcW w:w="2972" w:type="dxa"/>
            <w:tcBorders>
              <w:top w:val="single" w:sz="6" w:space="0" w:color="000000"/>
              <w:bottom w:val="single" w:sz="6" w:space="0" w:color="000000"/>
            </w:tcBorders>
          </w:tcPr>
          <w:p w14:paraId="2C2B7C4D" w14:textId="77777777" w:rsidR="004A5503" w:rsidRDefault="004A5503">
            <w:pPr>
              <w:pStyle w:val="TableParagraph"/>
              <w:rPr>
                <w:rFonts w:ascii="Times New Roman"/>
                <w:sz w:val="24"/>
              </w:rPr>
            </w:pPr>
          </w:p>
        </w:tc>
        <w:tc>
          <w:tcPr>
            <w:tcW w:w="1709" w:type="dxa"/>
            <w:tcBorders>
              <w:top w:val="single" w:sz="6" w:space="0" w:color="000000"/>
              <w:bottom w:val="single" w:sz="6" w:space="0" w:color="000000"/>
            </w:tcBorders>
          </w:tcPr>
          <w:p w14:paraId="1B4C633A" w14:textId="77777777" w:rsidR="004A5503" w:rsidRDefault="004A5503">
            <w:pPr>
              <w:pStyle w:val="TableParagraph"/>
              <w:rPr>
                <w:rFonts w:ascii="Times New Roman"/>
                <w:sz w:val="24"/>
              </w:rPr>
            </w:pPr>
          </w:p>
        </w:tc>
        <w:tc>
          <w:tcPr>
            <w:tcW w:w="1616" w:type="dxa"/>
            <w:tcBorders>
              <w:top w:val="single" w:sz="6" w:space="0" w:color="000000"/>
              <w:bottom w:val="single" w:sz="6" w:space="0" w:color="000000"/>
            </w:tcBorders>
          </w:tcPr>
          <w:p w14:paraId="5C8765F6" w14:textId="77777777" w:rsidR="004A5503" w:rsidRDefault="004A5503">
            <w:pPr>
              <w:pStyle w:val="TableParagraph"/>
              <w:rPr>
                <w:rFonts w:ascii="Times New Roman"/>
                <w:sz w:val="24"/>
              </w:rPr>
            </w:pPr>
          </w:p>
        </w:tc>
      </w:tr>
      <w:tr w:rsidR="004A5503" w14:paraId="42800B8C" w14:textId="77777777" w:rsidTr="004A5503">
        <w:trPr>
          <w:trHeight w:val="436"/>
        </w:trPr>
        <w:tc>
          <w:tcPr>
            <w:tcW w:w="3056" w:type="dxa"/>
            <w:tcBorders>
              <w:top w:val="single" w:sz="6" w:space="0" w:color="000000"/>
              <w:bottom w:val="single" w:sz="6" w:space="0" w:color="000000"/>
            </w:tcBorders>
          </w:tcPr>
          <w:p w14:paraId="236D0E64" w14:textId="77777777" w:rsidR="004A5503" w:rsidRDefault="004A5503">
            <w:pPr>
              <w:pStyle w:val="TableParagraph"/>
              <w:rPr>
                <w:rFonts w:ascii="Times New Roman"/>
                <w:sz w:val="24"/>
              </w:rPr>
            </w:pPr>
          </w:p>
        </w:tc>
        <w:tc>
          <w:tcPr>
            <w:tcW w:w="2972" w:type="dxa"/>
            <w:tcBorders>
              <w:top w:val="single" w:sz="6" w:space="0" w:color="000000"/>
              <w:bottom w:val="single" w:sz="6" w:space="0" w:color="000000"/>
            </w:tcBorders>
          </w:tcPr>
          <w:p w14:paraId="29CDC835" w14:textId="77777777" w:rsidR="004A5503" w:rsidRDefault="004A5503">
            <w:pPr>
              <w:pStyle w:val="TableParagraph"/>
              <w:rPr>
                <w:rFonts w:ascii="Times New Roman"/>
                <w:sz w:val="24"/>
              </w:rPr>
            </w:pPr>
          </w:p>
        </w:tc>
        <w:tc>
          <w:tcPr>
            <w:tcW w:w="1709" w:type="dxa"/>
            <w:tcBorders>
              <w:top w:val="single" w:sz="6" w:space="0" w:color="000000"/>
              <w:bottom w:val="single" w:sz="6" w:space="0" w:color="000000"/>
            </w:tcBorders>
          </w:tcPr>
          <w:p w14:paraId="5686545F" w14:textId="77777777" w:rsidR="004A5503" w:rsidRDefault="004A5503">
            <w:pPr>
              <w:pStyle w:val="TableParagraph"/>
              <w:rPr>
                <w:rFonts w:ascii="Times New Roman"/>
                <w:sz w:val="24"/>
              </w:rPr>
            </w:pPr>
          </w:p>
        </w:tc>
        <w:tc>
          <w:tcPr>
            <w:tcW w:w="1616" w:type="dxa"/>
            <w:tcBorders>
              <w:top w:val="single" w:sz="6" w:space="0" w:color="000000"/>
              <w:bottom w:val="single" w:sz="6" w:space="0" w:color="000000"/>
            </w:tcBorders>
          </w:tcPr>
          <w:p w14:paraId="7A5FA669" w14:textId="77777777" w:rsidR="004A5503" w:rsidRDefault="004A5503">
            <w:pPr>
              <w:pStyle w:val="TableParagraph"/>
              <w:rPr>
                <w:rFonts w:ascii="Times New Roman"/>
                <w:sz w:val="24"/>
              </w:rPr>
            </w:pPr>
          </w:p>
        </w:tc>
      </w:tr>
      <w:tr w:rsidR="004A5503" w14:paraId="0B1BD1C9" w14:textId="77777777">
        <w:trPr>
          <w:trHeight w:val="436"/>
        </w:trPr>
        <w:tc>
          <w:tcPr>
            <w:tcW w:w="3056" w:type="dxa"/>
            <w:tcBorders>
              <w:top w:val="single" w:sz="6" w:space="0" w:color="000000"/>
            </w:tcBorders>
          </w:tcPr>
          <w:p w14:paraId="2404CB25" w14:textId="77777777" w:rsidR="004A5503" w:rsidRDefault="004A5503">
            <w:pPr>
              <w:pStyle w:val="TableParagraph"/>
              <w:rPr>
                <w:rFonts w:ascii="Times New Roman"/>
                <w:sz w:val="24"/>
              </w:rPr>
            </w:pPr>
          </w:p>
        </w:tc>
        <w:tc>
          <w:tcPr>
            <w:tcW w:w="2972" w:type="dxa"/>
            <w:tcBorders>
              <w:top w:val="single" w:sz="6" w:space="0" w:color="000000"/>
            </w:tcBorders>
          </w:tcPr>
          <w:p w14:paraId="66F215B4" w14:textId="77777777" w:rsidR="004A5503" w:rsidRDefault="004A5503">
            <w:pPr>
              <w:pStyle w:val="TableParagraph"/>
              <w:rPr>
                <w:rFonts w:ascii="Times New Roman"/>
                <w:sz w:val="24"/>
              </w:rPr>
            </w:pPr>
          </w:p>
        </w:tc>
        <w:tc>
          <w:tcPr>
            <w:tcW w:w="1709" w:type="dxa"/>
            <w:tcBorders>
              <w:top w:val="single" w:sz="6" w:space="0" w:color="000000"/>
            </w:tcBorders>
          </w:tcPr>
          <w:p w14:paraId="703798FB" w14:textId="77777777" w:rsidR="004A5503" w:rsidRDefault="004A5503">
            <w:pPr>
              <w:pStyle w:val="TableParagraph"/>
              <w:rPr>
                <w:rFonts w:ascii="Times New Roman"/>
                <w:sz w:val="24"/>
              </w:rPr>
            </w:pPr>
          </w:p>
        </w:tc>
        <w:tc>
          <w:tcPr>
            <w:tcW w:w="1616" w:type="dxa"/>
            <w:tcBorders>
              <w:top w:val="single" w:sz="6" w:space="0" w:color="000000"/>
            </w:tcBorders>
          </w:tcPr>
          <w:p w14:paraId="1FF4BDA3" w14:textId="77777777" w:rsidR="004A5503" w:rsidRDefault="004A5503">
            <w:pPr>
              <w:pStyle w:val="TableParagraph"/>
              <w:rPr>
                <w:rFonts w:ascii="Times New Roman"/>
                <w:sz w:val="24"/>
              </w:rPr>
            </w:pPr>
          </w:p>
        </w:tc>
      </w:tr>
    </w:tbl>
    <w:p w14:paraId="147A53F9" w14:textId="77777777" w:rsidR="00E92B54" w:rsidRDefault="00E92B54">
      <w:pPr>
        <w:pStyle w:val="BodyText"/>
        <w:rPr>
          <w:b/>
          <w:sz w:val="20"/>
        </w:rPr>
      </w:pPr>
    </w:p>
    <w:p w14:paraId="33F43D5E" w14:textId="244CD2B6" w:rsidR="00E92B54" w:rsidRDefault="00E92B54">
      <w:pPr>
        <w:pStyle w:val="BodyText"/>
        <w:spacing w:before="10"/>
        <w:rPr>
          <w:b/>
          <w:sz w:val="20"/>
        </w:rPr>
      </w:pPr>
    </w:p>
    <w:p w14:paraId="3BE304AF" w14:textId="6F7C0260" w:rsidR="00E92B54" w:rsidRDefault="003D4576">
      <w:pPr>
        <w:pStyle w:val="BodyText"/>
        <w:tabs>
          <w:tab w:val="left" w:pos="9412"/>
        </w:tabs>
        <w:spacing w:before="100"/>
        <w:ind w:left="1140"/>
      </w:pPr>
      <w:r>
        <w:rPr>
          <w:noProof/>
        </w:rPr>
        <mc:AlternateContent>
          <mc:Choice Requires="wpg">
            <w:drawing>
              <wp:anchor distT="0" distB="0" distL="0" distR="0" simplePos="0" relativeHeight="251658261" behindDoc="1" locked="0" layoutInCell="1" allowOverlap="1" wp14:anchorId="2A2A0378" wp14:editId="1EAA8310">
                <wp:simplePos x="0" y="0"/>
                <wp:positionH relativeFrom="margin">
                  <wp:posOffset>3665855</wp:posOffset>
                </wp:positionH>
                <wp:positionV relativeFrom="paragraph">
                  <wp:posOffset>255270</wp:posOffset>
                </wp:positionV>
                <wp:extent cx="2543810" cy="45085"/>
                <wp:effectExtent l="0" t="0" r="0" b="0"/>
                <wp:wrapTopAndBottom/>
                <wp:docPr id="1380849751"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3810" cy="45085"/>
                          <a:chOff x="1440" y="186"/>
                          <a:chExt cx="8989" cy="28"/>
                        </a:xfrm>
                      </wpg:grpSpPr>
                      <wps:wsp>
                        <wps:cNvPr id="1475936097" name="AutoShape 30"/>
                        <wps:cNvSpPr>
                          <a:spLocks/>
                        </wps:cNvSpPr>
                        <wps:spPr bwMode="auto">
                          <a:xfrm>
                            <a:off x="1440" y="197"/>
                            <a:ext cx="8989" cy="2"/>
                          </a:xfrm>
                          <a:custGeom>
                            <a:avLst/>
                            <a:gdLst>
                              <a:gd name="T0" fmla="+- 0 1440 1440"/>
                              <a:gd name="T1" fmla="*/ T0 w 8989"/>
                              <a:gd name="T2" fmla="+- 0 3072 1440"/>
                              <a:gd name="T3" fmla="*/ T2 w 8989"/>
                              <a:gd name="T4" fmla="+- 0 3075 1440"/>
                              <a:gd name="T5" fmla="*/ T4 w 8989"/>
                              <a:gd name="T6" fmla="+- 0 3891 1440"/>
                              <a:gd name="T7" fmla="*/ T6 w 8989"/>
                              <a:gd name="T8" fmla="+- 0 3893 1440"/>
                              <a:gd name="T9" fmla="*/ T8 w 8989"/>
                              <a:gd name="T10" fmla="+- 0 5525 1440"/>
                              <a:gd name="T11" fmla="*/ T10 w 8989"/>
                              <a:gd name="T12" fmla="+- 0 5527 1440"/>
                              <a:gd name="T13" fmla="*/ T12 w 8989"/>
                              <a:gd name="T14" fmla="+- 0 6343 1440"/>
                              <a:gd name="T15" fmla="*/ T14 w 8989"/>
                              <a:gd name="T16" fmla="+- 0 6345 1440"/>
                              <a:gd name="T17" fmla="*/ T16 w 8989"/>
                              <a:gd name="T18" fmla="+- 0 7977 1440"/>
                              <a:gd name="T19" fmla="*/ T18 w 8989"/>
                              <a:gd name="T20" fmla="+- 0 7979 1440"/>
                              <a:gd name="T21" fmla="*/ T20 w 8989"/>
                              <a:gd name="T22" fmla="+- 0 8795 1440"/>
                              <a:gd name="T23" fmla="*/ T22 w 8989"/>
                              <a:gd name="T24" fmla="+- 0 8797 1440"/>
                              <a:gd name="T25" fmla="*/ T24 w 8989"/>
                              <a:gd name="T26" fmla="+- 0 10429 1440"/>
                              <a:gd name="T27" fmla="*/ T26 w 89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8989">
                                <a:moveTo>
                                  <a:pt x="0" y="0"/>
                                </a:moveTo>
                                <a:lnTo>
                                  <a:pt x="1632" y="0"/>
                                </a:lnTo>
                                <a:moveTo>
                                  <a:pt x="1635" y="0"/>
                                </a:moveTo>
                                <a:lnTo>
                                  <a:pt x="2451" y="0"/>
                                </a:lnTo>
                                <a:moveTo>
                                  <a:pt x="2453" y="0"/>
                                </a:moveTo>
                                <a:lnTo>
                                  <a:pt x="4085" y="0"/>
                                </a:lnTo>
                                <a:moveTo>
                                  <a:pt x="4087" y="0"/>
                                </a:moveTo>
                                <a:lnTo>
                                  <a:pt x="4903" y="0"/>
                                </a:lnTo>
                                <a:moveTo>
                                  <a:pt x="4905" y="0"/>
                                </a:moveTo>
                                <a:lnTo>
                                  <a:pt x="6537" y="0"/>
                                </a:lnTo>
                                <a:moveTo>
                                  <a:pt x="6539" y="0"/>
                                </a:moveTo>
                                <a:lnTo>
                                  <a:pt x="7355" y="0"/>
                                </a:lnTo>
                                <a:moveTo>
                                  <a:pt x="7357" y="0"/>
                                </a:moveTo>
                                <a:lnTo>
                                  <a:pt x="898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5408867" name="Line 29"/>
                        <wps:cNvCnPr>
                          <a:cxnSpLocks noChangeShapeType="1"/>
                        </wps:cNvCnPr>
                        <wps:spPr bwMode="auto">
                          <a:xfrm>
                            <a:off x="1440" y="203"/>
                            <a:ext cx="898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38510B" id="Group 28" o:spid="_x0000_s1026" style="position:absolute;margin-left:288.65pt;margin-top:20.1pt;width:200.3pt;height:3.55pt;z-index:-251658219;mso-wrap-distance-left:0;mso-wrap-distance-right:0;mso-position-horizontal-relative:margin" coordorigin="1440,186" coordsize="898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">
                <v:shape id="AutoShape 30" o:spid="_x0000_s1027" style="position:absolute;left:1440;top:197;width:8989;height:2;visibility:visible;mso-wrap-style:square;v-text-anchor:top" coordsize="8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" path="m,l1632,t3,l2451,t2,l4085,t2,l4903,t2,l6537,t2,l7355,t2,l8989,e" filled="f" strokeweight=".5pt">
                  <v:path arrowok="t" o:connecttype="custom" o:connectlocs="0,0;1632,0;1635,0;2451,0;2453,0;4085,0;4087,0;4903,0;4905,0;6537,0;6539,0;7355,0;7357,0;8989,0" o:connectangles="0,0,0,0,0,0,0,0,0,0,0,0,0,0"/>
                </v:shape>
                <v:line id="Line 29" o:spid="_x0000_s1028" style="position:absolute;visibility:visible;mso-wrap-style:square" from="1440,203" to="10428,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" strokeweight=".5pt"/>
                <w10:wrap type="topAndBottom" anchorx="margin"/>
              </v:group>
            </w:pict>
          </mc:Fallback>
        </mc:AlternateContent>
      </w:r>
      <w:r w:rsidR="000D3361">
        <w:t>Workplace Chemical List Prepared</w:t>
      </w:r>
      <w:r w:rsidR="000D3361">
        <w:rPr>
          <w:spacing w:val="-12"/>
        </w:rPr>
        <w:t xml:space="preserve"> </w:t>
      </w:r>
      <w:r w:rsidR="000D3361">
        <w:t xml:space="preserve">By: </w:t>
      </w:r>
    </w:p>
    <w:p w14:paraId="0F3776A2" w14:textId="21A5351D" w:rsidR="00E92B54" w:rsidRDefault="003D4576">
      <w:pPr>
        <w:pStyle w:val="BodyText"/>
        <w:spacing w:before="20"/>
        <w:ind w:left="6303"/>
      </w:pPr>
      <w:r>
        <w:t xml:space="preserve">    </w:t>
      </w:r>
      <w:r w:rsidR="000D3361">
        <w:t>Name (Printed)</w:t>
      </w:r>
    </w:p>
    <w:p w14:paraId="5DCEDC26" w14:textId="003E85E4" w:rsidR="00E92B54" w:rsidRDefault="003D4576">
      <w:pPr>
        <w:pStyle w:val="BodyText"/>
        <w:spacing w:before="2"/>
        <w:rPr>
          <w:sz w:val="41"/>
        </w:rPr>
      </w:pPr>
      <w:r>
        <w:rPr>
          <w:noProof/>
        </w:rPr>
        <mc:AlternateContent>
          <mc:Choice Requires="wpg">
            <w:drawing>
              <wp:anchor distT="0" distB="0" distL="0" distR="0" simplePos="0" relativeHeight="251658262" behindDoc="1" locked="0" layoutInCell="1" allowOverlap="1" wp14:anchorId="1DF694BD" wp14:editId="5816D478">
                <wp:simplePos x="0" y="0"/>
                <wp:positionH relativeFrom="margin">
                  <wp:posOffset>3649649</wp:posOffset>
                </wp:positionH>
                <wp:positionV relativeFrom="paragraph">
                  <wp:posOffset>345508</wp:posOffset>
                </wp:positionV>
                <wp:extent cx="2543810" cy="45085"/>
                <wp:effectExtent l="0" t="0" r="0" b="0"/>
                <wp:wrapTopAndBottom/>
                <wp:docPr id="2019567179"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3810" cy="45085"/>
                          <a:chOff x="1440" y="186"/>
                          <a:chExt cx="8989" cy="28"/>
                        </a:xfrm>
                      </wpg:grpSpPr>
                      <wps:wsp>
                        <wps:cNvPr id="1120086587" name="AutoShape 30"/>
                        <wps:cNvSpPr>
                          <a:spLocks/>
                        </wps:cNvSpPr>
                        <wps:spPr bwMode="auto">
                          <a:xfrm>
                            <a:off x="1440" y="197"/>
                            <a:ext cx="8989" cy="2"/>
                          </a:xfrm>
                          <a:custGeom>
                            <a:avLst/>
                            <a:gdLst>
                              <a:gd name="T0" fmla="+- 0 1440 1440"/>
                              <a:gd name="T1" fmla="*/ T0 w 8989"/>
                              <a:gd name="T2" fmla="+- 0 3072 1440"/>
                              <a:gd name="T3" fmla="*/ T2 w 8989"/>
                              <a:gd name="T4" fmla="+- 0 3075 1440"/>
                              <a:gd name="T5" fmla="*/ T4 w 8989"/>
                              <a:gd name="T6" fmla="+- 0 3891 1440"/>
                              <a:gd name="T7" fmla="*/ T6 w 8989"/>
                              <a:gd name="T8" fmla="+- 0 3893 1440"/>
                              <a:gd name="T9" fmla="*/ T8 w 8989"/>
                              <a:gd name="T10" fmla="+- 0 5525 1440"/>
                              <a:gd name="T11" fmla="*/ T10 w 8989"/>
                              <a:gd name="T12" fmla="+- 0 5527 1440"/>
                              <a:gd name="T13" fmla="*/ T12 w 8989"/>
                              <a:gd name="T14" fmla="+- 0 6343 1440"/>
                              <a:gd name="T15" fmla="*/ T14 w 8989"/>
                              <a:gd name="T16" fmla="+- 0 6345 1440"/>
                              <a:gd name="T17" fmla="*/ T16 w 8989"/>
                              <a:gd name="T18" fmla="+- 0 7977 1440"/>
                              <a:gd name="T19" fmla="*/ T18 w 8989"/>
                              <a:gd name="T20" fmla="+- 0 7979 1440"/>
                              <a:gd name="T21" fmla="*/ T20 w 8989"/>
                              <a:gd name="T22" fmla="+- 0 8795 1440"/>
                              <a:gd name="T23" fmla="*/ T22 w 8989"/>
                              <a:gd name="T24" fmla="+- 0 8797 1440"/>
                              <a:gd name="T25" fmla="*/ T24 w 8989"/>
                              <a:gd name="T26" fmla="+- 0 10429 1440"/>
                              <a:gd name="T27" fmla="*/ T26 w 89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8989">
                                <a:moveTo>
                                  <a:pt x="0" y="0"/>
                                </a:moveTo>
                                <a:lnTo>
                                  <a:pt x="1632" y="0"/>
                                </a:lnTo>
                                <a:moveTo>
                                  <a:pt x="1635" y="0"/>
                                </a:moveTo>
                                <a:lnTo>
                                  <a:pt x="2451" y="0"/>
                                </a:lnTo>
                                <a:moveTo>
                                  <a:pt x="2453" y="0"/>
                                </a:moveTo>
                                <a:lnTo>
                                  <a:pt x="4085" y="0"/>
                                </a:lnTo>
                                <a:moveTo>
                                  <a:pt x="4087" y="0"/>
                                </a:moveTo>
                                <a:lnTo>
                                  <a:pt x="4903" y="0"/>
                                </a:lnTo>
                                <a:moveTo>
                                  <a:pt x="4905" y="0"/>
                                </a:moveTo>
                                <a:lnTo>
                                  <a:pt x="6537" y="0"/>
                                </a:lnTo>
                                <a:moveTo>
                                  <a:pt x="6539" y="0"/>
                                </a:moveTo>
                                <a:lnTo>
                                  <a:pt x="7355" y="0"/>
                                </a:lnTo>
                                <a:moveTo>
                                  <a:pt x="7357" y="0"/>
                                </a:moveTo>
                                <a:lnTo>
                                  <a:pt x="898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4398950" name="Line 29"/>
                        <wps:cNvCnPr>
                          <a:cxnSpLocks noChangeShapeType="1"/>
                        </wps:cNvCnPr>
                        <wps:spPr bwMode="auto">
                          <a:xfrm>
                            <a:off x="1440" y="203"/>
                            <a:ext cx="898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847C043" id="Group 28" o:spid="_x0000_s1026" style="position:absolute;margin-left:287.35pt;margin-top:27.2pt;width:200.3pt;height:3.55pt;z-index:-251658218;mso-wrap-distance-left:0;mso-wrap-distance-right:0;mso-position-horizontal-relative:margin" coordorigin="1440,186" coordsize="898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">
                <v:shape id="AutoShape 30" o:spid="_x0000_s1027" style="position:absolute;left:1440;top:197;width:8989;height:2;visibility:visible;mso-wrap-style:square;v-text-anchor:top" coordsize="8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" path="m,l1632,t3,l2451,t2,l4085,t2,l4903,t2,l6537,t2,l7355,t2,l8989,e" filled="f" strokeweight=".5pt">
                  <v:path arrowok="t" o:connecttype="custom" o:connectlocs="0,0;1632,0;1635,0;2451,0;2453,0;4085,0;4087,0;4903,0;4905,0;6537,0;6539,0;7355,0;7357,0;8989,0" o:connectangles="0,0,0,0,0,0,0,0,0,0,0,0,0,0"/>
                </v:shape>
                <v:line id="Line 29" o:spid="_x0000_s1028" style="position:absolute;visibility:visible;mso-wrap-style:square" from="1440,203" to="10428,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" strokeweight=".5pt"/>
                <w10:wrap type="topAndBottom" anchorx="margin"/>
              </v:group>
            </w:pict>
          </mc:Fallback>
        </mc:AlternateContent>
      </w:r>
      <w:r w:rsidR="004A5503">
        <w:rPr>
          <w:sz w:val="41"/>
        </w:rPr>
        <w:tab/>
      </w:r>
      <w:r w:rsidR="004A5503">
        <w:rPr>
          <w:sz w:val="41"/>
        </w:rPr>
        <w:tab/>
      </w:r>
      <w:r w:rsidR="004A5503">
        <w:rPr>
          <w:sz w:val="41"/>
        </w:rPr>
        <w:tab/>
      </w:r>
      <w:r w:rsidR="004A5503">
        <w:rPr>
          <w:sz w:val="41"/>
        </w:rPr>
        <w:tab/>
      </w:r>
      <w:r w:rsidR="004A5503">
        <w:rPr>
          <w:sz w:val="41"/>
        </w:rPr>
        <w:tab/>
      </w:r>
      <w:r w:rsidR="004A5503">
        <w:rPr>
          <w:sz w:val="41"/>
        </w:rPr>
        <w:tab/>
      </w:r>
      <w:r w:rsidR="004A5503">
        <w:rPr>
          <w:sz w:val="41"/>
        </w:rPr>
        <w:tab/>
      </w:r>
      <w:r w:rsidR="004A5503">
        <w:rPr>
          <w:sz w:val="41"/>
        </w:rPr>
        <w:tab/>
      </w:r>
    </w:p>
    <w:p w14:paraId="63E07997" w14:textId="59D8301F" w:rsidR="00E92B54" w:rsidRDefault="003D4576">
      <w:pPr>
        <w:pStyle w:val="BodyText"/>
        <w:tabs>
          <w:tab w:val="left" w:pos="9450"/>
        </w:tabs>
        <w:spacing w:line="259" w:lineRule="auto"/>
        <w:ind w:left="6289" w:right="2187" w:hanging="425"/>
      </w:pPr>
      <w:r>
        <w:t xml:space="preserve">      </w:t>
      </w:r>
      <w:r w:rsidR="000D3361">
        <w:t>Signature (Required)</w:t>
      </w:r>
    </w:p>
    <w:p w14:paraId="35A58340" w14:textId="536D2F48" w:rsidR="00E92B54" w:rsidRDefault="004A5503">
      <w:pPr>
        <w:pStyle w:val="BodyText"/>
        <w:spacing w:before="10"/>
        <w:rPr>
          <w:sz w:val="25"/>
        </w:rPr>
      </w:pPr>
      <w:r>
        <w:rPr>
          <w:noProof/>
        </w:rPr>
        <mc:AlternateContent>
          <mc:Choice Requires="wpg">
            <w:drawing>
              <wp:anchor distT="0" distB="0" distL="0" distR="0" simplePos="0" relativeHeight="251658263" behindDoc="1" locked="0" layoutInCell="1" allowOverlap="1" wp14:anchorId="4ECD8168" wp14:editId="25424576">
                <wp:simplePos x="0" y="0"/>
                <wp:positionH relativeFrom="margin">
                  <wp:posOffset>2273300</wp:posOffset>
                </wp:positionH>
                <wp:positionV relativeFrom="paragraph">
                  <wp:posOffset>389890</wp:posOffset>
                </wp:positionV>
                <wp:extent cx="1732915" cy="45085"/>
                <wp:effectExtent l="0" t="0" r="0" b="0"/>
                <wp:wrapTopAndBottom/>
                <wp:docPr id="102686746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2915" cy="45085"/>
                          <a:chOff x="1440" y="186"/>
                          <a:chExt cx="8989" cy="28"/>
                        </a:xfrm>
                      </wpg:grpSpPr>
                      <wps:wsp>
                        <wps:cNvPr id="1379912706" name="AutoShape 30"/>
                        <wps:cNvSpPr>
                          <a:spLocks/>
                        </wps:cNvSpPr>
                        <wps:spPr bwMode="auto">
                          <a:xfrm>
                            <a:off x="1440" y="197"/>
                            <a:ext cx="8989" cy="2"/>
                          </a:xfrm>
                          <a:custGeom>
                            <a:avLst/>
                            <a:gdLst>
                              <a:gd name="T0" fmla="+- 0 1440 1440"/>
                              <a:gd name="T1" fmla="*/ T0 w 8989"/>
                              <a:gd name="T2" fmla="+- 0 3072 1440"/>
                              <a:gd name="T3" fmla="*/ T2 w 8989"/>
                              <a:gd name="T4" fmla="+- 0 3075 1440"/>
                              <a:gd name="T5" fmla="*/ T4 w 8989"/>
                              <a:gd name="T6" fmla="+- 0 3891 1440"/>
                              <a:gd name="T7" fmla="*/ T6 w 8989"/>
                              <a:gd name="T8" fmla="+- 0 3893 1440"/>
                              <a:gd name="T9" fmla="*/ T8 w 8989"/>
                              <a:gd name="T10" fmla="+- 0 5525 1440"/>
                              <a:gd name="T11" fmla="*/ T10 w 8989"/>
                              <a:gd name="T12" fmla="+- 0 5527 1440"/>
                              <a:gd name="T13" fmla="*/ T12 w 8989"/>
                              <a:gd name="T14" fmla="+- 0 6343 1440"/>
                              <a:gd name="T15" fmla="*/ T14 w 8989"/>
                              <a:gd name="T16" fmla="+- 0 6345 1440"/>
                              <a:gd name="T17" fmla="*/ T16 w 8989"/>
                              <a:gd name="T18" fmla="+- 0 7977 1440"/>
                              <a:gd name="T19" fmla="*/ T18 w 8989"/>
                              <a:gd name="T20" fmla="+- 0 7979 1440"/>
                              <a:gd name="T21" fmla="*/ T20 w 8989"/>
                              <a:gd name="T22" fmla="+- 0 8795 1440"/>
                              <a:gd name="T23" fmla="*/ T22 w 8989"/>
                              <a:gd name="T24" fmla="+- 0 8797 1440"/>
                              <a:gd name="T25" fmla="*/ T24 w 8989"/>
                              <a:gd name="T26" fmla="+- 0 10429 1440"/>
                              <a:gd name="T27" fmla="*/ T26 w 89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8989">
                                <a:moveTo>
                                  <a:pt x="0" y="0"/>
                                </a:moveTo>
                                <a:lnTo>
                                  <a:pt x="1632" y="0"/>
                                </a:lnTo>
                                <a:moveTo>
                                  <a:pt x="1635" y="0"/>
                                </a:moveTo>
                                <a:lnTo>
                                  <a:pt x="2451" y="0"/>
                                </a:lnTo>
                                <a:moveTo>
                                  <a:pt x="2453" y="0"/>
                                </a:moveTo>
                                <a:lnTo>
                                  <a:pt x="4085" y="0"/>
                                </a:lnTo>
                                <a:moveTo>
                                  <a:pt x="4087" y="0"/>
                                </a:moveTo>
                                <a:lnTo>
                                  <a:pt x="4903" y="0"/>
                                </a:lnTo>
                                <a:moveTo>
                                  <a:pt x="4905" y="0"/>
                                </a:moveTo>
                                <a:lnTo>
                                  <a:pt x="6537" y="0"/>
                                </a:lnTo>
                                <a:moveTo>
                                  <a:pt x="6539" y="0"/>
                                </a:moveTo>
                                <a:lnTo>
                                  <a:pt x="7355" y="0"/>
                                </a:lnTo>
                                <a:moveTo>
                                  <a:pt x="7357" y="0"/>
                                </a:moveTo>
                                <a:lnTo>
                                  <a:pt x="898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7397201" name="Line 29"/>
                        <wps:cNvCnPr>
                          <a:cxnSpLocks noChangeShapeType="1"/>
                        </wps:cNvCnPr>
                        <wps:spPr bwMode="auto">
                          <a:xfrm>
                            <a:off x="1440" y="203"/>
                            <a:ext cx="898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A3BF8B" id="Group 28" o:spid="_x0000_s1026" style="position:absolute;margin-left:179pt;margin-top:30.7pt;width:136.45pt;height:3.55pt;z-index:-251658217;mso-wrap-distance-left:0;mso-wrap-distance-right:0;mso-position-horizontal-relative:margin" coordorigin="1440,186" coordsize="898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">
                <v:shape id="AutoShape 30" o:spid="_x0000_s1027" style="position:absolute;left:1440;top:197;width:8989;height:2;visibility:visible;mso-wrap-style:square;v-text-anchor:top" coordsize="8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" path="m,l1632,t3,l2451,t2,l4085,t2,l4903,t2,l6537,t2,l7355,t2,l8989,e" filled="f" strokeweight=".5pt">
                  <v:path arrowok="t" o:connecttype="custom" o:connectlocs="0,0;1632,0;1635,0;2451,0;2453,0;4085,0;4087,0;4903,0;4905,0;6537,0;6539,0;7355,0;7357,0;8989,0" o:connectangles="0,0,0,0,0,0,0,0,0,0,0,0,0,0"/>
                </v:shape>
                <v:line id="Line 29" o:spid="_x0000_s1028" style="position:absolute;visibility:visible;mso-wrap-style:square" from="1440,203" to="10428,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" strokeweight=".5pt"/>
                <w10:wrap type="topAndBottom" anchorx="margin"/>
              </v:group>
            </w:pict>
          </mc:Fallback>
        </mc:AlternateContent>
      </w:r>
    </w:p>
    <w:p w14:paraId="29A90F95" w14:textId="35BDF502" w:rsidR="00E92B54" w:rsidRDefault="000D3361">
      <w:pPr>
        <w:pStyle w:val="BodyText"/>
        <w:tabs>
          <w:tab w:val="left" w:pos="5902"/>
        </w:tabs>
        <w:ind w:left="1140"/>
      </w:pPr>
      <w:r>
        <w:t>Date</w:t>
      </w:r>
      <w:r>
        <w:rPr>
          <w:spacing w:val="-3"/>
        </w:rPr>
        <w:t xml:space="preserve"> </w:t>
      </w:r>
      <w:r>
        <w:t>of</w:t>
      </w:r>
      <w:r>
        <w:rPr>
          <w:spacing w:val="-3"/>
        </w:rPr>
        <w:t xml:space="preserve"> </w:t>
      </w:r>
      <w:r>
        <w:t>Preparation:</w:t>
      </w:r>
      <w:r w:rsidR="004A5503" w:rsidRPr="004A5503">
        <w:rPr>
          <w:noProof/>
        </w:rPr>
        <w:t xml:space="preserve"> </w:t>
      </w:r>
      <w:r w:rsidR="00932155" w:rsidRPr="00932155">
        <w:t xml:space="preserve"> </w:t>
      </w:r>
      <w:r w:rsidR="004A5503">
        <w:t xml:space="preserve">                               </w:t>
      </w:r>
      <w:r>
        <w:t>(This form must be updated</w:t>
      </w:r>
      <w:r>
        <w:rPr>
          <w:spacing w:val="-8"/>
        </w:rPr>
        <w:t xml:space="preserve"> </w:t>
      </w:r>
      <w:r>
        <w:t>annually.)</w:t>
      </w:r>
    </w:p>
    <w:p w14:paraId="22D10B96" w14:textId="64FF07ED" w:rsidR="007926F6" w:rsidRDefault="007926F6">
      <w:pPr>
        <w:rPr>
          <w:rFonts w:eastAsia="Rockwell" w:cs="Rockwell"/>
          <w:b/>
          <w:bCs/>
          <w:sz w:val="32"/>
          <w:szCs w:val="32"/>
        </w:rPr>
      </w:pPr>
      <w:bookmarkStart w:id="16" w:name="_Toc242352572"/>
      <w:r>
        <w:rPr>
          <w:sz w:val="32"/>
          <w:szCs w:val="32"/>
        </w:rPr>
        <w:br w:type="page"/>
      </w:r>
    </w:p>
    <w:p w14:paraId="662F3EFF" w14:textId="5AA26387" w:rsidR="00E92B54" w:rsidRPr="00550A33" w:rsidRDefault="000D3361" w:rsidP="00C22806">
      <w:pPr>
        <w:pStyle w:val="Heading3"/>
        <w:jc w:val="center"/>
        <w:rPr>
          <w:sz w:val="32"/>
          <w:szCs w:val="32"/>
        </w:rPr>
      </w:pPr>
      <w:r w:rsidRPr="00550A33">
        <w:rPr>
          <w:sz w:val="32"/>
          <w:szCs w:val="32"/>
        </w:rPr>
        <w:lastRenderedPageBreak/>
        <w:t>Employee Training Roster</w:t>
      </w:r>
      <w:bookmarkEnd w:id="16"/>
    </w:p>
    <w:p w14:paraId="3D90B054" w14:textId="0CB72F5A" w:rsidR="00E92B54" w:rsidRDefault="004A5503">
      <w:pPr>
        <w:pStyle w:val="BodyText"/>
        <w:tabs>
          <w:tab w:val="left" w:pos="10537"/>
        </w:tabs>
        <w:spacing w:before="56" w:line="686" w:lineRule="auto"/>
        <w:ind w:left="1178" w:right="1100" w:firstLine="1351"/>
      </w:pPr>
      <w:r>
        <w:rPr>
          <w:noProof/>
        </w:rPr>
        <mc:AlternateContent>
          <mc:Choice Requires="wpg">
            <w:drawing>
              <wp:anchor distT="0" distB="0" distL="0" distR="0" simplePos="0" relativeHeight="251658264" behindDoc="1" locked="0" layoutInCell="1" allowOverlap="1" wp14:anchorId="1E9F171A" wp14:editId="15818FFB">
                <wp:simplePos x="0" y="0"/>
                <wp:positionH relativeFrom="page">
                  <wp:posOffset>2893695</wp:posOffset>
                </wp:positionH>
                <wp:positionV relativeFrom="paragraph">
                  <wp:posOffset>757555</wp:posOffset>
                </wp:positionV>
                <wp:extent cx="3919855" cy="45085"/>
                <wp:effectExtent l="0" t="0" r="0" b="0"/>
                <wp:wrapTopAndBottom/>
                <wp:docPr id="34272831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19855" cy="45085"/>
                          <a:chOff x="1440" y="186"/>
                          <a:chExt cx="8989" cy="28"/>
                        </a:xfrm>
                      </wpg:grpSpPr>
                      <wps:wsp>
                        <wps:cNvPr id="894597668" name="AutoShape 30"/>
                        <wps:cNvSpPr>
                          <a:spLocks/>
                        </wps:cNvSpPr>
                        <wps:spPr bwMode="auto">
                          <a:xfrm>
                            <a:off x="1440" y="197"/>
                            <a:ext cx="8989" cy="2"/>
                          </a:xfrm>
                          <a:custGeom>
                            <a:avLst/>
                            <a:gdLst>
                              <a:gd name="T0" fmla="+- 0 1440 1440"/>
                              <a:gd name="T1" fmla="*/ T0 w 8989"/>
                              <a:gd name="T2" fmla="+- 0 3072 1440"/>
                              <a:gd name="T3" fmla="*/ T2 w 8989"/>
                              <a:gd name="T4" fmla="+- 0 3075 1440"/>
                              <a:gd name="T5" fmla="*/ T4 w 8989"/>
                              <a:gd name="T6" fmla="+- 0 3891 1440"/>
                              <a:gd name="T7" fmla="*/ T6 w 8989"/>
                              <a:gd name="T8" fmla="+- 0 3893 1440"/>
                              <a:gd name="T9" fmla="*/ T8 w 8989"/>
                              <a:gd name="T10" fmla="+- 0 5525 1440"/>
                              <a:gd name="T11" fmla="*/ T10 w 8989"/>
                              <a:gd name="T12" fmla="+- 0 5527 1440"/>
                              <a:gd name="T13" fmla="*/ T12 w 8989"/>
                              <a:gd name="T14" fmla="+- 0 6343 1440"/>
                              <a:gd name="T15" fmla="*/ T14 w 8989"/>
                              <a:gd name="T16" fmla="+- 0 6345 1440"/>
                              <a:gd name="T17" fmla="*/ T16 w 8989"/>
                              <a:gd name="T18" fmla="+- 0 7977 1440"/>
                              <a:gd name="T19" fmla="*/ T18 w 8989"/>
                              <a:gd name="T20" fmla="+- 0 7979 1440"/>
                              <a:gd name="T21" fmla="*/ T20 w 8989"/>
                              <a:gd name="T22" fmla="+- 0 8795 1440"/>
                              <a:gd name="T23" fmla="*/ T22 w 8989"/>
                              <a:gd name="T24" fmla="+- 0 8797 1440"/>
                              <a:gd name="T25" fmla="*/ T24 w 8989"/>
                              <a:gd name="T26" fmla="+- 0 10429 1440"/>
                              <a:gd name="T27" fmla="*/ T26 w 89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8989">
                                <a:moveTo>
                                  <a:pt x="0" y="0"/>
                                </a:moveTo>
                                <a:lnTo>
                                  <a:pt x="1632" y="0"/>
                                </a:lnTo>
                                <a:moveTo>
                                  <a:pt x="1635" y="0"/>
                                </a:moveTo>
                                <a:lnTo>
                                  <a:pt x="2451" y="0"/>
                                </a:lnTo>
                                <a:moveTo>
                                  <a:pt x="2453" y="0"/>
                                </a:moveTo>
                                <a:lnTo>
                                  <a:pt x="4085" y="0"/>
                                </a:lnTo>
                                <a:moveTo>
                                  <a:pt x="4087" y="0"/>
                                </a:moveTo>
                                <a:lnTo>
                                  <a:pt x="4903" y="0"/>
                                </a:lnTo>
                                <a:moveTo>
                                  <a:pt x="4905" y="0"/>
                                </a:moveTo>
                                <a:lnTo>
                                  <a:pt x="6537" y="0"/>
                                </a:lnTo>
                                <a:moveTo>
                                  <a:pt x="6539" y="0"/>
                                </a:moveTo>
                                <a:lnTo>
                                  <a:pt x="7355" y="0"/>
                                </a:lnTo>
                                <a:moveTo>
                                  <a:pt x="7357" y="0"/>
                                </a:moveTo>
                                <a:lnTo>
                                  <a:pt x="898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7300820" name="Line 29"/>
                        <wps:cNvCnPr>
                          <a:cxnSpLocks noChangeShapeType="1"/>
                        </wps:cNvCnPr>
                        <wps:spPr bwMode="auto">
                          <a:xfrm>
                            <a:off x="1440" y="203"/>
                            <a:ext cx="898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A2F5AE" id="Group 28" o:spid="_x0000_s1026" style="position:absolute;margin-left:227.85pt;margin-top:59.65pt;width:308.65pt;height:3.55pt;z-index:-251658216;mso-wrap-distance-left:0;mso-wrap-distance-right:0;mso-position-horizontal-relative:page" coordorigin="1440,186" coordsize="898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">
                <v:shape id="AutoShape 30" o:spid="_x0000_s1027" style="position:absolute;left:1440;top:197;width:8989;height:2;visibility:visible;mso-wrap-style:square;v-text-anchor:top" coordsize="8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" path="m,l1632,t3,l2451,t2,l4085,t2,l4903,t2,l6537,t2,l7355,t2,l8989,e" filled="f" strokeweight=".5pt">
                  <v:path arrowok="t" o:connecttype="custom" o:connectlocs="0,0;1632,0;1635,0;2451,0;2453,0;4085,0;4087,0;4903,0;4905,0;6537,0;6539,0;7355,0;7357,0;8989,0" o:connectangles="0,0,0,0,0,0,0,0,0,0,0,0,0,0"/>
                </v:shape>
                <v:line id="Line 29" o:spid="_x0000_s1028" style="position:absolute;visibility:visible;mso-wrap-style:square" from="1440,203" to="10428,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" strokeweight=".5pt"/>
                <w10:wrap type="topAndBottom" anchorx="page"/>
              </v:group>
            </w:pict>
          </mc:Fallback>
        </mc:AlternateContent>
      </w:r>
      <w:r>
        <w:rPr>
          <w:noProof/>
        </w:rPr>
        <mc:AlternateContent>
          <mc:Choice Requires="wpg">
            <w:drawing>
              <wp:anchor distT="0" distB="0" distL="0" distR="0" simplePos="0" relativeHeight="251658266" behindDoc="1" locked="0" layoutInCell="1" allowOverlap="1" wp14:anchorId="4E82E558" wp14:editId="097D9D2D">
                <wp:simplePos x="0" y="0"/>
                <wp:positionH relativeFrom="page">
                  <wp:posOffset>5072380</wp:posOffset>
                </wp:positionH>
                <wp:positionV relativeFrom="paragraph">
                  <wp:posOffset>1281430</wp:posOffset>
                </wp:positionV>
                <wp:extent cx="1677670" cy="52705"/>
                <wp:effectExtent l="0" t="0" r="36830" b="4445"/>
                <wp:wrapTopAndBottom/>
                <wp:docPr id="132204758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670" cy="52705"/>
                          <a:chOff x="1440" y="186"/>
                          <a:chExt cx="8989" cy="28"/>
                        </a:xfrm>
                      </wpg:grpSpPr>
                      <wps:wsp>
                        <wps:cNvPr id="1420032897" name="AutoShape 30"/>
                        <wps:cNvSpPr>
                          <a:spLocks/>
                        </wps:cNvSpPr>
                        <wps:spPr bwMode="auto">
                          <a:xfrm>
                            <a:off x="1440" y="197"/>
                            <a:ext cx="8989" cy="2"/>
                          </a:xfrm>
                          <a:custGeom>
                            <a:avLst/>
                            <a:gdLst>
                              <a:gd name="T0" fmla="+- 0 1440 1440"/>
                              <a:gd name="T1" fmla="*/ T0 w 8989"/>
                              <a:gd name="T2" fmla="+- 0 3072 1440"/>
                              <a:gd name="T3" fmla="*/ T2 w 8989"/>
                              <a:gd name="T4" fmla="+- 0 3075 1440"/>
                              <a:gd name="T5" fmla="*/ T4 w 8989"/>
                              <a:gd name="T6" fmla="+- 0 3891 1440"/>
                              <a:gd name="T7" fmla="*/ T6 w 8989"/>
                              <a:gd name="T8" fmla="+- 0 3893 1440"/>
                              <a:gd name="T9" fmla="*/ T8 w 8989"/>
                              <a:gd name="T10" fmla="+- 0 5525 1440"/>
                              <a:gd name="T11" fmla="*/ T10 w 8989"/>
                              <a:gd name="T12" fmla="+- 0 5527 1440"/>
                              <a:gd name="T13" fmla="*/ T12 w 8989"/>
                              <a:gd name="T14" fmla="+- 0 6343 1440"/>
                              <a:gd name="T15" fmla="*/ T14 w 8989"/>
                              <a:gd name="T16" fmla="+- 0 6345 1440"/>
                              <a:gd name="T17" fmla="*/ T16 w 8989"/>
                              <a:gd name="T18" fmla="+- 0 7977 1440"/>
                              <a:gd name="T19" fmla="*/ T18 w 8989"/>
                              <a:gd name="T20" fmla="+- 0 7979 1440"/>
                              <a:gd name="T21" fmla="*/ T20 w 8989"/>
                              <a:gd name="T22" fmla="+- 0 8795 1440"/>
                              <a:gd name="T23" fmla="*/ T22 w 8989"/>
                              <a:gd name="T24" fmla="+- 0 8797 1440"/>
                              <a:gd name="T25" fmla="*/ T24 w 8989"/>
                              <a:gd name="T26" fmla="+- 0 10429 1440"/>
                              <a:gd name="T27" fmla="*/ T26 w 89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8989">
                                <a:moveTo>
                                  <a:pt x="0" y="0"/>
                                </a:moveTo>
                                <a:lnTo>
                                  <a:pt x="1632" y="0"/>
                                </a:lnTo>
                                <a:moveTo>
                                  <a:pt x="1635" y="0"/>
                                </a:moveTo>
                                <a:lnTo>
                                  <a:pt x="2451" y="0"/>
                                </a:lnTo>
                                <a:moveTo>
                                  <a:pt x="2453" y="0"/>
                                </a:moveTo>
                                <a:lnTo>
                                  <a:pt x="4085" y="0"/>
                                </a:lnTo>
                                <a:moveTo>
                                  <a:pt x="4087" y="0"/>
                                </a:moveTo>
                                <a:lnTo>
                                  <a:pt x="4903" y="0"/>
                                </a:lnTo>
                                <a:moveTo>
                                  <a:pt x="4905" y="0"/>
                                </a:moveTo>
                                <a:lnTo>
                                  <a:pt x="6537" y="0"/>
                                </a:lnTo>
                                <a:moveTo>
                                  <a:pt x="6539" y="0"/>
                                </a:moveTo>
                                <a:lnTo>
                                  <a:pt x="7355" y="0"/>
                                </a:lnTo>
                                <a:moveTo>
                                  <a:pt x="7357" y="0"/>
                                </a:moveTo>
                                <a:lnTo>
                                  <a:pt x="898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326438" name="Line 29"/>
                        <wps:cNvCnPr>
                          <a:cxnSpLocks noChangeShapeType="1"/>
                        </wps:cNvCnPr>
                        <wps:spPr bwMode="auto">
                          <a:xfrm>
                            <a:off x="1440" y="203"/>
                            <a:ext cx="898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7BE2B8D" id="Group 28" o:spid="_x0000_s1026" style="position:absolute;margin-left:399.4pt;margin-top:100.9pt;width:132.1pt;height:4.15pt;z-index:-251658214;mso-wrap-distance-left:0;mso-wrap-distance-right:0;mso-position-horizontal-relative:page" coordorigin="1440,186" coordsize="898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">
                <v:shape id="AutoShape 30" o:spid="_x0000_s1027" style="position:absolute;left:1440;top:197;width:8989;height:2;visibility:visible;mso-wrap-style:square;v-text-anchor:top" coordsize="8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" path="m,l1632,t3,l2451,t2,l4085,t2,l4903,t2,l6537,t2,l7355,t2,l8989,e" filled="f" strokeweight=".5pt">
                  <v:path arrowok="t" o:connecttype="custom" o:connectlocs="0,0;1632,0;1635,0;2451,0;2453,0;4085,0;4087,0;4903,0;4905,0;6537,0;6539,0;7355,0;7357,0;8989,0" o:connectangles="0,0,0,0,0,0,0,0,0,0,0,0,0,0"/>
                </v:shape>
                <v:line id="Line 29" o:spid="_x0000_s1028" style="position:absolute;visibility:visible;mso-wrap-style:square" from="1440,203" to="10428,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" strokeweight=".5pt"/>
                <w10:wrap type="topAndBottom" anchorx="page"/>
              </v:group>
            </w:pict>
          </mc:Fallback>
        </mc:AlternateContent>
      </w:r>
      <w:r>
        <w:rPr>
          <w:noProof/>
        </w:rPr>
        <mc:AlternateContent>
          <mc:Choice Requires="wpg">
            <w:drawing>
              <wp:anchor distT="0" distB="0" distL="0" distR="0" simplePos="0" relativeHeight="251658265" behindDoc="1" locked="0" layoutInCell="1" allowOverlap="1" wp14:anchorId="0BC75F80" wp14:editId="5491BAFD">
                <wp:simplePos x="0" y="0"/>
                <wp:positionH relativeFrom="page">
                  <wp:posOffset>2186222</wp:posOffset>
                </wp:positionH>
                <wp:positionV relativeFrom="paragraph">
                  <wp:posOffset>1281430</wp:posOffset>
                </wp:positionV>
                <wp:extent cx="2343785" cy="45085"/>
                <wp:effectExtent l="0" t="0" r="0" b="0"/>
                <wp:wrapTopAndBottom/>
                <wp:docPr id="1274897933"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3785" cy="45085"/>
                          <a:chOff x="1440" y="186"/>
                          <a:chExt cx="8989" cy="28"/>
                        </a:xfrm>
                      </wpg:grpSpPr>
                      <wps:wsp>
                        <wps:cNvPr id="1224419453" name="AutoShape 30"/>
                        <wps:cNvSpPr>
                          <a:spLocks/>
                        </wps:cNvSpPr>
                        <wps:spPr bwMode="auto">
                          <a:xfrm>
                            <a:off x="1440" y="197"/>
                            <a:ext cx="8989" cy="2"/>
                          </a:xfrm>
                          <a:custGeom>
                            <a:avLst/>
                            <a:gdLst>
                              <a:gd name="T0" fmla="+- 0 1440 1440"/>
                              <a:gd name="T1" fmla="*/ T0 w 8989"/>
                              <a:gd name="T2" fmla="+- 0 3072 1440"/>
                              <a:gd name="T3" fmla="*/ T2 w 8989"/>
                              <a:gd name="T4" fmla="+- 0 3075 1440"/>
                              <a:gd name="T5" fmla="*/ T4 w 8989"/>
                              <a:gd name="T6" fmla="+- 0 3891 1440"/>
                              <a:gd name="T7" fmla="*/ T6 w 8989"/>
                              <a:gd name="T8" fmla="+- 0 3893 1440"/>
                              <a:gd name="T9" fmla="*/ T8 w 8989"/>
                              <a:gd name="T10" fmla="+- 0 5525 1440"/>
                              <a:gd name="T11" fmla="*/ T10 w 8989"/>
                              <a:gd name="T12" fmla="+- 0 5527 1440"/>
                              <a:gd name="T13" fmla="*/ T12 w 8989"/>
                              <a:gd name="T14" fmla="+- 0 6343 1440"/>
                              <a:gd name="T15" fmla="*/ T14 w 8989"/>
                              <a:gd name="T16" fmla="+- 0 6345 1440"/>
                              <a:gd name="T17" fmla="*/ T16 w 8989"/>
                              <a:gd name="T18" fmla="+- 0 7977 1440"/>
                              <a:gd name="T19" fmla="*/ T18 w 8989"/>
                              <a:gd name="T20" fmla="+- 0 7979 1440"/>
                              <a:gd name="T21" fmla="*/ T20 w 8989"/>
                              <a:gd name="T22" fmla="+- 0 8795 1440"/>
                              <a:gd name="T23" fmla="*/ T22 w 8989"/>
                              <a:gd name="T24" fmla="+- 0 8797 1440"/>
                              <a:gd name="T25" fmla="*/ T24 w 8989"/>
                              <a:gd name="T26" fmla="+- 0 10429 1440"/>
                              <a:gd name="T27" fmla="*/ T26 w 89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8989">
                                <a:moveTo>
                                  <a:pt x="0" y="0"/>
                                </a:moveTo>
                                <a:lnTo>
                                  <a:pt x="1632" y="0"/>
                                </a:lnTo>
                                <a:moveTo>
                                  <a:pt x="1635" y="0"/>
                                </a:moveTo>
                                <a:lnTo>
                                  <a:pt x="2451" y="0"/>
                                </a:lnTo>
                                <a:moveTo>
                                  <a:pt x="2453" y="0"/>
                                </a:moveTo>
                                <a:lnTo>
                                  <a:pt x="4085" y="0"/>
                                </a:lnTo>
                                <a:moveTo>
                                  <a:pt x="4087" y="0"/>
                                </a:moveTo>
                                <a:lnTo>
                                  <a:pt x="4903" y="0"/>
                                </a:lnTo>
                                <a:moveTo>
                                  <a:pt x="4905" y="0"/>
                                </a:moveTo>
                                <a:lnTo>
                                  <a:pt x="6537" y="0"/>
                                </a:lnTo>
                                <a:moveTo>
                                  <a:pt x="6539" y="0"/>
                                </a:moveTo>
                                <a:lnTo>
                                  <a:pt x="7355" y="0"/>
                                </a:lnTo>
                                <a:moveTo>
                                  <a:pt x="7357" y="0"/>
                                </a:moveTo>
                                <a:lnTo>
                                  <a:pt x="898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0323486" name="Line 29"/>
                        <wps:cNvCnPr>
                          <a:cxnSpLocks noChangeShapeType="1"/>
                        </wps:cNvCnPr>
                        <wps:spPr bwMode="auto">
                          <a:xfrm>
                            <a:off x="1440" y="203"/>
                            <a:ext cx="898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65F8D4" id="Group 28" o:spid="_x0000_s1026" style="position:absolute;margin-left:172.15pt;margin-top:100.9pt;width:184.55pt;height:3.55pt;z-index:-251658215;mso-wrap-distance-left:0;mso-wrap-distance-right:0;mso-position-horizontal-relative:page" coordorigin="1440,186" coordsize="898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">
                <v:shape id="AutoShape 30" o:spid="_x0000_s1027" style="position:absolute;left:1440;top:197;width:8989;height:2;visibility:visible;mso-wrap-style:square;v-text-anchor:top" coordsize="8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" path="m,l1632,t3,l2451,t2,l4085,t2,l4903,t2,l6537,t2,l7355,t2,l8989,e" filled="f" strokeweight=".5pt">
                  <v:path arrowok="t" o:connecttype="custom" o:connectlocs="0,0;1632,0;1635,0;2451,0;2453,0;4085,0;4087,0;4903,0;4905,0;6537,0;6539,0;7355,0;7357,0;8989,0" o:connectangles="0,0,0,0,0,0,0,0,0,0,0,0,0,0"/>
                </v:shape>
                <v:line id="Line 29" o:spid="_x0000_s1028" style="position:absolute;visibility:visible;mso-wrap-style:square" from="1440,203" to="10428,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" strokeweight=".5pt"/>
                <w10:wrap type="topAndBottom" anchorx="page"/>
              </v:group>
            </w:pict>
          </mc:Fallback>
        </mc:AlternateContent>
      </w:r>
      <w:r w:rsidR="000D3361">
        <w:t>Texas Hazard Communication Act, Section 502.009(g) Department / Work</w:t>
      </w:r>
      <w:r w:rsidR="000D3361">
        <w:rPr>
          <w:spacing w:val="-4"/>
        </w:rPr>
        <w:t xml:space="preserve"> </w:t>
      </w:r>
      <w:r w:rsidR="000D3361">
        <w:t>Area:</w:t>
      </w:r>
      <w:r w:rsidR="000D3361">
        <w:rPr>
          <w:spacing w:val="-1"/>
        </w:rPr>
        <w:t xml:space="preserve"> </w:t>
      </w:r>
    </w:p>
    <w:p w14:paraId="72C94B5F" w14:textId="7A6A0C1C" w:rsidR="00E92B54" w:rsidRDefault="004A5503" w:rsidP="004A5503">
      <w:pPr>
        <w:pStyle w:val="BodyText"/>
        <w:tabs>
          <w:tab w:val="left" w:pos="5109"/>
          <w:tab w:val="left" w:pos="7937"/>
        </w:tabs>
        <w:spacing w:line="287" w:lineRule="exact"/>
        <w:ind w:left="71"/>
      </w:pPr>
      <w:r>
        <w:t xml:space="preserve">                     </w:t>
      </w:r>
      <w:r w:rsidR="000D3361">
        <w:t>Instructor:</w:t>
      </w:r>
      <w:r>
        <w:t xml:space="preserve">                             </w:t>
      </w:r>
      <w:r w:rsidRPr="004A5503">
        <w:rPr>
          <w:noProof/>
        </w:rPr>
        <w:t xml:space="preserve"> </w:t>
      </w:r>
      <w:r w:rsidR="00932155" w:rsidRPr="00932155">
        <w:t xml:space="preserve"> </w:t>
      </w:r>
      <w:r>
        <w:t xml:space="preserve">               </w:t>
      </w:r>
      <w:r w:rsidR="000D3361">
        <w:t>Date:</w:t>
      </w:r>
    </w:p>
    <w:p w14:paraId="2F5D78F1" w14:textId="77777777" w:rsidR="00E92B54" w:rsidRDefault="00E92B54">
      <w:pPr>
        <w:pStyle w:val="BodyText"/>
        <w:rPr>
          <w:sz w:val="20"/>
        </w:rPr>
      </w:pPr>
    </w:p>
    <w:p w14:paraId="2FF59217" w14:textId="77777777" w:rsidR="00E92B54" w:rsidRDefault="00E92B54">
      <w:pPr>
        <w:pStyle w:val="BodyText"/>
        <w:rPr>
          <w:sz w:val="20"/>
        </w:rPr>
      </w:pPr>
    </w:p>
    <w:p w14:paraId="7AF23C57" w14:textId="77777777" w:rsidR="00E92B54" w:rsidRDefault="00E92B54">
      <w:pPr>
        <w:pStyle w:val="BodyText"/>
        <w:rPr>
          <w:sz w:val="20"/>
        </w:rPr>
      </w:pPr>
    </w:p>
    <w:p w14:paraId="3A01DA74" w14:textId="77777777" w:rsidR="00E92B54" w:rsidRDefault="00E92B54">
      <w:pPr>
        <w:pStyle w:val="BodyText"/>
        <w:spacing w:after="1"/>
        <w:rPr>
          <w:sz w:val="12"/>
        </w:rPr>
      </w:pPr>
    </w:p>
    <w:tbl>
      <w:tblPr>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3118"/>
        <w:gridCol w:w="3118"/>
      </w:tblGrid>
      <w:tr w:rsidR="00E92B54" w14:paraId="607A9EC6" w14:textId="77777777">
        <w:trPr>
          <w:trHeight w:val="336"/>
        </w:trPr>
        <w:tc>
          <w:tcPr>
            <w:tcW w:w="3116" w:type="dxa"/>
          </w:tcPr>
          <w:p w14:paraId="74266FED" w14:textId="77777777" w:rsidR="00E92B54" w:rsidRDefault="000D3361">
            <w:pPr>
              <w:pStyle w:val="TableParagraph"/>
              <w:spacing w:line="291" w:lineRule="exact"/>
              <w:ind w:left="143"/>
              <w:rPr>
                <w:sz w:val="24"/>
              </w:rPr>
            </w:pPr>
            <w:r>
              <w:rPr>
                <w:sz w:val="24"/>
              </w:rPr>
              <w:t>Employee Name (print)</w:t>
            </w:r>
          </w:p>
        </w:tc>
        <w:tc>
          <w:tcPr>
            <w:tcW w:w="3118" w:type="dxa"/>
          </w:tcPr>
          <w:p w14:paraId="01A0C47F" w14:textId="77777777" w:rsidR="00E92B54" w:rsidRDefault="000D3361">
            <w:pPr>
              <w:pStyle w:val="TableParagraph"/>
              <w:spacing w:line="291" w:lineRule="exact"/>
              <w:ind w:left="345"/>
              <w:rPr>
                <w:sz w:val="24"/>
              </w:rPr>
            </w:pPr>
            <w:r>
              <w:rPr>
                <w:sz w:val="24"/>
              </w:rPr>
              <w:t>Employee Signature</w:t>
            </w:r>
          </w:p>
        </w:tc>
        <w:tc>
          <w:tcPr>
            <w:tcW w:w="3118" w:type="dxa"/>
          </w:tcPr>
          <w:p w14:paraId="0F9EF71C" w14:textId="77777777" w:rsidR="00E92B54" w:rsidRDefault="000D3361">
            <w:pPr>
              <w:pStyle w:val="TableParagraph"/>
              <w:spacing w:line="291" w:lineRule="exact"/>
              <w:ind w:left="1034" w:right="1027"/>
              <w:jc w:val="center"/>
              <w:rPr>
                <w:sz w:val="24"/>
              </w:rPr>
            </w:pPr>
            <w:r>
              <w:rPr>
                <w:sz w:val="24"/>
              </w:rPr>
              <w:t>Job Title</w:t>
            </w:r>
          </w:p>
        </w:tc>
      </w:tr>
      <w:tr w:rsidR="00E92B54" w14:paraId="7E848423" w14:textId="77777777">
        <w:trPr>
          <w:trHeight w:val="335"/>
        </w:trPr>
        <w:tc>
          <w:tcPr>
            <w:tcW w:w="3116" w:type="dxa"/>
          </w:tcPr>
          <w:p w14:paraId="5B2A00B6" w14:textId="77777777" w:rsidR="00E92B54" w:rsidRDefault="00E92B54">
            <w:pPr>
              <w:pStyle w:val="TableParagraph"/>
              <w:rPr>
                <w:rFonts w:ascii="Times New Roman"/>
                <w:sz w:val="24"/>
              </w:rPr>
            </w:pPr>
          </w:p>
        </w:tc>
        <w:tc>
          <w:tcPr>
            <w:tcW w:w="3118" w:type="dxa"/>
          </w:tcPr>
          <w:p w14:paraId="756A2220" w14:textId="77777777" w:rsidR="00E92B54" w:rsidRDefault="00E92B54">
            <w:pPr>
              <w:pStyle w:val="TableParagraph"/>
              <w:rPr>
                <w:rFonts w:ascii="Times New Roman"/>
                <w:sz w:val="24"/>
              </w:rPr>
            </w:pPr>
          </w:p>
        </w:tc>
        <w:tc>
          <w:tcPr>
            <w:tcW w:w="3118" w:type="dxa"/>
          </w:tcPr>
          <w:p w14:paraId="03AC27EE" w14:textId="77777777" w:rsidR="00E92B54" w:rsidRDefault="00E92B54">
            <w:pPr>
              <w:pStyle w:val="TableParagraph"/>
              <w:rPr>
                <w:rFonts w:ascii="Times New Roman"/>
                <w:sz w:val="24"/>
              </w:rPr>
            </w:pPr>
          </w:p>
        </w:tc>
      </w:tr>
      <w:tr w:rsidR="00E92B54" w14:paraId="07F7A6CE" w14:textId="77777777">
        <w:trPr>
          <w:trHeight w:val="333"/>
        </w:trPr>
        <w:tc>
          <w:tcPr>
            <w:tcW w:w="3116" w:type="dxa"/>
          </w:tcPr>
          <w:p w14:paraId="3CCE3923" w14:textId="77777777" w:rsidR="00E92B54" w:rsidRDefault="00E92B54">
            <w:pPr>
              <w:pStyle w:val="TableParagraph"/>
              <w:rPr>
                <w:rFonts w:ascii="Times New Roman"/>
                <w:sz w:val="24"/>
              </w:rPr>
            </w:pPr>
          </w:p>
        </w:tc>
        <w:tc>
          <w:tcPr>
            <w:tcW w:w="3118" w:type="dxa"/>
          </w:tcPr>
          <w:p w14:paraId="4E72C875" w14:textId="77777777" w:rsidR="00E92B54" w:rsidRDefault="00E92B54">
            <w:pPr>
              <w:pStyle w:val="TableParagraph"/>
              <w:rPr>
                <w:rFonts w:ascii="Times New Roman"/>
                <w:sz w:val="24"/>
              </w:rPr>
            </w:pPr>
          </w:p>
        </w:tc>
        <w:tc>
          <w:tcPr>
            <w:tcW w:w="3118" w:type="dxa"/>
          </w:tcPr>
          <w:p w14:paraId="24811B0E" w14:textId="77777777" w:rsidR="00E92B54" w:rsidRDefault="00E92B54">
            <w:pPr>
              <w:pStyle w:val="TableParagraph"/>
              <w:rPr>
                <w:rFonts w:ascii="Times New Roman"/>
                <w:sz w:val="24"/>
              </w:rPr>
            </w:pPr>
          </w:p>
        </w:tc>
      </w:tr>
      <w:tr w:rsidR="00E92B54" w14:paraId="5D4F709C" w14:textId="77777777">
        <w:trPr>
          <w:trHeight w:val="335"/>
        </w:trPr>
        <w:tc>
          <w:tcPr>
            <w:tcW w:w="3116" w:type="dxa"/>
          </w:tcPr>
          <w:p w14:paraId="42C6E196" w14:textId="77777777" w:rsidR="00E92B54" w:rsidRDefault="00E92B54">
            <w:pPr>
              <w:pStyle w:val="TableParagraph"/>
              <w:rPr>
                <w:rFonts w:ascii="Times New Roman"/>
                <w:sz w:val="24"/>
              </w:rPr>
            </w:pPr>
          </w:p>
        </w:tc>
        <w:tc>
          <w:tcPr>
            <w:tcW w:w="3118" w:type="dxa"/>
          </w:tcPr>
          <w:p w14:paraId="62C90C89" w14:textId="77777777" w:rsidR="00E92B54" w:rsidRDefault="00E92B54">
            <w:pPr>
              <w:pStyle w:val="TableParagraph"/>
              <w:rPr>
                <w:rFonts w:ascii="Times New Roman"/>
                <w:sz w:val="24"/>
              </w:rPr>
            </w:pPr>
          </w:p>
        </w:tc>
        <w:tc>
          <w:tcPr>
            <w:tcW w:w="3118" w:type="dxa"/>
          </w:tcPr>
          <w:p w14:paraId="55F2C3D4" w14:textId="77777777" w:rsidR="00E92B54" w:rsidRDefault="00E92B54">
            <w:pPr>
              <w:pStyle w:val="TableParagraph"/>
              <w:rPr>
                <w:rFonts w:ascii="Times New Roman"/>
                <w:sz w:val="24"/>
              </w:rPr>
            </w:pPr>
          </w:p>
        </w:tc>
      </w:tr>
      <w:tr w:rsidR="00E92B54" w14:paraId="2783BFAA" w14:textId="77777777">
        <w:trPr>
          <w:trHeight w:val="335"/>
        </w:trPr>
        <w:tc>
          <w:tcPr>
            <w:tcW w:w="3116" w:type="dxa"/>
          </w:tcPr>
          <w:p w14:paraId="4B9FED48" w14:textId="77777777" w:rsidR="00E92B54" w:rsidRDefault="00E92B54">
            <w:pPr>
              <w:pStyle w:val="TableParagraph"/>
              <w:rPr>
                <w:rFonts w:ascii="Times New Roman"/>
                <w:sz w:val="24"/>
              </w:rPr>
            </w:pPr>
          </w:p>
        </w:tc>
        <w:tc>
          <w:tcPr>
            <w:tcW w:w="3118" w:type="dxa"/>
          </w:tcPr>
          <w:p w14:paraId="515ED07A" w14:textId="77777777" w:rsidR="00E92B54" w:rsidRDefault="00E92B54">
            <w:pPr>
              <w:pStyle w:val="TableParagraph"/>
              <w:rPr>
                <w:rFonts w:ascii="Times New Roman"/>
                <w:sz w:val="24"/>
              </w:rPr>
            </w:pPr>
          </w:p>
        </w:tc>
        <w:tc>
          <w:tcPr>
            <w:tcW w:w="3118" w:type="dxa"/>
          </w:tcPr>
          <w:p w14:paraId="3D70B2AF" w14:textId="77777777" w:rsidR="00E92B54" w:rsidRDefault="00E92B54">
            <w:pPr>
              <w:pStyle w:val="TableParagraph"/>
              <w:rPr>
                <w:rFonts w:ascii="Times New Roman"/>
                <w:sz w:val="24"/>
              </w:rPr>
            </w:pPr>
          </w:p>
        </w:tc>
      </w:tr>
      <w:tr w:rsidR="00E92B54" w14:paraId="7D30D574" w14:textId="77777777">
        <w:trPr>
          <w:trHeight w:val="335"/>
        </w:trPr>
        <w:tc>
          <w:tcPr>
            <w:tcW w:w="3116" w:type="dxa"/>
          </w:tcPr>
          <w:p w14:paraId="045C994E" w14:textId="77777777" w:rsidR="00E92B54" w:rsidRDefault="00E92B54">
            <w:pPr>
              <w:pStyle w:val="TableParagraph"/>
              <w:rPr>
                <w:rFonts w:ascii="Times New Roman"/>
                <w:sz w:val="24"/>
              </w:rPr>
            </w:pPr>
          </w:p>
        </w:tc>
        <w:tc>
          <w:tcPr>
            <w:tcW w:w="3118" w:type="dxa"/>
          </w:tcPr>
          <w:p w14:paraId="6F71EFD1" w14:textId="77777777" w:rsidR="00E92B54" w:rsidRDefault="00E92B54">
            <w:pPr>
              <w:pStyle w:val="TableParagraph"/>
              <w:rPr>
                <w:rFonts w:ascii="Times New Roman"/>
                <w:sz w:val="24"/>
              </w:rPr>
            </w:pPr>
          </w:p>
        </w:tc>
        <w:tc>
          <w:tcPr>
            <w:tcW w:w="3118" w:type="dxa"/>
          </w:tcPr>
          <w:p w14:paraId="010A24C2" w14:textId="77777777" w:rsidR="00E92B54" w:rsidRDefault="00E92B54">
            <w:pPr>
              <w:pStyle w:val="TableParagraph"/>
              <w:rPr>
                <w:rFonts w:ascii="Times New Roman"/>
                <w:sz w:val="24"/>
              </w:rPr>
            </w:pPr>
          </w:p>
        </w:tc>
      </w:tr>
      <w:tr w:rsidR="00E92B54" w14:paraId="5E10A3EC" w14:textId="77777777">
        <w:trPr>
          <w:trHeight w:val="335"/>
        </w:trPr>
        <w:tc>
          <w:tcPr>
            <w:tcW w:w="3116" w:type="dxa"/>
          </w:tcPr>
          <w:p w14:paraId="5579BF12" w14:textId="77777777" w:rsidR="00E92B54" w:rsidRDefault="00E92B54">
            <w:pPr>
              <w:pStyle w:val="TableParagraph"/>
              <w:rPr>
                <w:rFonts w:ascii="Times New Roman"/>
                <w:sz w:val="24"/>
              </w:rPr>
            </w:pPr>
          </w:p>
        </w:tc>
        <w:tc>
          <w:tcPr>
            <w:tcW w:w="3118" w:type="dxa"/>
          </w:tcPr>
          <w:p w14:paraId="3AA40B8D" w14:textId="77777777" w:rsidR="00E92B54" w:rsidRDefault="00E92B54">
            <w:pPr>
              <w:pStyle w:val="TableParagraph"/>
              <w:rPr>
                <w:rFonts w:ascii="Times New Roman"/>
                <w:sz w:val="24"/>
              </w:rPr>
            </w:pPr>
          </w:p>
        </w:tc>
        <w:tc>
          <w:tcPr>
            <w:tcW w:w="3118" w:type="dxa"/>
          </w:tcPr>
          <w:p w14:paraId="425BFD49" w14:textId="77777777" w:rsidR="00E92B54" w:rsidRDefault="00E92B54">
            <w:pPr>
              <w:pStyle w:val="TableParagraph"/>
              <w:rPr>
                <w:rFonts w:ascii="Times New Roman"/>
                <w:sz w:val="24"/>
              </w:rPr>
            </w:pPr>
          </w:p>
        </w:tc>
      </w:tr>
      <w:tr w:rsidR="00E92B54" w14:paraId="083372CC" w14:textId="77777777">
        <w:trPr>
          <w:trHeight w:val="335"/>
        </w:trPr>
        <w:tc>
          <w:tcPr>
            <w:tcW w:w="3116" w:type="dxa"/>
          </w:tcPr>
          <w:p w14:paraId="3F6D7CBC" w14:textId="77777777" w:rsidR="00E92B54" w:rsidRDefault="00E92B54">
            <w:pPr>
              <w:pStyle w:val="TableParagraph"/>
              <w:rPr>
                <w:rFonts w:ascii="Times New Roman"/>
                <w:sz w:val="24"/>
              </w:rPr>
            </w:pPr>
          </w:p>
        </w:tc>
        <w:tc>
          <w:tcPr>
            <w:tcW w:w="3118" w:type="dxa"/>
          </w:tcPr>
          <w:p w14:paraId="665716A1" w14:textId="77777777" w:rsidR="00E92B54" w:rsidRDefault="00E92B54">
            <w:pPr>
              <w:pStyle w:val="TableParagraph"/>
              <w:rPr>
                <w:rFonts w:ascii="Times New Roman"/>
                <w:sz w:val="24"/>
              </w:rPr>
            </w:pPr>
          </w:p>
        </w:tc>
        <w:tc>
          <w:tcPr>
            <w:tcW w:w="3118" w:type="dxa"/>
          </w:tcPr>
          <w:p w14:paraId="360C12A1" w14:textId="77777777" w:rsidR="00E92B54" w:rsidRDefault="00E92B54">
            <w:pPr>
              <w:pStyle w:val="TableParagraph"/>
              <w:rPr>
                <w:rFonts w:ascii="Times New Roman"/>
                <w:sz w:val="24"/>
              </w:rPr>
            </w:pPr>
          </w:p>
        </w:tc>
      </w:tr>
      <w:tr w:rsidR="00E92B54" w14:paraId="121C46EF" w14:textId="77777777">
        <w:trPr>
          <w:trHeight w:val="335"/>
        </w:trPr>
        <w:tc>
          <w:tcPr>
            <w:tcW w:w="3116" w:type="dxa"/>
          </w:tcPr>
          <w:p w14:paraId="38C7BA73" w14:textId="77777777" w:rsidR="00E92B54" w:rsidRDefault="00E92B54">
            <w:pPr>
              <w:pStyle w:val="TableParagraph"/>
              <w:rPr>
                <w:rFonts w:ascii="Times New Roman"/>
                <w:sz w:val="24"/>
              </w:rPr>
            </w:pPr>
          </w:p>
        </w:tc>
        <w:tc>
          <w:tcPr>
            <w:tcW w:w="3118" w:type="dxa"/>
          </w:tcPr>
          <w:p w14:paraId="6148AC69" w14:textId="77777777" w:rsidR="00E92B54" w:rsidRDefault="00E92B54">
            <w:pPr>
              <w:pStyle w:val="TableParagraph"/>
              <w:rPr>
                <w:rFonts w:ascii="Times New Roman"/>
                <w:sz w:val="24"/>
              </w:rPr>
            </w:pPr>
          </w:p>
        </w:tc>
        <w:tc>
          <w:tcPr>
            <w:tcW w:w="3118" w:type="dxa"/>
          </w:tcPr>
          <w:p w14:paraId="3C0B21CB" w14:textId="77777777" w:rsidR="00E92B54" w:rsidRDefault="00E92B54">
            <w:pPr>
              <w:pStyle w:val="TableParagraph"/>
              <w:rPr>
                <w:rFonts w:ascii="Times New Roman"/>
                <w:sz w:val="24"/>
              </w:rPr>
            </w:pPr>
          </w:p>
        </w:tc>
      </w:tr>
      <w:tr w:rsidR="00E92B54" w14:paraId="7661D08F" w14:textId="77777777">
        <w:trPr>
          <w:trHeight w:val="333"/>
        </w:trPr>
        <w:tc>
          <w:tcPr>
            <w:tcW w:w="3116" w:type="dxa"/>
            <w:tcBorders>
              <w:bottom w:val="single" w:sz="6" w:space="0" w:color="000000"/>
            </w:tcBorders>
          </w:tcPr>
          <w:p w14:paraId="61D9FEA9" w14:textId="77777777" w:rsidR="00E92B54" w:rsidRDefault="00E92B54">
            <w:pPr>
              <w:pStyle w:val="TableParagraph"/>
              <w:rPr>
                <w:rFonts w:ascii="Times New Roman"/>
                <w:sz w:val="24"/>
              </w:rPr>
            </w:pPr>
          </w:p>
        </w:tc>
        <w:tc>
          <w:tcPr>
            <w:tcW w:w="3118" w:type="dxa"/>
            <w:tcBorders>
              <w:bottom w:val="single" w:sz="6" w:space="0" w:color="000000"/>
            </w:tcBorders>
          </w:tcPr>
          <w:p w14:paraId="030B904F" w14:textId="77777777" w:rsidR="00E92B54" w:rsidRDefault="00E92B54">
            <w:pPr>
              <w:pStyle w:val="TableParagraph"/>
              <w:rPr>
                <w:rFonts w:ascii="Times New Roman"/>
                <w:sz w:val="24"/>
              </w:rPr>
            </w:pPr>
          </w:p>
        </w:tc>
        <w:tc>
          <w:tcPr>
            <w:tcW w:w="3118" w:type="dxa"/>
            <w:tcBorders>
              <w:bottom w:val="single" w:sz="6" w:space="0" w:color="000000"/>
            </w:tcBorders>
          </w:tcPr>
          <w:p w14:paraId="6DABE44A" w14:textId="77777777" w:rsidR="00E92B54" w:rsidRDefault="00E92B54">
            <w:pPr>
              <w:pStyle w:val="TableParagraph"/>
              <w:rPr>
                <w:rFonts w:ascii="Times New Roman"/>
                <w:sz w:val="24"/>
              </w:rPr>
            </w:pPr>
          </w:p>
        </w:tc>
      </w:tr>
      <w:tr w:rsidR="00E92B54" w14:paraId="61FBDD53" w14:textId="77777777">
        <w:trPr>
          <w:trHeight w:val="333"/>
        </w:trPr>
        <w:tc>
          <w:tcPr>
            <w:tcW w:w="3116" w:type="dxa"/>
            <w:tcBorders>
              <w:top w:val="single" w:sz="6" w:space="0" w:color="000000"/>
            </w:tcBorders>
          </w:tcPr>
          <w:p w14:paraId="218B0173" w14:textId="77777777" w:rsidR="00E92B54" w:rsidRDefault="00E92B54">
            <w:pPr>
              <w:pStyle w:val="TableParagraph"/>
              <w:rPr>
                <w:rFonts w:ascii="Times New Roman"/>
                <w:sz w:val="24"/>
              </w:rPr>
            </w:pPr>
          </w:p>
        </w:tc>
        <w:tc>
          <w:tcPr>
            <w:tcW w:w="3118" w:type="dxa"/>
            <w:tcBorders>
              <w:top w:val="single" w:sz="6" w:space="0" w:color="000000"/>
            </w:tcBorders>
          </w:tcPr>
          <w:p w14:paraId="6CC36A39" w14:textId="77777777" w:rsidR="00E92B54" w:rsidRDefault="00E92B54">
            <w:pPr>
              <w:pStyle w:val="TableParagraph"/>
              <w:rPr>
                <w:rFonts w:ascii="Times New Roman"/>
                <w:sz w:val="24"/>
              </w:rPr>
            </w:pPr>
          </w:p>
        </w:tc>
        <w:tc>
          <w:tcPr>
            <w:tcW w:w="3118" w:type="dxa"/>
            <w:tcBorders>
              <w:top w:val="single" w:sz="6" w:space="0" w:color="000000"/>
            </w:tcBorders>
          </w:tcPr>
          <w:p w14:paraId="1FCEF78F" w14:textId="77777777" w:rsidR="00E92B54" w:rsidRDefault="00E92B54">
            <w:pPr>
              <w:pStyle w:val="TableParagraph"/>
              <w:rPr>
                <w:rFonts w:ascii="Times New Roman"/>
                <w:sz w:val="24"/>
              </w:rPr>
            </w:pPr>
          </w:p>
        </w:tc>
      </w:tr>
      <w:tr w:rsidR="00E92B54" w14:paraId="404D371D" w14:textId="77777777">
        <w:trPr>
          <w:trHeight w:val="335"/>
        </w:trPr>
        <w:tc>
          <w:tcPr>
            <w:tcW w:w="3116" w:type="dxa"/>
          </w:tcPr>
          <w:p w14:paraId="166691B8" w14:textId="77777777" w:rsidR="00E92B54" w:rsidRDefault="00E92B54">
            <w:pPr>
              <w:pStyle w:val="TableParagraph"/>
              <w:rPr>
                <w:rFonts w:ascii="Times New Roman"/>
                <w:sz w:val="24"/>
              </w:rPr>
            </w:pPr>
          </w:p>
        </w:tc>
        <w:tc>
          <w:tcPr>
            <w:tcW w:w="3118" w:type="dxa"/>
          </w:tcPr>
          <w:p w14:paraId="77F10E24" w14:textId="77777777" w:rsidR="00E92B54" w:rsidRDefault="00E92B54">
            <w:pPr>
              <w:pStyle w:val="TableParagraph"/>
              <w:rPr>
                <w:rFonts w:ascii="Times New Roman"/>
                <w:sz w:val="24"/>
              </w:rPr>
            </w:pPr>
          </w:p>
        </w:tc>
        <w:tc>
          <w:tcPr>
            <w:tcW w:w="3118" w:type="dxa"/>
          </w:tcPr>
          <w:p w14:paraId="75B87429" w14:textId="77777777" w:rsidR="00E92B54" w:rsidRDefault="00E92B54">
            <w:pPr>
              <w:pStyle w:val="TableParagraph"/>
              <w:rPr>
                <w:rFonts w:ascii="Times New Roman"/>
                <w:sz w:val="24"/>
              </w:rPr>
            </w:pPr>
          </w:p>
        </w:tc>
      </w:tr>
      <w:tr w:rsidR="00E92B54" w14:paraId="0BFE327F" w14:textId="77777777">
        <w:trPr>
          <w:trHeight w:val="335"/>
        </w:trPr>
        <w:tc>
          <w:tcPr>
            <w:tcW w:w="3116" w:type="dxa"/>
          </w:tcPr>
          <w:p w14:paraId="6D4834DD" w14:textId="77777777" w:rsidR="00E92B54" w:rsidRDefault="00E92B54">
            <w:pPr>
              <w:pStyle w:val="TableParagraph"/>
              <w:rPr>
                <w:rFonts w:ascii="Times New Roman"/>
                <w:sz w:val="24"/>
              </w:rPr>
            </w:pPr>
          </w:p>
        </w:tc>
        <w:tc>
          <w:tcPr>
            <w:tcW w:w="3118" w:type="dxa"/>
          </w:tcPr>
          <w:p w14:paraId="0621009E" w14:textId="77777777" w:rsidR="00E92B54" w:rsidRDefault="00E92B54">
            <w:pPr>
              <w:pStyle w:val="TableParagraph"/>
              <w:rPr>
                <w:rFonts w:ascii="Times New Roman"/>
                <w:sz w:val="24"/>
              </w:rPr>
            </w:pPr>
          </w:p>
        </w:tc>
        <w:tc>
          <w:tcPr>
            <w:tcW w:w="3118" w:type="dxa"/>
          </w:tcPr>
          <w:p w14:paraId="3B216A77" w14:textId="77777777" w:rsidR="00E92B54" w:rsidRDefault="00E92B54">
            <w:pPr>
              <w:pStyle w:val="TableParagraph"/>
              <w:rPr>
                <w:rFonts w:ascii="Times New Roman"/>
                <w:sz w:val="24"/>
              </w:rPr>
            </w:pPr>
          </w:p>
        </w:tc>
      </w:tr>
      <w:tr w:rsidR="00E92B54" w14:paraId="09C89868" w14:textId="77777777">
        <w:trPr>
          <w:trHeight w:val="335"/>
        </w:trPr>
        <w:tc>
          <w:tcPr>
            <w:tcW w:w="3116" w:type="dxa"/>
          </w:tcPr>
          <w:p w14:paraId="31E3EEC1" w14:textId="77777777" w:rsidR="00E92B54" w:rsidRDefault="00E92B54">
            <w:pPr>
              <w:pStyle w:val="TableParagraph"/>
              <w:rPr>
                <w:rFonts w:ascii="Times New Roman"/>
                <w:sz w:val="24"/>
              </w:rPr>
            </w:pPr>
          </w:p>
        </w:tc>
        <w:tc>
          <w:tcPr>
            <w:tcW w:w="3118" w:type="dxa"/>
          </w:tcPr>
          <w:p w14:paraId="104B39EF" w14:textId="77777777" w:rsidR="00E92B54" w:rsidRDefault="00E92B54">
            <w:pPr>
              <w:pStyle w:val="TableParagraph"/>
              <w:rPr>
                <w:rFonts w:ascii="Times New Roman"/>
                <w:sz w:val="24"/>
              </w:rPr>
            </w:pPr>
          </w:p>
        </w:tc>
        <w:tc>
          <w:tcPr>
            <w:tcW w:w="3118" w:type="dxa"/>
          </w:tcPr>
          <w:p w14:paraId="30FA34CE" w14:textId="77777777" w:rsidR="00E92B54" w:rsidRDefault="00E92B54">
            <w:pPr>
              <w:pStyle w:val="TableParagraph"/>
              <w:rPr>
                <w:rFonts w:ascii="Times New Roman"/>
                <w:sz w:val="24"/>
              </w:rPr>
            </w:pPr>
          </w:p>
        </w:tc>
      </w:tr>
      <w:tr w:rsidR="00E92B54" w14:paraId="7E75DEE6" w14:textId="77777777">
        <w:trPr>
          <w:trHeight w:val="335"/>
        </w:trPr>
        <w:tc>
          <w:tcPr>
            <w:tcW w:w="3116" w:type="dxa"/>
          </w:tcPr>
          <w:p w14:paraId="6F8B91E3" w14:textId="77777777" w:rsidR="00E92B54" w:rsidRDefault="00E92B54">
            <w:pPr>
              <w:pStyle w:val="TableParagraph"/>
              <w:rPr>
                <w:rFonts w:ascii="Times New Roman"/>
                <w:sz w:val="24"/>
              </w:rPr>
            </w:pPr>
          </w:p>
        </w:tc>
        <w:tc>
          <w:tcPr>
            <w:tcW w:w="3118" w:type="dxa"/>
          </w:tcPr>
          <w:p w14:paraId="5868B5F0" w14:textId="77777777" w:rsidR="00E92B54" w:rsidRDefault="00E92B54">
            <w:pPr>
              <w:pStyle w:val="TableParagraph"/>
              <w:rPr>
                <w:rFonts w:ascii="Times New Roman"/>
                <w:sz w:val="24"/>
              </w:rPr>
            </w:pPr>
          </w:p>
        </w:tc>
        <w:tc>
          <w:tcPr>
            <w:tcW w:w="3118" w:type="dxa"/>
          </w:tcPr>
          <w:p w14:paraId="4418976C" w14:textId="77777777" w:rsidR="00E92B54" w:rsidRDefault="00E92B54">
            <w:pPr>
              <w:pStyle w:val="TableParagraph"/>
              <w:rPr>
                <w:rFonts w:ascii="Times New Roman"/>
                <w:sz w:val="24"/>
              </w:rPr>
            </w:pPr>
          </w:p>
        </w:tc>
      </w:tr>
      <w:tr w:rsidR="00E92B54" w14:paraId="462384A4" w14:textId="77777777">
        <w:trPr>
          <w:trHeight w:val="335"/>
        </w:trPr>
        <w:tc>
          <w:tcPr>
            <w:tcW w:w="3116" w:type="dxa"/>
          </w:tcPr>
          <w:p w14:paraId="0AF52780" w14:textId="77777777" w:rsidR="00E92B54" w:rsidRDefault="00E92B54">
            <w:pPr>
              <w:pStyle w:val="TableParagraph"/>
              <w:rPr>
                <w:rFonts w:ascii="Times New Roman"/>
                <w:sz w:val="24"/>
              </w:rPr>
            </w:pPr>
          </w:p>
        </w:tc>
        <w:tc>
          <w:tcPr>
            <w:tcW w:w="3118" w:type="dxa"/>
          </w:tcPr>
          <w:p w14:paraId="79F91C68" w14:textId="77777777" w:rsidR="00E92B54" w:rsidRDefault="00E92B54">
            <w:pPr>
              <w:pStyle w:val="TableParagraph"/>
              <w:rPr>
                <w:rFonts w:ascii="Times New Roman"/>
                <w:sz w:val="24"/>
              </w:rPr>
            </w:pPr>
          </w:p>
        </w:tc>
        <w:tc>
          <w:tcPr>
            <w:tcW w:w="3118" w:type="dxa"/>
          </w:tcPr>
          <w:p w14:paraId="64C3C9D9" w14:textId="77777777" w:rsidR="00E92B54" w:rsidRDefault="00E92B54">
            <w:pPr>
              <w:pStyle w:val="TableParagraph"/>
              <w:rPr>
                <w:rFonts w:ascii="Times New Roman"/>
                <w:sz w:val="24"/>
              </w:rPr>
            </w:pPr>
          </w:p>
        </w:tc>
      </w:tr>
      <w:tr w:rsidR="00E92B54" w14:paraId="70450C7A" w14:textId="77777777">
        <w:trPr>
          <w:trHeight w:val="333"/>
        </w:trPr>
        <w:tc>
          <w:tcPr>
            <w:tcW w:w="3116" w:type="dxa"/>
          </w:tcPr>
          <w:p w14:paraId="5BA45640" w14:textId="77777777" w:rsidR="00E92B54" w:rsidRDefault="00E92B54">
            <w:pPr>
              <w:pStyle w:val="TableParagraph"/>
              <w:rPr>
                <w:rFonts w:ascii="Times New Roman"/>
                <w:sz w:val="24"/>
              </w:rPr>
            </w:pPr>
          </w:p>
        </w:tc>
        <w:tc>
          <w:tcPr>
            <w:tcW w:w="3118" w:type="dxa"/>
          </w:tcPr>
          <w:p w14:paraId="4A8DCAD0" w14:textId="77777777" w:rsidR="00E92B54" w:rsidRDefault="00E92B54">
            <w:pPr>
              <w:pStyle w:val="TableParagraph"/>
              <w:rPr>
                <w:rFonts w:ascii="Times New Roman"/>
                <w:sz w:val="24"/>
              </w:rPr>
            </w:pPr>
          </w:p>
        </w:tc>
        <w:tc>
          <w:tcPr>
            <w:tcW w:w="3118" w:type="dxa"/>
          </w:tcPr>
          <w:p w14:paraId="3CAA672D" w14:textId="77777777" w:rsidR="00E92B54" w:rsidRDefault="00E92B54">
            <w:pPr>
              <w:pStyle w:val="TableParagraph"/>
              <w:rPr>
                <w:rFonts w:ascii="Times New Roman"/>
                <w:sz w:val="24"/>
              </w:rPr>
            </w:pPr>
          </w:p>
        </w:tc>
      </w:tr>
      <w:tr w:rsidR="00E92B54" w14:paraId="1D695E6D" w14:textId="77777777">
        <w:trPr>
          <w:trHeight w:val="335"/>
        </w:trPr>
        <w:tc>
          <w:tcPr>
            <w:tcW w:w="3116" w:type="dxa"/>
          </w:tcPr>
          <w:p w14:paraId="23FC8A13" w14:textId="77777777" w:rsidR="00E92B54" w:rsidRDefault="00E92B54">
            <w:pPr>
              <w:pStyle w:val="TableParagraph"/>
              <w:rPr>
                <w:rFonts w:ascii="Times New Roman"/>
                <w:sz w:val="24"/>
              </w:rPr>
            </w:pPr>
          </w:p>
        </w:tc>
        <w:tc>
          <w:tcPr>
            <w:tcW w:w="3118" w:type="dxa"/>
          </w:tcPr>
          <w:p w14:paraId="2A49C828" w14:textId="77777777" w:rsidR="00E92B54" w:rsidRDefault="00E92B54">
            <w:pPr>
              <w:pStyle w:val="TableParagraph"/>
              <w:rPr>
                <w:rFonts w:ascii="Times New Roman"/>
                <w:sz w:val="24"/>
              </w:rPr>
            </w:pPr>
          </w:p>
        </w:tc>
        <w:tc>
          <w:tcPr>
            <w:tcW w:w="3118" w:type="dxa"/>
          </w:tcPr>
          <w:p w14:paraId="6B90646B" w14:textId="77777777" w:rsidR="00E92B54" w:rsidRDefault="00E92B54">
            <w:pPr>
              <w:pStyle w:val="TableParagraph"/>
              <w:rPr>
                <w:rFonts w:ascii="Times New Roman"/>
                <w:sz w:val="24"/>
              </w:rPr>
            </w:pPr>
          </w:p>
        </w:tc>
      </w:tr>
      <w:tr w:rsidR="00E92B54" w14:paraId="7647650D" w14:textId="77777777">
        <w:trPr>
          <w:trHeight w:val="335"/>
        </w:trPr>
        <w:tc>
          <w:tcPr>
            <w:tcW w:w="3116" w:type="dxa"/>
          </w:tcPr>
          <w:p w14:paraId="6E583152" w14:textId="77777777" w:rsidR="00E92B54" w:rsidRDefault="00E92B54">
            <w:pPr>
              <w:pStyle w:val="TableParagraph"/>
              <w:rPr>
                <w:rFonts w:ascii="Times New Roman"/>
                <w:sz w:val="24"/>
              </w:rPr>
            </w:pPr>
          </w:p>
        </w:tc>
        <w:tc>
          <w:tcPr>
            <w:tcW w:w="3118" w:type="dxa"/>
          </w:tcPr>
          <w:p w14:paraId="4868F9B2" w14:textId="77777777" w:rsidR="00E92B54" w:rsidRDefault="00E92B54">
            <w:pPr>
              <w:pStyle w:val="TableParagraph"/>
              <w:rPr>
                <w:rFonts w:ascii="Times New Roman"/>
                <w:sz w:val="24"/>
              </w:rPr>
            </w:pPr>
          </w:p>
        </w:tc>
        <w:tc>
          <w:tcPr>
            <w:tcW w:w="3118" w:type="dxa"/>
          </w:tcPr>
          <w:p w14:paraId="7E3FF282" w14:textId="77777777" w:rsidR="00E92B54" w:rsidRDefault="00E92B54">
            <w:pPr>
              <w:pStyle w:val="TableParagraph"/>
              <w:rPr>
                <w:rFonts w:ascii="Times New Roman"/>
                <w:sz w:val="24"/>
              </w:rPr>
            </w:pPr>
          </w:p>
        </w:tc>
      </w:tr>
      <w:tr w:rsidR="00E92B54" w14:paraId="72E834F3" w14:textId="77777777">
        <w:trPr>
          <w:trHeight w:val="336"/>
        </w:trPr>
        <w:tc>
          <w:tcPr>
            <w:tcW w:w="3116" w:type="dxa"/>
          </w:tcPr>
          <w:p w14:paraId="2BFC9F6E" w14:textId="77777777" w:rsidR="00E92B54" w:rsidRDefault="00E92B54">
            <w:pPr>
              <w:pStyle w:val="TableParagraph"/>
              <w:rPr>
                <w:rFonts w:ascii="Times New Roman"/>
                <w:sz w:val="24"/>
              </w:rPr>
            </w:pPr>
          </w:p>
        </w:tc>
        <w:tc>
          <w:tcPr>
            <w:tcW w:w="3118" w:type="dxa"/>
          </w:tcPr>
          <w:p w14:paraId="157D149B" w14:textId="77777777" w:rsidR="00E92B54" w:rsidRDefault="00E92B54">
            <w:pPr>
              <w:pStyle w:val="TableParagraph"/>
              <w:rPr>
                <w:rFonts w:ascii="Times New Roman"/>
                <w:sz w:val="24"/>
              </w:rPr>
            </w:pPr>
          </w:p>
        </w:tc>
        <w:tc>
          <w:tcPr>
            <w:tcW w:w="3118" w:type="dxa"/>
          </w:tcPr>
          <w:p w14:paraId="7A8C4962" w14:textId="77777777" w:rsidR="00E92B54" w:rsidRDefault="00E92B54">
            <w:pPr>
              <w:pStyle w:val="TableParagraph"/>
              <w:rPr>
                <w:rFonts w:ascii="Times New Roman"/>
                <w:sz w:val="24"/>
              </w:rPr>
            </w:pPr>
          </w:p>
        </w:tc>
      </w:tr>
      <w:tr w:rsidR="00E92B54" w14:paraId="2CBAB5B6" w14:textId="77777777">
        <w:trPr>
          <w:trHeight w:val="335"/>
        </w:trPr>
        <w:tc>
          <w:tcPr>
            <w:tcW w:w="3116" w:type="dxa"/>
          </w:tcPr>
          <w:p w14:paraId="51445453" w14:textId="77777777" w:rsidR="00E92B54" w:rsidRDefault="00E92B54">
            <w:pPr>
              <w:pStyle w:val="TableParagraph"/>
              <w:rPr>
                <w:rFonts w:ascii="Times New Roman"/>
                <w:sz w:val="24"/>
              </w:rPr>
            </w:pPr>
          </w:p>
        </w:tc>
        <w:tc>
          <w:tcPr>
            <w:tcW w:w="3118" w:type="dxa"/>
          </w:tcPr>
          <w:p w14:paraId="4563CC58" w14:textId="77777777" w:rsidR="00E92B54" w:rsidRDefault="00E92B54">
            <w:pPr>
              <w:pStyle w:val="TableParagraph"/>
              <w:rPr>
                <w:rFonts w:ascii="Times New Roman"/>
                <w:sz w:val="24"/>
              </w:rPr>
            </w:pPr>
          </w:p>
        </w:tc>
        <w:tc>
          <w:tcPr>
            <w:tcW w:w="3118" w:type="dxa"/>
          </w:tcPr>
          <w:p w14:paraId="20A31DCB" w14:textId="77777777" w:rsidR="00E92B54" w:rsidRDefault="00E92B54">
            <w:pPr>
              <w:pStyle w:val="TableParagraph"/>
              <w:rPr>
                <w:rFonts w:ascii="Times New Roman"/>
                <w:sz w:val="24"/>
              </w:rPr>
            </w:pPr>
          </w:p>
        </w:tc>
      </w:tr>
      <w:tr w:rsidR="00E92B54" w14:paraId="631E02A6" w14:textId="77777777">
        <w:trPr>
          <w:trHeight w:val="335"/>
        </w:trPr>
        <w:tc>
          <w:tcPr>
            <w:tcW w:w="3116" w:type="dxa"/>
          </w:tcPr>
          <w:p w14:paraId="11D9CD1A" w14:textId="77777777" w:rsidR="00E92B54" w:rsidRDefault="00E92B54">
            <w:pPr>
              <w:pStyle w:val="TableParagraph"/>
              <w:rPr>
                <w:rFonts w:ascii="Times New Roman"/>
                <w:sz w:val="24"/>
              </w:rPr>
            </w:pPr>
          </w:p>
        </w:tc>
        <w:tc>
          <w:tcPr>
            <w:tcW w:w="3118" w:type="dxa"/>
          </w:tcPr>
          <w:p w14:paraId="6B9E2AF2" w14:textId="77777777" w:rsidR="00E92B54" w:rsidRDefault="00E92B54">
            <w:pPr>
              <w:pStyle w:val="TableParagraph"/>
              <w:rPr>
                <w:rFonts w:ascii="Times New Roman"/>
                <w:sz w:val="24"/>
              </w:rPr>
            </w:pPr>
          </w:p>
        </w:tc>
        <w:tc>
          <w:tcPr>
            <w:tcW w:w="3118" w:type="dxa"/>
          </w:tcPr>
          <w:p w14:paraId="2DE27136" w14:textId="77777777" w:rsidR="00E92B54" w:rsidRDefault="00E92B54">
            <w:pPr>
              <w:pStyle w:val="TableParagraph"/>
              <w:rPr>
                <w:rFonts w:ascii="Times New Roman"/>
                <w:sz w:val="24"/>
              </w:rPr>
            </w:pPr>
          </w:p>
        </w:tc>
      </w:tr>
      <w:tr w:rsidR="00E92B54" w14:paraId="11813BE2" w14:textId="77777777">
        <w:trPr>
          <w:trHeight w:val="335"/>
        </w:trPr>
        <w:tc>
          <w:tcPr>
            <w:tcW w:w="3116" w:type="dxa"/>
          </w:tcPr>
          <w:p w14:paraId="115898F0" w14:textId="77777777" w:rsidR="00E92B54" w:rsidRDefault="00E92B54">
            <w:pPr>
              <w:pStyle w:val="TableParagraph"/>
              <w:rPr>
                <w:rFonts w:ascii="Times New Roman"/>
                <w:sz w:val="24"/>
              </w:rPr>
            </w:pPr>
          </w:p>
        </w:tc>
        <w:tc>
          <w:tcPr>
            <w:tcW w:w="3118" w:type="dxa"/>
          </w:tcPr>
          <w:p w14:paraId="0EEFE19E" w14:textId="77777777" w:rsidR="00E92B54" w:rsidRDefault="00E92B54">
            <w:pPr>
              <w:pStyle w:val="TableParagraph"/>
              <w:rPr>
                <w:rFonts w:ascii="Times New Roman"/>
                <w:sz w:val="24"/>
              </w:rPr>
            </w:pPr>
          </w:p>
        </w:tc>
        <w:tc>
          <w:tcPr>
            <w:tcW w:w="3118" w:type="dxa"/>
          </w:tcPr>
          <w:p w14:paraId="23AF273E" w14:textId="77777777" w:rsidR="00E92B54" w:rsidRDefault="00E92B54">
            <w:pPr>
              <w:pStyle w:val="TableParagraph"/>
              <w:rPr>
                <w:rFonts w:ascii="Times New Roman"/>
                <w:sz w:val="24"/>
              </w:rPr>
            </w:pPr>
          </w:p>
        </w:tc>
      </w:tr>
      <w:tr w:rsidR="00E92B54" w14:paraId="0899C8B0" w14:textId="77777777">
        <w:trPr>
          <w:trHeight w:val="335"/>
        </w:trPr>
        <w:tc>
          <w:tcPr>
            <w:tcW w:w="3116" w:type="dxa"/>
          </w:tcPr>
          <w:p w14:paraId="25E31615" w14:textId="77777777" w:rsidR="00E92B54" w:rsidRDefault="00E92B54">
            <w:pPr>
              <w:pStyle w:val="TableParagraph"/>
              <w:rPr>
                <w:rFonts w:ascii="Times New Roman"/>
                <w:sz w:val="24"/>
              </w:rPr>
            </w:pPr>
          </w:p>
        </w:tc>
        <w:tc>
          <w:tcPr>
            <w:tcW w:w="3118" w:type="dxa"/>
          </w:tcPr>
          <w:p w14:paraId="13D2FA53" w14:textId="77777777" w:rsidR="00E92B54" w:rsidRDefault="00E92B54">
            <w:pPr>
              <w:pStyle w:val="TableParagraph"/>
              <w:rPr>
                <w:rFonts w:ascii="Times New Roman"/>
                <w:sz w:val="24"/>
              </w:rPr>
            </w:pPr>
          </w:p>
        </w:tc>
        <w:tc>
          <w:tcPr>
            <w:tcW w:w="3118" w:type="dxa"/>
          </w:tcPr>
          <w:p w14:paraId="1FD9FBB3" w14:textId="77777777" w:rsidR="00E92B54" w:rsidRDefault="00E92B54">
            <w:pPr>
              <w:pStyle w:val="TableParagraph"/>
              <w:rPr>
                <w:rFonts w:ascii="Times New Roman"/>
                <w:sz w:val="24"/>
              </w:rPr>
            </w:pPr>
          </w:p>
        </w:tc>
      </w:tr>
    </w:tbl>
    <w:p w14:paraId="104113C2" w14:textId="77777777" w:rsidR="007926F6" w:rsidRPr="007C2F5B" w:rsidRDefault="007926F6" w:rsidP="007C2F5B"/>
    <w:p w14:paraId="2B8392BB" w14:textId="77777777" w:rsidR="007926F6" w:rsidRDefault="007926F6">
      <w:pPr>
        <w:rPr>
          <w:b/>
          <w:bCs/>
          <w:sz w:val="24"/>
          <w:szCs w:val="24"/>
        </w:rPr>
      </w:pPr>
      <w:r>
        <w:br w:type="page"/>
      </w:r>
    </w:p>
    <w:p w14:paraId="482D302B" w14:textId="2B9FC634" w:rsidR="00E92B54" w:rsidRPr="00550A33" w:rsidRDefault="000D3361">
      <w:pPr>
        <w:pStyle w:val="Heading5"/>
        <w:spacing w:before="80"/>
        <w:rPr>
          <w:rFonts w:ascii="Rockwell" w:hAnsi="Rockwell"/>
          <w:sz w:val="28"/>
          <w:szCs w:val="28"/>
        </w:rPr>
      </w:pPr>
      <w:r w:rsidRPr="00550A33">
        <w:rPr>
          <w:rFonts w:ascii="Rockwell" w:hAnsi="Rockwell"/>
          <w:sz w:val="28"/>
          <w:szCs w:val="28"/>
        </w:rPr>
        <w:lastRenderedPageBreak/>
        <w:t>Employee Training Roster (continued)</w:t>
      </w:r>
    </w:p>
    <w:p w14:paraId="089DC308" w14:textId="77777777" w:rsidR="00E92B54" w:rsidRDefault="00E92B54">
      <w:pPr>
        <w:pStyle w:val="BodyText"/>
        <w:spacing w:before="4"/>
        <w:rPr>
          <w:b/>
        </w:rPr>
      </w:pPr>
    </w:p>
    <w:p w14:paraId="274FC27B" w14:textId="77777777" w:rsidR="00E92B54" w:rsidRDefault="000D3361" w:rsidP="004B4B2D">
      <w:pPr>
        <w:pStyle w:val="ListParagraph"/>
        <w:numPr>
          <w:ilvl w:val="0"/>
          <w:numId w:val="3"/>
        </w:numPr>
        <w:tabs>
          <w:tab w:val="left" w:pos="1765"/>
        </w:tabs>
        <w:spacing w:line="276" w:lineRule="auto"/>
        <w:ind w:left="1800" w:right="1200" w:hanging="341"/>
        <w:rPr>
          <w:sz w:val="24"/>
        </w:rPr>
      </w:pPr>
      <w:r>
        <w:rPr>
          <w:sz w:val="24"/>
        </w:rPr>
        <w:t>Per</w:t>
      </w:r>
      <w:r>
        <w:rPr>
          <w:spacing w:val="-13"/>
          <w:sz w:val="24"/>
        </w:rPr>
        <w:t xml:space="preserve"> </w:t>
      </w:r>
      <w:r>
        <w:rPr>
          <w:sz w:val="24"/>
        </w:rPr>
        <w:t>Sections</w:t>
      </w:r>
      <w:r>
        <w:rPr>
          <w:spacing w:val="-13"/>
          <w:sz w:val="24"/>
        </w:rPr>
        <w:t xml:space="preserve"> </w:t>
      </w:r>
      <w:r>
        <w:rPr>
          <w:sz w:val="24"/>
        </w:rPr>
        <w:t>502.009(c)</w:t>
      </w:r>
      <w:r>
        <w:rPr>
          <w:spacing w:val="-15"/>
          <w:sz w:val="24"/>
        </w:rPr>
        <w:t xml:space="preserve"> </w:t>
      </w:r>
      <w:r>
        <w:rPr>
          <w:sz w:val="24"/>
        </w:rPr>
        <w:t>and</w:t>
      </w:r>
      <w:r>
        <w:rPr>
          <w:spacing w:val="-13"/>
          <w:sz w:val="24"/>
        </w:rPr>
        <w:t xml:space="preserve"> </w:t>
      </w:r>
      <w:r>
        <w:rPr>
          <w:sz w:val="24"/>
        </w:rPr>
        <w:t>(g)</w:t>
      </w:r>
      <w:r>
        <w:rPr>
          <w:spacing w:val="-13"/>
          <w:sz w:val="24"/>
        </w:rPr>
        <w:t xml:space="preserve"> </w:t>
      </w:r>
      <w:r>
        <w:rPr>
          <w:sz w:val="24"/>
        </w:rPr>
        <w:t>of</w:t>
      </w:r>
      <w:r>
        <w:rPr>
          <w:spacing w:val="-14"/>
          <w:sz w:val="24"/>
        </w:rPr>
        <w:t xml:space="preserve"> </w:t>
      </w:r>
      <w:r>
        <w:rPr>
          <w:sz w:val="24"/>
        </w:rPr>
        <w:t>the</w:t>
      </w:r>
      <w:r>
        <w:rPr>
          <w:spacing w:val="-12"/>
          <w:sz w:val="24"/>
        </w:rPr>
        <w:t xml:space="preserve"> </w:t>
      </w:r>
      <w:r>
        <w:rPr>
          <w:sz w:val="24"/>
        </w:rPr>
        <w:t>Texas</w:t>
      </w:r>
      <w:r>
        <w:rPr>
          <w:spacing w:val="-14"/>
          <w:sz w:val="24"/>
        </w:rPr>
        <w:t xml:space="preserve"> </w:t>
      </w:r>
      <w:r>
        <w:rPr>
          <w:sz w:val="24"/>
        </w:rPr>
        <w:t>Hazard</w:t>
      </w:r>
      <w:r>
        <w:rPr>
          <w:spacing w:val="-12"/>
          <w:sz w:val="24"/>
        </w:rPr>
        <w:t xml:space="preserve"> </w:t>
      </w:r>
      <w:r>
        <w:rPr>
          <w:sz w:val="24"/>
        </w:rPr>
        <w:t>Communication</w:t>
      </w:r>
      <w:r>
        <w:rPr>
          <w:spacing w:val="-14"/>
          <w:sz w:val="24"/>
        </w:rPr>
        <w:t xml:space="preserve"> </w:t>
      </w:r>
      <w:r>
        <w:rPr>
          <w:sz w:val="24"/>
        </w:rPr>
        <w:t>Act (THCA), the following subject(s) were covered in this</w:t>
      </w:r>
      <w:r>
        <w:rPr>
          <w:spacing w:val="-12"/>
          <w:sz w:val="24"/>
        </w:rPr>
        <w:t xml:space="preserve"> </w:t>
      </w:r>
      <w:r>
        <w:rPr>
          <w:sz w:val="24"/>
        </w:rPr>
        <w:t>training:</w:t>
      </w:r>
    </w:p>
    <w:p w14:paraId="39E4A17B" w14:textId="22768F82" w:rsidR="00E92B54" w:rsidRDefault="00841E21" w:rsidP="004B4B2D">
      <w:pPr>
        <w:pStyle w:val="BodyText"/>
        <w:spacing w:before="215"/>
        <w:ind w:left="2501" w:right="1200"/>
      </w:pPr>
      <w:r>
        <w:rPr>
          <w:noProof/>
        </w:rPr>
        <mc:AlternateContent>
          <mc:Choice Requires="wps">
            <w:drawing>
              <wp:anchor distT="0" distB="0" distL="114300" distR="114300" simplePos="0" relativeHeight="251658240" behindDoc="0" locked="0" layoutInCell="1" allowOverlap="1" wp14:anchorId="182DE635" wp14:editId="727F8DF9">
                <wp:simplePos x="0" y="0"/>
                <wp:positionH relativeFrom="page">
                  <wp:posOffset>1438910</wp:posOffset>
                </wp:positionH>
                <wp:positionV relativeFrom="paragraph">
                  <wp:posOffset>202565</wp:posOffset>
                </wp:positionV>
                <wp:extent cx="112395" cy="112395"/>
                <wp:effectExtent l="0" t="0" r="0" b="0"/>
                <wp:wrapNone/>
                <wp:docPr id="86088413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112395"/>
                        </a:xfrm>
                        <a:prstGeom prst="rect">
                          <a:avLst/>
                        </a:prstGeom>
                        <a:noFill/>
                        <a:ln w="660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29203" id="Rectangle 27" o:spid="_x0000_s1026" style="position:absolute;margin-left:113.3pt;margin-top:15.95pt;width:8.85pt;height:8.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" filled="f" strokeweight=".52pt">
                <w10:wrap anchorx="page"/>
              </v:rect>
            </w:pict>
          </mc:Fallback>
        </mc:AlternateContent>
      </w:r>
      <w:r w:rsidR="000D3361">
        <w:t>Reading and interpreting chemical container labels</w:t>
      </w:r>
    </w:p>
    <w:p w14:paraId="1313B963" w14:textId="77777777" w:rsidR="00E92B54" w:rsidRDefault="00E92B54" w:rsidP="004B4B2D">
      <w:pPr>
        <w:pStyle w:val="BodyText"/>
        <w:ind w:right="1200"/>
      </w:pPr>
    </w:p>
    <w:p w14:paraId="76BBCC4D" w14:textId="6626C7CB" w:rsidR="00E92B54" w:rsidRDefault="00841E21" w:rsidP="004B4B2D">
      <w:pPr>
        <w:pStyle w:val="BodyText"/>
        <w:ind w:left="2501" w:right="1200"/>
      </w:pPr>
      <w:r>
        <w:rPr>
          <w:noProof/>
        </w:rPr>
        <mc:AlternateContent>
          <mc:Choice Requires="wps">
            <w:drawing>
              <wp:anchor distT="0" distB="0" distL="114300" distR="114300" simplePos="0" relativeHeight="251658241" behindDoc="0" locked="0" layoutInCell="1" allowOverlap="1" wp14:anchorId="33E54636" wp14:editId="645388DB">
                <wp:simplePos x="0" y="0"/>
                <wp:positionH relativeFrom="page">
                  <wp:posOffset>1433195</wp:posOffset>
                </wp:positionH>
                <wp:positionV relativeFrom="paragraph">
                  <wp:posOffset>64770</wp:posOffset>
                </wp:positionV>
                <wp:extent cx="107315" cy="106045"/>
                <wp:effectExtent l="0" t="0" r="26035" b="27305"/>
                <wp:wrapNone/>
                <wp:docPr id="4308345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1060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6186A" id="Rectangle 26" o:spid="_x0000_s1026" style="position:absolute;margin-left:112.85pt;margin-top:5.1pt;width:8.45pt;height:8.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" filled="f" strokeweight=".5pt">
                <w10:wrap anchorx="page"/>
              </v:rect>
            </w:pict>
          </mc:Fallback>
        </mc:AlternateContent>
      </w:r>
      <w:r w:rsidR="000D3361">
        <w:t>Reading and interpreting alternative labeling systems, if such labeling systems are being used by the employer</w:t>
      </w:r>
    </w:p>
    <w:p w14:paraId="1D998ECD" w14:textId="77777777" w:rsidR="00E92B54" w:rsidRDefault="00E92B54" w:rsidP="004B4B2D">
      <w:pPr>
        <w:pStyle w:val="BodyText"/>
        <w:spacing w:before="10"/>
        <w:ind w:right="1200"/>
        <w:rPr>
          <w:sz w:val="23"/>
        </w:rPr>
      </w:pPr>
    </w:p>
    <w:p w14:paraId="27080672" w14:textId="6AE5DC01" w:rsidR="00E92B54" w:rsidRDefault="00841E21" w:rsidP="004B4B2D">
      <w:pPr>
        <w:pStyle w:val="BodyText"/>
        <w:spacing w:before="1"/>
        <w:ind w:left="2501" w:right="1200"/>
      </w:pPr>
      <w:r>
        <w:rPr>
          <w:noProof/>
        </w:rPr>
        <mc:AlternateContent>
          <mc:Choice Requires="wps">
            <w:drawing>
              <wp:anchor distT="0" distB="0" distL="114300" distR="114300" simplePos="0" relativeHeight="251658242" behindDoc="0" locked="0" layoutInCell="1" allowOverlap="1" wp14:anchorId="7DC35FFA" wp14:editId="2B973BC7">
                <wp:simplePos x="0" y="0"/>
                <wp:positionH relativeFrom="page">
                  <wp:posOffset>1442085</wp:posOffset>
                </wp:positionH>
                <wp:positionV relativeFrom="paragraph">
                  <wp:posOffset>59055</wp:posOffset>
                </wp:positionV>
                <wp:extent cx="106045" cy="107315"/>
                <wp:effectExtent l="0" t="0" r="27305" b="26035"/>
                <wp:wrapNone/>
                <wp:docPr id="10484950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045" cy="1073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28654" id="Rectangle 25" o:spid="_x0000_s1026" style="position:absolute;margin-left:113.55pt;margin-top:4.65pt;width:8.35pt;height:8.4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" filled="f">
                <w10:wrap anchorx="page"/>
              </v:rect>
            </w:pict>
          </mc:Fallback>
        </mc:AlternateContent>
      </w:r>
      <w:r w:rsidR="000D3361">
        <w:t>Reading and interpreting Safety Data Sheets (SDSs) and/or Material Safety Data Sheets (MSDSs)</w:t>
      </w:r>
    </w:p>
    <w:p w14:paraId="79EC1130" w14:textId="77777777" w:rsidR="00E92B54" w:rsidRDefault="00E92B54" w:rsidP="004B4B2D">
      <w:pPr>
        <w:pStyle w:val="BodyText"/>
        <w:spacing w:before="1"/>
        <w:ind w:right="1200"/>
      </w:pPr>
    </w:p>
    <w:p w14:paraId="2CA29DD6" w14:textId="77777777" w:rsidR="00AC5975" w:rsidRDefault="00841E21" w:rsidP="004B4B2D">
      <w:pPr>
        <w:pStyle w:val="BodyText"/>
        <w:spacing w:line="480" w:lineRule="auto"/>
        <w:ind w:left="2501" w:right="1200"/>
      </w:pPr>
      <w:r>
        <w:rPr>
          <w:noProof/>
        </w:rPr>
        <mc:AlternateContent>
          <mc:Choice Requires="wps">
            <w:drawing>
              <wp:anchor distT="0" distB="0" distL="114300" distR="114300" simplePos="0" relativeHeight="251658243" behindDoc="0" locked="0" layoutInCell="1" allowOverlap="1" wp14:anchorId="4B45FC45" wp14:editId="5B32432F">
                <wp:simplePos x="0" y="0"/>
                <wp:positionH relativeFrom="page">
                  <wp:posOffset>1438910</wp:posOffset>
                </wp:positionH>
                <wp:positionV relativeFrom="paragraph">
                  <wp:posOffset>29210</wp:posOffset>
                </wp:positionV>
                <wp:extent cx="112395" cy="112395"/>
                <wp:effectExtent l="0" t="0" r="0" b="0"/>
                <wp:wrapNone/>
                <wp:docPr id="119529424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112395"/>
                        </a:xfrm>
                        <a:prstGeom prst="rect">
                          <a:avLst/>
                        </a:prstGeom>
                        <a:noFill/>
                        <a:ln w="660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17CAD" id="Rectangle 24" o:spid="_x0000_s1026" style="position:absolute;margin-left:113.3pt;margin-top:2.3pt;width:8.85pt;height:8.8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" filled="f" strokeweight=".52pt">
                <w10:wrap anchorx="page"/>
              </v:rect>
            </w:pict>
          </mc:Fallback>
        </mc:AlternateContent>
      </w:r>
      <w:r>
        <w:rPr>
          <w:noProof/>
        </w:rPr>
        <mc:AlternateContent>
          <mc:Choice Requires="wps">
            <w:drawing>
              <wp:anchor distT="0" distB="0" distL="114300" distR="114300" simplePos="0" relativeHeight="251658244" behindDoc="0" locked="0" layoutInCell="1" allowOverlap="1" wp14:anchorId="56EBC60C" wp14:editId="045B0338">
                <wp:simplePos x="0" y="0"/>
                <wp:positionH relativeFrom="page">
                  <wp:posOffset>1438910</wp:posOffset>
                </wp:positionH>
                <wp:positionV relativeFrom="paragraph">
                  <wp:posOffset>413385</wp:posOffset>
                </wp:positionV>
                <wp:extent cx="112395" cy="112395"/>
                <wp:effectExtent l="0" t="0" r="0" b="0"/>
                <wp:wrapNone/>
                <wp:docPr id="175365759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112395"/>
                        </a:xfrm>
                        <a:prstGeom prst="rect">
                          <a:avLst/>
                        </a:prstGeom>
                        <a:noFill/>
                        <a:ln w="660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90A05" id="Rectangle 23" o:spid="_x0000_s1026" style="position:absolute;margin-left:113.3pt;margin-top:32.55pt;width:8.85pt;height:8.8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" filled="f" strokeweight=".18342mm">
                <w10:wrap anchorx="page"/>
              </v:rect>
            </w:pict>
          </mc:Fallback>
        </mc:AlternateContent>
      </w:r>
      <w:r w:rsidR="000D3361">
        <w:t xml:space="preserve">Location of hazardous chemicals in the workplace </w:t>
      </w:r>
    </w:p>
    <w:p w14:paraId="705C4D1B" w14:textId="3782B691" w:rsidR="00E92B54" w:rsidRDefault="000D3361" w:rsidP="004B4B2D">
      <w:pPr>
        <w:pStyle w:val="BodyText"/>
        <w:spacing w:line="480" w:lineRule="auto"/>
        <w:ind w:left="2501" w:right="1200"/>
      </w:pPr>
      <w:r>
        <w:t>Physical and health effects of exposure</w:t>
      </w:r>
    </w:p>
    <w:p w14:paraId="5562C3E3" w14:textId="77777777" w:rsidR="004B4B2D" w:rsidRDefault="00841E21" w:rsidP="004B4B2D">
      <w:pPr>
        <w:pStyle w:val="BodyText"/>
        <w:spacing w:line="480" w:lineRule="auto"/>
        <w:ind w:left="2501" w:right="1200"/>
      </w:pPr>
      <w:r>
        <w:rPr>
          <w:noProof/>
        </w:rPr>
        <mc:AlternateContent>
          <mc:Choice Requires="wps">
            <w:drawing>
              <wp:anchor distT="0" distB="0" distL="114300" distR="114300" simplePos="0" relativeHeight="251658245" behindDoc="0" locked="0" layoutInCell="1" allowOverlap="1" wp14:anchorId="2E19922D" wp14:editId="34ABB5EC">
                <wp:simplePos x="0" y="0"/>
                <wp:positionH relativeFrom="page">
                  <wp:posOffset>1432560</wp:posOffset>
                </wp:positionH>
                <wp:positionV relativeFrom="paragraph">
                  <wp:posOffset>59690</wp:posOffset>
                </wp:positionV>
                <wp:extent cx="107315" cy="106045"/>
                <wp:effectExtent l="0" t="0" r="26035" b="27305"/>
                <wp:wrapNone/>
                <wp:docPr id="136140791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1060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D26DD" id="Rectangle 22" o:spid="_x0000_s1026" style="position:absolute;margin-left:112.8pt;margin-top:4.7pt;width:8.45pt;height:8.3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" filled="f">
                <w10:wrap anchorx="page"/>
              </v:rect>
            </w:pict>
          </mc:Fallback>
        </mc:AlternateContent>
      </w:r>
      <w:r>
        <w:rPr>
          <w:noProof/>
        </w:rPr>
        <mc:AlternateContent>
          <mc:Choice Requires="wps">
            <w:drawing>
              <wp:anchor distT="0" distB="0" distL="114300" distR="114300" simplePos="0" relativeHeight="251658246" behindDoc="0" locked="0" layoutInCell="1" allowOverlap="1" wp14:anchorId="26099DB1" wp14:editId="3670039C">
                <wp:simplePos x="0" y="0"/>
                <wp:positionH relativeFrom="page">
                  <wp:posOffset>1438910</wp:posOffset>
                </wp:positionH>
                <wp:positionV relativeFrom="paragraph">
                  <wp:posOffset>413385</wp:posOffset>
                </wp:positionV>
                <wp:extent cx="112395" cy="112395"/>
                <wp:effectExtent l="0" t="0" r="0" b="0"/>
                <wp:wrapNone/>
                <wp:docPr id="75869752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112395"/>
                        </a:xfrm>
                        <a:prstGeom prst="rect">
                          <a:avLst/>
                        </a:prstGeom>
                        <a:noFill/>
                        <a:ln w="660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6E396" id="Rectangle 21" o:spid="_x0000_s1026" style="position:absolute;margin-left:113.3pt;margin-top:32.55pt;width:8.85pt;height:8.8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" filled="f" strokeweight=".52pt">
                <w10:wrap anchorx="page"/>
              </v:rect>
            </w:pict>
          </mc:Fallback>
        </mc:AlternateContent>
      </w:r>
      <w:r w:rsidR="000D3361">
        <w:t xml:space="preserve">Proper use of personal protective equipment </w:t>
      </w:r>
    </w:p>
    <w:p w14:paraId="2006E997" w14:textId="44BE58D5" w:rsidR="00E92B54" w:rsidRDefault="000D3361" w:rsidP="004B4B2D">
      <w:pPr>
        <w:pStyle w:val="BodyText"/>
        <w:spacing w:line="480" w:lineRule="auto"/>
        <w:ind w:left="2501" w:right="1200"/>
      </w:pPr>
      <w:r>
        <w:t>First aid treatment for exposure</w:t>
      </w:r>
    </w:p>
    <w:p w14:paraId="443C052C" w14:textId="72E758FD" w:rsidR="00E92B54" w:rsidRDefault="00841E21" w:rsidP="004B4B2D">
      <w:pPr>
        <w:pStyle w:val="BodyText"/>
        <w:spacing w:line="291" w:lineRule="exact"/>
        <w:ind w:left="2501" w:right="1200"/>
      </w:pPr>
      <w:r>
        <w:rPr>
          <w:noProof/>
        </w:rPr>
        <mc:AlternateContent>
          <mc:Choice Requires="wps">
            <w:drawing>
              <wp:anchor distT="0" distB="0" distL="114300" distR="114300" simplePos="0" relativeHeight="251658247" behindDoc="0" locked="0" layoutInCell="1" allowOverlap="1" wp14:anchorId="59F364DE" wp14:editId="3A9B4D0A">
                <wp:simplePos x="0" y="0"/>
                <wp:positionH relativeFrom="page">
                  <wp:posOffset>1438910</wp:posOffset>
                </wp:positionH>
                <wp:positionV relativeFrom="paragraph">
                  <wp:posOffset>56515</wp:posOffset>
                </wp:positionV>
                <wp:extent cx="112395" cy="112395"/>
                <wp:effectExtent l="0" t="0" r="0" b="0"/>
                <wp:wrapNone/>
                <wp:docPr id="177880709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112395"/>
                        </a:xfrm>
                        <a:prstGeom prst="rect">
                          <a:avLst/>
                        </a:prstGeom>
                        <a:noFill/>
                        <a:ln w="660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BA262" id="Rectangle 20" o:spid="_x0000_s1026" style="position:absolute;margin-left:113.3pt;margin-top:4.45pt;width:8.85pt;height:8.8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" filled="f" strokeweight=".52pt">
                <w10:wrap anchorx="page"/>
              </v:rect>
            </w:pict>
          </mc:Fallback>
        </mc:AlternateContent>
      </w:r>
      <w:r w:rsidR="000D3361">
        <w:t>Safety instruction on handling, cleanup and disposal procedures</w:t>
      </w:r>
    </w:p>
    <w:p w14:paraId="4D9F2F1E" w14:textId="77777777" w:rsidR="00E92B54" w:rsidRDefault="00E92B54" w:rsidP="004B4B2D">
      <w:pPr>
        <w:pStyle w:val="BodyText"/>
        <w:spacing w:before="7"/>
        <w:ind w:right="1200"/>
        <w:rPr>
          <w:sz w:val="26"/>
        </w:rPr>
      </w:pPr>
    </w:p>
    <w:p w14:paraId="16B51A75" w14:textId="2C37835D" w:rsidR="00482684" w:rsidRDefault="000D3361" w:rsidP="004B4B2D">
      <w:pPr>
        <w:pStyle w:val="ListParagraph"/>
        <w:numPr>
          <w:ilvl w:val="0"/>
          <w:numId w:val="3"/>
        </w:numPr>
        <w:tabs>
          <w:tab w:val="left" w:pos="1620"/>
        </w:tabs>
        <w:ind w:left="1800" w:right="1200"/>
        <w:rPr>
          <w:sz w:val="24"/>
        </w:rPr>
      </w:pPr>
      <w:r>
        <w:rPr>
          <w:sz w:val="24"/>
        </w:rPr>
        <w:t>Per</w:t>
      </w:r>
      <w:r>
        <w:rPr>
          <w:spacing w:val="-13"/>
          <w:sz w:val="24"/>
        </w:rPr>
        <w:t xml:space="preserve"> </w:t>
      </w:r>
      <w:r>
        <w:rPr>
          <w:sz w:val="24"/>
        </w:rPr>
        <w:t>Section</w:t>
      </w:r>
      <w:r>
        <w:rPr>
          <w:spacing w:val="-13"/>
          <w:sz w:val="24"/>
        </w:rPr>
        <w:t xml:space="preserve"> </w:t>
      </w:r>
      <w:r>
        <w:rPr>
          <w:sz w:val="24"/>
        </w:rPr>
        <w:t>502.009(g)</w:t>
      </w:r>
      <w:r>
        <w:rPr>
          <w:spacing w:val="-13"/>
          <w:sz w:val="24"/>
        </w:rPr>
        <w:t xml:space="preserve"> </w:t>
      </w:r>
      <w:r>
        <w:rPr>
          <w:sz w:val="24"/>
        </w:rPr>
        <w:t>of</w:t>
      </w:r>
      <w:r>
        <w:rPr>
          <w:spacing w:val="-13"/>
          <w:sz w:val="24"/>
        </w:rPr>
        <w:t xml:space="preserve"> </w:t>
      </w:r>
      <w:r>
        <w:rPr>
          <w:sz w:val="24"/>
        </w:rPr>
        <w:t>the</w:t>
      </w:r>
      <w:r>
        <w:rPr>
          <w:spacing w:val="-12"/>
          <w:sz w:val="24"/>
        </w:rPr>
        <w:t xml:space="preserve"> </w:t>
      </w:r>
      <w:r>
        <w:rPr>
          <w:sz w:val="24"/>
        </w:rPr>
        <w:t>THCA,</w:t>
      </w:r>
      <w:r>
        <w:rPr>
          <w:spacing w:val="-14"/>
          <w:sz w:val="24"/>
        </w:rPr>
        <w:t xml:space="preserve"> </w:t>
      </w:r>
      <w:r>
        <w:rPr>
          <w:sz w:val="24"/>
        </w:rPr>
        <w:t>training</w:t>
      </w:r>
      <w:r>
        <w:rPr>
          <w:spacing w:val="-13"/>
          <w:sz w:val="24"/>
        </w:rPr>
        <w:t xml:space="preserve"> </w:t>
      </w:r>
      <w:r>
        <w:rPr>
          <w:sz w:val="24"/>
        </w:rPr>
        <w:t>was</w:t>
      </w:r>
      <w:r>
        <w:rPr>
          <w:spacing w:val="-13"/>
          <w:sz w:val="24"/>
        </w:rPr>
        <w:t xml:space="preserve"> </w:t>
      </w:r>
      <w:r>
        <w:rPr>
          <w:sz w:val="24"/>
        </w:rPr>
        <w:t>conducted</w:t>
      </w:r>
      <w:r>
        <w:rPr>
          <w:spacing w:val="-13"/>
          <w:sz w:val="24"/>
        </w:rPr>
        <w:t xml:space="preserve"> </w:t>
      </w:r>
      <w:r>
        <w:rPr>
          <w:sz w:val="24"/>
        </w:rPr>
        <w:t>based</w:t>
      </w:r>
      <w:r>
        <w:rPr>
          <w:spacing w:val="-13"/>
          <w:sz w:val="24"/>
        </w:rPr>
        <w:t xml:space="preserve"> </w:t>
      </w:r>
      <w:r>
        <w:rPr>
          <w:sz w:val="24"/>
        </w:rPr>
        <w:t xml:space="preserve">on: </w:t>
      </w:r>
    </w:p>
    <w:p w14:paraId="4287F01A" w14:textId="77777777" w:rsidR="000E315B" w:rsidRPr="000E315B" w:rsidRDefault="000E315B" w:rsidP="004B4B2D">
      <w:pPr>
        <w:tabs>
          <w:tab w:val="left" w:pos="1748"/>
        </w:tabs>
        <w:ind w:right="1200"/>
        <w:rPr>
          <w:sz w:val="24"/>
        </w:rPr>
      </w:pPr>
    </w:p>
    <w:p w14:paraId="6EDF6C56" w14:textId="4E2AF063" w:rsidR="00E92B54" w:rsidRPr="00482684" w:rsidRDefault="00346AA0" w:rsidP="004B4B2D">
      <w:pPr>
        <w:pStyle w:val="ListParagraph"/>
        <w:tabs>
          <w:tab w:val="left" w:pos="1748"/>
        </w:tabs>
        <w:ind w:left="2160" w:right="1200" w:firstLine="0"/>
        <w:rPr>
          <w:sz w:val="24"/>
        </w:rPr>
      </w:pPr>
      <w:r>
        <w:rPr>
          <w:noProof/>
          <w:sz w:val="24"/>
        </w:rPr>
        <mc:AlternateContent>
          <mc:Choice Requires="wps">
            <w:drawing>
              <wp:anchor distT="0" distB="0" distL="114300" distR="114300" simplePos="0" relativeHeight="251658259" behindDoc="0" locked="0" layoutInCell="1" allowOverlap="1" wp14:anchorId="227FB87C" wp14:editId="0CD09711">
                <wp:simplePos x="0" y="0"/>
                <wp:positionH relativeFrom="column">
                  <wp:posOffset>1276161</wp:posOffset>
                </wp:positionH>
                <wp:positionV relativeFrom="paragraph">
                  <wp:posOffset>5652</wp:posOffset>
                </wp:positionV>
                <wp:extent cx="108642" cy="117695"/>
                <wp:effectExtent l="0" t="0" r="24765" b="15875"/>
                <wp:wrapNone/>
                <wp:docPr id="885383906" name="Rectangle 39"/>
                <wp:cNvGraphicFramePr/>
                <a:graphic xmlns:a="http://schemas.openxmlformats.org/drawingml/2006/main">
                  <a:graphicData uri="http://schemas.microsoft.com/office/word/2010/wordprocessingShape">
                    <wps:wsp>
                      <wps:cNvSpPr/>
                      <wps:spPr>
                        <a:xfrm>
                          <a:off x="0" y="0"/>
                          <a:ext cx="108642" cy="11769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9E98D2" id="Rectangle 39" o:spid="_x0000_s1026" style="position:absolute;margin-left:100.5pt;margin-top:.45pt;width:8.55pt;height:9.25pt;z-index:251658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" fillcolor="white [3201]" strokecolor="black [3200]" strokeweight=".25pt"/>
            </w:pict>
          </mc:Fallback>
        </mc:AlternateContent>
      </w:r>
      <w:r w:rsidR="00D239A3">
        <w:rPr>
          <w:sz w:val="24"/>
        </w:rPr>
        <w:t xml:space="preserve">     </w:t>
      </w:r>
      <w:r w:rsidR="000D3361" w:rsidRPr="00482684">
        <w:rPr>
          <w:sz w:val="24"/>
        </w:rPr>
        <w:t>Categories of hazardous</w:t>
      </w:r>
      <w:r w:rsidR="000D3361" w:rsidRPr="00482684">
        <w:rPr>
          <w:spacing w:val="-4"/>
          <w:sz w:val="24"/>
        </w:rPr>
        <w:t xml:space="preserve"> </w:t>
      </w:r>
      <w:r w:rsidR="000D3361" w:rsidRPr="00482684">
        <w:rPr>
          <w:sz w:val="24"/>
        </w:rPr>
        <w:t>chemicals</w:t>
      </w:r>
      <w:r w:rsidR="00E44567">
        <w:rPr>
          <w:sz w:val="24"/>
        </w:rPr>
        <w:t xml:space="preserve"> - </w:t>
      </w:r>
      <w:r w:rsidR="00935E0C" w:rsidRPr="00482684">
        <w:rPr>
          <w:sz w:val="24"/>
        </w:rPr>
        <w:t xml:space="preserve">employer advised </w:t>
      </w:r>
      <w:r w:rsidR="00D239A3">
        <w:rPr>
          <w:sz w:val="24"/>
        </w:rPr>
        <w:t xml:space="preserve">  </w:t>
      </w:r>
      <w:r w:rsidR="00D239A3">
        <w:rPr>
          <w:sz w:val="24"/>
        </w:rPr>
        <w:br/>
        <w:t xml:space="preserve">     </w:t>
      </w:r>
      <w:r w:rsidR="00935E0C" w:rsidRPr="00482684">
        <w:rPr>
          <w:sz w:val="24"/>
        </w:rPr>
        <w:t xml:space="preserve">employees that information is available on the specific hazards </w:t>
      </w:r>
      <w:r w:rsidR="00D239A3">
        <w:rPr>
          <w:sz w:val="24"/>
        </w:rPr>
        <w:br/>
        <w:t xml:space="preserve">     </w:t>
      </w:r>
      <w:r w:rsidR="00935E0C" w:rsidRPr="00482684">
        <w:rPr>
          <w:sz w:val="24"/>
        </w:rPr>
        <w:t>of individual chemicals through the SDSs or MSDSs</w:t>
      </w:r>
      <w:r w:rsidR="00935E0C" w:rsidRPr="00482684">
        <w:rPr>
          <w:sz w:val="24"/>
        </w:rPr>
        <w:br/>
      </w:r>
    </w:p>
    <w:p w14:paraId="0C4C024D" w14:textId="4C92CACD" w:rsidR="00E92B54" w:rsidRDefault="003A21DD" w:rsidP="004B4B2D">
      <w:pPr>
        <w:pStyle w:val="BodyText"/>
        <w:spacing w:line="269" w:lineRule="exact"/>
        <w:ind w:left="2160" w:right="1200"/>
      </w:pPr>
      <w:r>
        <w:rPr>
          <w:noProof/>
        </w:rPr>
        <mc:AlternateContent>
          <mc:Choice Requires="wps">
            <w:drawing>
              <wp:anchor distT="0" distB="0" distL="114300" distR="114300" simplePos="0" relativeHeight="251658260" behindDoc="0" locked="0" layoutInCell="1" allowOverlap="1" wp14:anchorId="367B04CC" wp14:editId="2A14DD8A">
                <wp:simplePos x="0" y="0"/>
                <wp:positionH relativeFrom="column">
                  <wp:posOffset>1267108</wp:posOffset>
                </wp:positionH>
                <wp:positionV relativeFrom="paragraph">
                  <wp:posOffset>7626</wp:posOffset>
                </wp:positionV>
                <wp:extent cx="126748" cy="108642"/>
                <wp:effectExtent l="0" t="0" r="26035" b="24765"/>
                <wp:wrapNone/>
                <wp:docPr id="997049190" name="Rectangle 40"/>
                <wp:cNvGraphicFramePr/>
                <a:graphic xmlns:a="http://schemas.openxmlformats.org/drawingml/2006/main">
                  <a:graphicData uri="http://schemas.microsoft.com/office/word/2010/wordprocessingShape">
                    <wps:wsp>
                      <wps:cNvSpPr/>
                      <wps:spPr>
                        <a:xfrm>
                          <a:off x="0" y="0"/>
                          <a:ext cx="126748" cy="108642"/>
                        </a:xfrm>
                        <a:prstGeom prst="rect">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F70342" id="Rectangle 40" o:spid="_x0000_s1026" style="position:absolute;margin-left:99.75pt;margin-top:.6pt;width:10pt;height:8.55pt;z-index:2516582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" fillcolor="white [3212]" strokecolor="#0a121c [484]" strokeweight=".25pt"/>
            </w:pict>
          </mc:Fallback>
        </mc:AlternateContent>
      </w:r>
      <w:r>
        <w:t xml:space="preserve">     </w:t>
      </w:r>
      <w:r w:rsidR="000D3361">
        <w:t>Individual hazardous chemicals</w:t>
      </w:r>
      <w:r w:rsidR="00935E0C">
        <w:t xml:space="preserve"> including the specific hazards of individual </w:t>
      </w:r>
      <w:r w:rsidR="00AD0E8E">
        <w:t xml:space="preserve">    </w:t>
      </w:r>
      <w:r w:rsidR="00AD0E8E">
        <w:br/>
        <w:t xml:space="preserve">     </w:t>
      </w:r>
      <w:r w:rsidR="00935E0C">
        <w:t>chemicals through the SDSs or MSDSs</w:t>
      </w:r>
    </w:p>
    <w:p w14:paraId="5B00FC8B" w14:textId="77777777" w:rsidR="00E92B54" w:rsidRDefault="00E92B54" w:rsidP="004B4B2D">
      <w:pPr>
        <w:pStyle w:val="BodyText"/>
        <w:spacing w:before="6"/>
        <w:ind w:right="1200"/>
        <w:rPr>
          <w:sz w:val="26"/>
        </w:rPr>
      </w:pPr>
    </w:p>
    <w:p w14:paraId="4FE53FA8" w14:textId="4F8F59A7" w:rsidR="00E92B54" w:rsidRPr="00D239A3" w:rsidRDefault="00D239A3" w:rsidP="004B4B2D">
      <w:pPr>
        <w:tabs>
          <w:tab w:val="left" w:pos="1760"/>
        </w:tabs>
        <w:spacing w:before="1"/>
        <w:ind w:left="1710" w:right="1200" w:hanging="270"/>
        <w:rPr>
          <w:sz w:val="24"/>
        </w:rPr>
      </w:pPr>
      <w:r>
        <w:rPr>
          <w:sz w:val="24"/>
        </w:rPr>
        <w:tab/>
      </w:r>
      <w:r w:rsidR="00851C12">
        <w:rPr>
          <w:sz w:val="24"/>
        </w:rPr>
        <w:t xml:space="preserve">C. </w:t>
      </w:r>
      <w:r w:rsidR="000D3361" w:rsidRPr="00D239A3">
        <w:rPr>
          <w:sz w:val="24"/>
        </w:rPr>
        <w:t>This hazard communication training was provided</w:t>
      </w:r>
      <w:r w:rsidR="000D3361" w:rsidRPr="00D239A3">
        <w:rPr>
          <w:spacing w:val="-3"/>
          <w:sz w:val="24"/>
        </w:rPr>
        <w:t xml:space="preserve"> </w:t>
      </w:r>
      <w:r w:rsidR="000D3361" w:rsidRPr="00D239A3">
        <w:rPr>
          <w:sz w:val="24"/>
        </w:rPr>
        <w:t>as:</w:t>
      </w:r>
    </w:p>
    <w:p w14:paraId="28C7DDBC" w14:textId="77777777" w:rsidR="00E92B54" w:rsidRDefault="00E92B54" w:rsidP="004B4B2D">
      <w:pPr>
        <w:pStyle w:val="BodyText"/>
        <w:spacing w:before="11"/>
        <w:ind w:right="1200"/>
        <w:rPr>
          <w:sz w:val="25"/>
        </w:rPr>
      </w:pPr>
    </w:p>
    <w:p w14:paraId="169236A3" w14:textId="4203D472" w:rsidR="00E92B54" w:rsidRDefault="00841E21" w:rsidP="004B4B2D">
      <w:pPr>
        <w:pStyle w:val="BodyText"/>
        <w:ind w:left="2580" w:right="1200"/>
      </w:pPr>
      <w:r>
        <w:rPr>
          <w:noProof/>
        </w:rPr>
        <mc:AlternateContent>
          <mc:Choice Requires="wps">
            <w:drawing>
              <wp:anchor distT="0" distB="0" distL="114300" distR="114300" simplePos="0" relativeHeight="251658248" behindDoc="0" locked="0" layoutInCell="1" allowOverlap="1" wp14:anchorId="5EC08DBE" wp14:editId="0B701719">
                <wp:simplePos x="0" y="0"/>
                <wp:positionH relativeFrom="page">
                  <wp:posOffset>1438910</wp:posOffset>
                </wp:positionH>
                <wp:positionV relativeFrom="paragraph">
                  <wp:posOffset>55245</wp:posOffset>
                </wp:positionV>
                <wp:extent cx="112395" cy="112395"/>
                <wp:effectExtent l="0" t="0" r="0" b="0"/>
                <wp:wrapNone/>
                <wp:docPr id="13357366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112395"/>
                        </a:xfrm>
                        <a:prstGeom prst="rect">
                          <a:avLst/>
                        </a:prstGeom>
                        <a:noFill/>
                        <a:ln w="660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CBA48" id="Rectangle 17" o:spid="_x0000_s1026" style="position:absolute;margin-left:113.3pt;margin-top:4.35pt;width:8.85pt;height:8.8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" filled="f" strokeweight=".52pt">
                <w10:wrap anchorx="page"/>
              </v:rect>
            </w:pict>
          </mc:Fallback>
        </mc:AlternateContent>
      </w:r>
      <w:r w:rsidR="000D3361">
        <w:t>Initial training per Section 502.009(a) and (f) of the THCA</w:t>
      </w:r>
      <w:r w:rsidR="00851C12">
        <w:t xml:space="preserve"> </w:t>
      </w:r>
      <w:r w:rsidR="001428E7">
        <w:t xml:space="preserve">to employees </w:t>
      </w:r>
      <w:r w:rsidR="00851C12">
        <w:t xml:space="preserve">who use or </w:t>
      </w:r>
      <w:proofErr w:type="gramStart"/>
      <w:r w:rsidR="00851C12">
        <w:t>handles</w:t>
      </w:r>
      <w:proofErr w:type="gramEnd"/>
      <w:r w:rsidR="00851C12">
        <w:t xml:space="preserve"> hazardous chemicals and to a new or newly assigned employee before the employee works with or in a work area containing a hazardous chemical</w:t>
      </w:r>
    </w:p>
    <w:p w14:paraId="0246CDAE" w14:textId="77777777" w:rsidR="00E92B54" w:rsidRDefault="00E92B54" w:rsidP="004B4B2D">
      <w:pPr>
        <w:pStyle w:val="BodyText"/>
        <w:spacing w:before="1"/>
        <w:ind w:right="1200"/>
      </w:pPr>
    </w:p>
    <w:p w14:paraId="3C3AACFB" w14:textId="19B4C1E7" w:rsidR="007926F6" w:rsidRDefault="00841E21" w:rsidP="004B4B2D">
      <w:pPr>
        <w:pStyle w:val="BodyText"/>
        <w:ind w:left="2580" w:right="1200"/>
      </w:pPr>
      <w:r>
        <w:rPr>
          <w:noProof/>
        </w:rPr>
        <mc:AlternateContent>
          <mc:Choice Requires="wps">
            <w:drawing>
              <wp:anchor distT="0" distB="0" distL="114300" distR="114300" simplePos="0" relativeHeight="251658249" behindDoc="0" locked="0" layoutInCell="1" allowOverlap="1" wp14:anchorId="1C0AAD0F" wp14:editId="3EE8F830">
                <wp:simplePos x="0" y="0"/>
                <wp:positionH relativeFrom="page">
                  <wp:posOffset>1438910</wp:posOffset>
                </wp:positionH>
                <wp:positionV relativeFrom="paragraph">
                  <wp:posOffset>68580</wp:posOffset>
                </wp:positionV>
                <wp:extent cx="112395" cy="112395"/>
                <wp:effectExtent l="0" t="0" r="0" b="0"/>
                <wp:wrapNone/>
                <wp:docPr id="151035923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112395"/>
                        </a:xfrm>
                        <a:prstGeom prst="rect">
                          <a:avLst/>
                        </a:prstGeom>
                        <a:noFill/>
                        <a:ln w="660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8606B" id="Rectangle 16" o:spid="_x0000_s1026" style="position:absolute;margin-left:113.3pt;margin-top:5.4pt;width:8.85pt;height:8.8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" filled="f" strokeweight=".52pt">
                <w10:wrap anchorx="page"/>
              </v:rect>
            </w:pict>
          </mc:Fallback>
        </mc:AlternateContent>
      </w:r>
      <w:r w:rsidR="000D3361">
        <w:t xml:space="preserve">Periodic/refresher training per Section </w:t>
      </w:r>
      <w:r w:rsidR="00851C12">
        <w:t xml:space="preserve">502.009(e) of the THCA and section </w:t>
      </w:r>
      <w:r w:rsidR="000D3361">
        <w:t>VII(B)(6) of this Written Hazard Communication Program</w:t>
      </w:r>
    </w:p>
    <w:p w14:paraId="467F81A6" w14:textId="77777777" w:rsidR="007926F6" w:rsidRDefault="007926F6">
      <w:pPr>
        <w:rPr>
          <w:sz w:val="24"/>
          <w:szCs w:val="24"/>
        </w:rPr>
      </w:pPr>
      <w:r>
        <w:br w:type="page"/>
      </w:r>
    </w:p>
    <w:p w14:paraId="320AFC9D" w14:textId="6C2629B0" w:rsidR="00E92B54" w:rsidRPr="00550A33" w:rsidRDefault="007926F6" w:rsidP="00C22806">
      <w:pPr>
        <w:pStyle w:val="Heading3"/>
        <w:jc w:val="center"/>
        <w:rPr>
          <w:sz w:val="32"/>
          <w:szCs w:val="32"/>
        </w:rPr>
      </w:pPr>
      <w:bookmarkStart w:id="17" w:name="_Toc242352573"/>
      <w:r w:rsidRPr="00550A33">
        <w:rPr>
          <w:sz w:val="32"/>
          <w:szCs w:val="32"/>
        </w:rPr>
        <w:lastRenderedPageBreak/>
        <w:t>E</w:t>
      </w:r>
      <w:r w:rsidR="000D3361" w:rsidRPr="00550A33">
        <w:rPr>
          <w:sz w:val="32"/>
          <w:szCs w:val="32"/>
        </w:rPr>
        <w:t>mployee Training Sheet</w:t>
      </w:r>
      <w:bookmarkEnd w:id="17"/>
    </w:p>
    <w:p w14:paraId="6A89EE4C" w14:textId="77777777" w:rsidR="00E92B54" w:rsidRDefault="000D3361">
      <w:pPr>
        <w:pStyle w:val="BodyText"/>
        <w:spacing w:line="291" w:lineRule="exact"/>
        <w:ind w:left="2530"/>
      </w:pPr>
      <w:r>
        <w:t>Texas Hazard Communication Act, Section 502.009(g)</w:t>
      </w:r>
    </w:p>
    <w:p w14:paraId="4887BC97" w14:textId="63EC882F" w:rsidR="00E92B54" w:rsidRDefault="00E92B54">
      <w:pPr>
        <w:pStyle w:val="BodyText"/>
        <w:spacing w:before="2"/>
        <w:rPr>
          <w:sz w:val="37"/>
        </w:rPr>
      </w:pPr>
    </w:p>
    <w:p w14:paraId="5D41DF80" w14:textId="59883BF7" w:rsidR="00933AFF" w:rsidRDefault="00933AFF" w:rsidP="008E1265">
      <w:pPr>
        <w:pStyle w:val="BodyText"/>
        <w:tabs>
          <w:tab w:val="left" w:pos="7179"/>
          <w:tab w:val="left" w:pos="10469"/>
        </w:tabs>
        <w:spacing w:before="1" w:line="686" w:lineRule="auto"/>
        <w:ind w:left="1138" w:right="1138"/>
      </w:pPr>
      <w:r>
        <w:rPr>
          <w:noProof/>
        </w:rPr>
        <mc:AlternateContent>
          <mc:Choice Requires="wpg">
            <w:drawing>
              <wp:anchor distT="0" distB="0" distL="0" distR="0" simplePos="0" relativeHeight="251658267" behindDoc="1" locked="0" layoutInCell="1" allowOverlap="1" wp14:anchorId="67E811B7" wp14:editId="0F85F33D">
                <wp:simplePos x="0" y="0"/>
                <wp:positionH relativeFrom="page">
                  <wp:posOffset>2869565</wp:posOffset>
                </wp:positionH>
                <wp:positionV relativeFrom="paragraph">
                  <wp:posOffset>189230</wp:posOffset>
                </wp:positionV>
                <wp:extent cx="3919855" cy="45085"/>
                <wp:effectExtent l="0" t="0" r="0" b="0"/>
                <wp:wrapTopAndBottom/>
                <wp:docPr id="39937160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19855" cy="45085"/>
                          <a:chOff x="1440" y="186"/>
                          <a:chExt cx="8989" cy="28"/>
                        </a:xfrm>
                      </wpg:grpSpPr>
                      <wps:wsp>
                        <wps:cNvPr id="1012294815" name="AutoShape 30"/>
                        <wps:cNvSpPr>
                          <a:spLocks/>
                        </wps:cNvSpPr>
                        <wps:spPr bwMode="auto">
                          <a:xfrm>
                            <a:off x="1440" y="197"/>
                            <a:ext cx="8989" cy="2"/>
                          </a:xfrm>
                          <a:custGeom>
                            <a:avLst/>
                            <a:gdLst>
                              <a:gd name="T0" fmla="+- 0 1440 1440"/>
                              <a:gd name="T1" fmla="*/ T0 w 8989"/>
                              <a:gd name="T2" fmla="+- 0 3072 1440"/>
                              <a:gd name="T3" fmla="*/ T2 w 8989"/>
                              <a:gd name="T4" fmla="+- 0 3075 1440"/>
                              <a:gd name="T5" fmla="*/ T4 w 8989"/>
                              <a:gd name="T6" fmla="+- 0 3891 1440"/>
                              <a:gd name="T7" fmla="*/ T6 w 8989"/>
                              <a:gd name="T8" fmla="+- 0 3893 1440"/>
                              <a:gd name="T9" fmla="*/ T8 w 8989"/>
                              <a:gd name="T10" fmla="+- 0 5525 1440"/>
                              <a:gd name="T11" fmla="*/ T10 w 8989"/>
                              <a:gd name="T12" fmla="+- 0 5527 1440"/>
                              <a:gd name="T13" fmla="*/ T12 w 8989"/>
                              <a:gd name="T14" fmla="+- 0 6343 1440"/>
                              <a:gd name="T15" fmla="*/ T14 w 8989"/>
                              <a:gd name="T16" fmla="+- 0 6345 1440"/>
                              <a:gd name="T17" fmla="*/ T16 w 8989"/>
                              <a:gd name="T18" fmla="+- 0 7977 1440"/>
                              <a:gd name="T19" fmla="*/ T18 w 8989"/>
                              <a:gd name="T20" fmla="+- 0 7979 1440"/>
                              <a:gd name="T21" fmla="*/ T20 w 8989"/>
                              <a:gd name="T22" fmla="+- 0 8795 1440"/>
                              <a:gd name="T23" fmla="*/ T22 w 8989"/>
                              <a:gd name="T24" fmla="+- 0 8797 1440"/>
                              <a:gd name="T25" fmla="*/ T24 w 8989"/>
                              <a:gd name="T26" fmla="+- 0 10429 1440"/>
                              <a:gd name="T27" fmla="*/ T26 w 89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8989">
                                <a:moveTo>
                                  <a:pt x="0" y="0"/>
                                </a:moveTo>
                                <a:lnTo>
                                  <a:pt x="1632" y="0"/>
                                </a:lnTo>
                                <a:moveTo>
                                  <a:pt x="1635" y="0"/>
                                </a:moveTo>
                                <a:lnTo>
                                  <a:pt x="2451" y="0"/>
                                </a:lnTo>
                                <a:moveTo>
                                  <a:pt x="2453" y="0"/>
                                </a:moveTo>
                                <a:lnTo>
                                  <a:pt x="4085" y="0"/>
                                </a:lnTo>
                                <a:moveTo>
                                  <a:pt x="4087" y="0"/>
                                </a:moveTo>
                                <a:lnTo>
                                  <a:pt x="4903" y="0"/>
                                </a:lnTo>
                                <a:moveTo>
                                  <a:pt x="4905" y="0"/>
                                </a:moveTo>
                                <a:lnTo>
                                  <a:pt x="6537" y="0"/>
                                </a:lnTo>
                                <a:moveTo>
                                  <a:pt x="6539" y="0"/>
                                </a:moveTo>
                                <a:lnTo>
                                  <a:pt x="7355" y="0"/>
                                </a:lnTo>
                                <a:moveTo>
                                  <a:pt x="7357" y="0"/>
                                </a:moveTo>
                                <a:lnTo>
                                  <a:pt x="898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8175565" name="Line 29"/>
                        <wps:cNvCnPr>
                          <a:cxnSpLocks noChangeShapeType="1"/>
                        </wps:cNvCnPr>
                        <wps:spPr bwMode="auto">
                          <a:xfrm>
                            <a:off x="1440" y="203"/>
                            <a:ext cx="898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5257EF" id="Group 28" o:spid="_x0000_s1026" style="position:absolute;margin-left:225.95pt;margin-top:14.9pt;width:308.65pt;height:3.55pt;z-index:-251658213;mso-wrap-distance-left:0;mso-wrap-distance-right:0;mso-position-horizontal-relative:page" coordorigin="1440,186" coordsize="898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">
                <v:shape id="AutoShape 30" o:spid="_x0000_s1027" style="position:absolute;left:1440;top:197;width:8989;height:2;visibility:visible;mso-wrap-style:square;v-text-anchor:top" coordsize="8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" path="m,l1632,t3,l2451,t2,l4085,t2,l4903,t2,l6537,t2,l7355,t2,l8989,e" filled="f" strokeweight=".5pt">
                  <v:path arrowok="t" o:connecttype="custom" o:connectlocs="0,0;1632,0;1635,0;2451,0;2453,0;4085,0;4087,0;4903,0;4905,0;6537,0;6539,0;7355,0;7357,0;8989,0" o:connectangles="0,0,0,0,0,0,0,0,0,0,0,0,0,0"/>
                </v:shape>
                <v:line id="Line 29" o:spid="_x0000_s1028" style="position:absolute;visibility:visible;mso-wrap-style:square" from="1440,203" to="10428,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" strokeweight=".5pt"/>
                <w10:wrap type="topAndBottom" anchorx="page"/>
              </v:group>
            </w:pict>
          </mc:Fallback>
        </mc:AlternateContent>
      </w:r>
      <w:r w:rsidR="000D3361">
        <w:t>Department /</w:t>
      </w:r>
      <w:r w:rsidR="000D3361">
        <w:rPr>
          <w:spacing w:val="-5"/>
        </w:rPr>
        <w:t xml:space="preserve"> </w:t>
      </w:r>
      <w:r w:rsidR="000D3361">
        <w:t>Work</w:t>
      </w:r>
      <w:r w:rsidR="000D3361">
        <w:rPr>
          <w:spacing w:val="1"/>
        </w:rPr>
        <w:t xml:space="preserve"> </w:t>
      </w:r>
      <w:r w:rsidR="000D3361">
        <w:t>Area:</w:t>
      </w:r>
      <w:r w:rsidRPr="00933AFF">
        <w:rPr>
          <w:noProof/>
        </w:rPr>
        <w:t xml:space="preserve"> </w:t>
      </w:r>
      <w:r w:rsidR="000D3361">
        <w:t xml:space="preserve">  </w:t>
      </w:r>
    </w:p>
    <w:p w14:paraId="1A5AC4AD" w14:textId="3A8B5D45" w:rsidR="00E92B54" w:rsidRPr="00933AFF" w:rsidRDefault="008E1265">
      <w:pPr>
        <w:pStyle w:val="BodyText"/>
        <w:tabs>
          <w:tab w:val="left" w:pos="7179"/>
          <w:tab w:val="left" w:pos="10469"/>
        </w:tabs>
        <w:spacing w:before="1" w:line="372" w:lineRule="auto"/>
        <w:ind w:left="1140" w:right="1139"/>
      </w:pPr>
      <w:r>
        <w:rPr>
          <w:noProof/>
        </w:rPr>
        <mc:AlternateContent>
          <mc:Choice Requires="wpg">
            <w:drawing>
              <wp:anchor distT="0" distB="0" distL="0" distR="0" simplePos="0" relativeHeight="251658269" behindDoc="1" locked="0" layoutInCell="1" allowOverlap="1" wp14:anchorId="09E10A8F" wp14:editId="558DD472">
                <wp:simplePos x="0" y="0"/>
                <wp:positionH relativeFrom="page">
                  <wp:posOffset>4783759</wp:posOffset>
                </wp:positionH>
                <wp:positionV relativeFrom="paragraph">
                  <wp:posOffset>187325</wp:posOffset>
                </wp:positionV>
                <wp:extent cx="1677670" cy="52705"/>
                <wp:effectExtent l="0" t="0" r="36830" b="4445"/>
                <wp:wrapTopAndBottom/>
                <wp:docPr id="111759450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7670" cy="52705"/>
                          <a:chOff x="1440" y="186"/>
                          <a:chExt cx="8989" cy="28"/>
                        </a:xfrm>
                      </wpg:grpSpPr>
                      <wps:wsp>
                        <wps:cNvPr id="1612397981" name="AutoShape 30"/>
                        <wps:cNvSpPr>
                          <a:spLocks/>
                        </wps:cNvSpPr>
                        <wps:spPr bwMode="auto">
                          <a:xfrm>
                            <a:off x="1440" y="197"/>
                            <a:ext cx="8989" cy="2"/>
                          </a:xfrm>
                          <a:custGeom>
                            <a:avLst/>
                            <a:gdLst>
                              <a:gd name="T0" fmla="+- 0 1440 1440"/>
                              <a:gd name="T1" fmla="*/ T0 w 8989"/>
                              <a:gd name="T2" fmla="+- 0 3072 1440"/>
                              <a:gd name="T3" fmla="*/ T2 w 8989"/>
                              <a:gd name="T4" fmla="+- 0 3075 1440"/>
                              <a:gd name="T5" fmla="*/ T4 w 8989"/>
                              <a:gd name="T6" fmla="+- 0 3891 1440"/>
                              <a:gd name="T7" fmla="*/ T6 w 8989"/>
                              <a:gd name="T8" fmla="+- 0 3893 1440"/>
                              <a:gd name="T9" fmla="*/ T8 w 8989"/>
                              <a:gd name="T10" fmla="+- 0 5525 1440"/>
                              <a:gd name="T11" fmla="*/ T10 w 8989"/>
                              <a:gd name="T12" fmla="+- 0 5527 1440"/>
                              <a:gd name="T13" fmla="*/ T12 w 8989"/>
                              <a:gd name="T14" fmla="+- 0 6343 1440"/>
                              <a:gd name="T15" fmla="*/ T14 w 8989"/>
                              <a:gd name="T16" fmla="+- 0 6345 1440"/>
                              <a:gd name="T17" fmla="*/ T16 w 8989"/>
                              <a:gd name="T18" fmla="+- 0 7977 1440"/>
                              <a:gd name="T19" fmla="*/ T18 w 8989"/>
                              <a:gd name="T20" fmla="+- 0 7979 1440"/>
                              <a:gd name="T21" fmla="*/ T20 w 8989"/>
                              <a:gd name="T22" fmla="+- 0 8795 1440"/>
                              <a:gd name="T23" fmla="*/ T22 w 8989"/>
                              <a:gd name="T24" fmla="+- 0 8797 1440"/>
                              <a:gd name="T25" fmla="*/ T24 w 8989"/>
                              <a:gd name="T26" fmla="+- 0 10429 1440"/>
                              <a:gd name="T27" fmla="*/ T26 w 89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8989">
                                <a:moveTo>
                                  <a:pt x="0" y="0"/>
                                </a:moveTo>
                                <a:lnTo>
                                  <a:pt x="1632" y="0"/>
                                </a:lnTo>
                                <a:moveTo>
                                  <a:pt x="1635" y="0"/>
                                </a:moveTo>
                                <a:lnTo>
                                  <a:pt x="2451" y="0"/>
                                </a:lnTo>
                                <a:moveTo>
                                  <a:pt x="2453" y="0"/>
                                </a:moveTo>
                                <a:lnTo>
                                  <a:pt x="4085" y="0"/>
                                </a:lnTo>
                                <a:moveTo>
                                  <a:pt x="4087" y="0"/>
                                </a:moveTo>
                                <a:lnTo>
                                  <a:pt x="4903" y="0"/>
                                </a:lnTo>
                                <a:moveTo>
                                  <a:pt x="4905" y="0"/>
                                </a:moveTo>
                                <a:lnTo>
                                  <a:pt x="6537" y="0"/>
                                </a:lnTo>
                                <a:moveTo>
                                  <a:pt x="6539" y="0"/>
                                </a:moveTo>
                                <a:lnTo>
                                  <a:pt x="7355" y="0"/>
                                </a:lnTo>
                                <a:moveTo>
                                  <a:pt x="7357" y="0"/>
                                </a:moveTo>
                                <a:lnTo>
                                  <a:pt x="898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8074898" name="Line 29"/>
                        <wps:cNvCnPr>
                          <a:cxnSpLocks noChangeShapeType="1"/>
                        </wps:cNvCnPr>
                        <wps:spPr bwMode="auto">
                          <a:xfrm>
                            <a:off x="1440" y="203"/>
                            <a:ext cx="898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371866" id="Group 28" o:spid="_x0000_s1026" style="position:absolute;margin-left:376.65pt;margin-top:14.75pt;width:132.1pt;height:4.15pt;z-index:-251658211;mso-wrap-distance-left:0;mso-wrap-distance-right:0;mso-position-horizontal-relative:page" coordorigin="1440,186" coordsize="898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">
                <v:shape id="AutoShape 30" o:spid="_x0000_s1027" style="position:absolute;left:1440;top:197;width:8989;height:2;visibility:visible;mso-wrap-style:square;v-text-anchor:top" coordsize="8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" path="m,l1632,t3,l2451,t2,l4085,t2,l4903,t2,l6537,t2,l7355,t2,l8989,e" filled="f" strokeweight=".5pt">
                  <v:path arrowok="t" o:connecttype="custom" o:connectlocs="0,0;1632,0;1635,0;2451,0;2453,0;4085,0;4087,0;4903,0;4905,0;6537,0;6539,0;7355,0;7357,0;8989,0" o:connectangles="0,0,0,0,0,0,0,0,0,0,0,0,0,0"/>
                </v:shape>
                <v:line id="Line 29" o:spid="_x0000_s1028" style="position:absolute;visibility:visible;mso-wrap-style:square" from="1440,203" to="10428,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" strokeweight=".5pt"/>
                <w10:wrap type="topAndBottom" anchorx="page"/>
              </v:group>
            </w:pict>
          </mc:Fallback>
        </mc:AlternateContent>
      </w:r>
      <w:r>
        <w:rPr>
          <w:noProof/>
        </w:rPr>
        <mc:AlternateContent>
          <mc:Choice Requires="wpg">
            <w:drawing>
              <wp:anchor distT="0" distB="0" distL="0" distR="0" simplePos="0" relativeHeight="251658268" behindDoc="1" locked="0" layoutInCell="1" allowOverlap="1" wp14:anchorId="7518282B" wp14:editId="5756CD43">
                <wp:simplePos x="0" y="0"/>
                <wp:positionH relativeFrom="page">
                  <wp:posOffset>1885646</wp:posOffset>
                </wp:positionH>
                <wp:positionV relativeFrom="paragraph">
                  <wp:posOffset>186055</wp:posOffset>
                </wp:positionV>
                <wp:extent cx="2343785" cy="45085"/>
                <wp:effectExtent l="0" t="0" r="0" b="0"/>
                <wp:wrapTopAndBottom/>
                <wp:docPr id="2030761055"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3785" cy="45085"/>
                          <a:chOff x="1440" y="186"/>
                          <a:chExt cx="8989" cy="28"/>
                        </a:xfrm>
                      </wpg:grpSpPr>
                      <wps:wsp>
                        <wps:cNvPr id="949598144" name="AutoShape 30"/>
                        <wps:cNvSpPr>
                          <a:spLocks/>
                        </wps:cNvSpPr>
                        <wps:spPr bwMode="auto">
                          <a:xfrm>
                            <a:off x="1440" y="197"/>
                            <a:ext cx="8989" cy="2"/>
                          </a:xfrm>
                          <a:custGeom>
                            <a:avLst/>
                            <a:gdLst>
                              <a:gd name="T0" fmla="+- 0 1440 1440"/>
                              <a:gd name="T1" fmla="*/ T0 w 8989"/>
                              <a:gd name="T2" fmla="+- 0 3072 1440"/>
                              <a:gd name="T3" fmla="*/ T2 w 8989"/>
                              <a:gd name="T4" fmla="+- 0 3075 1440"/>
                              <a:gd name="T5" fmla="*/ T4 w 8989"/>
                              <a:gd name="T6" fmla="+- 0 3891 1440"/>
                              <a:gd name="T7" fmla="*/ T6 w 8989"/>
                              <a:gd name="T8" fmla="+- 0 3893 1440"/>
                              <a:gd name="T9" fmla="*/ T8 w 8989"/>
                              <a:gd name="T10" fmla="+- 0 5525 1440"/>
                              <a:gd name="T11" fmla="*/ T10 w 8989"/>
                              <a:gd name="T12" fmla="+- 0 5527 1440"/>
                              <a:gd name="T13" fmla="*/ T12 w 8989"/>
                              <a:gd name="T14" fmla="+- 0 6343 1440"/>
                              <a:gd name="T15" fmla="*/ T14 w 8989"/>
                              <a:gd name="T16" fmla="+- 0 6345 1440"/>
                              <a:gd name="T17" fmla="*/ T16 w 8989"/>
                              <a:gd name="T18" fmla="+- 0 7977 1440"/>
                              <a:gd name="T19" fmla="*/ T18 w 8989"/>
                              <a:gd name="T20" fmla="+- 0 7979 1440"/>
                              <a:gd name="T21" fmla="*/ T20 w 8989"/>
                              <a:gd name="T22" fmla="+- 0 8795 1440"/>
                              <a:gd name="T23" fmla="*/ T22 w 8989"/>
                              <a:gd name="T24" fmla="+- 0 8797 1440"/>
                              <a:gd name="T25" fmla="*/ T24 w 8989"/>
                              <a:gd name="T26" fmla="+- 0 10429 1440"/>
                              <a:gd name="T27" fmla="*/ T26 w 89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8989">
                                <a:moveTo>
                                  <a:pt x="0" y="0"/>
                                </a:moveTo>
                                <a:lnTo>
                                  <a:pt x="1632" y="0"/>
                                </a:lnTo>
                                <a:moveTo>
                                  <a:pt x="1635" y="0"/>
                                </a:moveTo>
                                <a:lnTo>
                                  <a:pt x="2451" y="0"/>
                                </a:lnTo>
                                <a:moveTo>
                                  <a:pt x="2453" y="0"/>
                                </a:moveTo>
                                <a:lnTo>
                                  <a:pt x="4085" y="0"/>
                                </a:lnTo>
                                <a:moveTo>
                                  <a:pt x="4087" y="0"/>
                                </a:moveTo>
                                <a:lnTo>
                                  <a:pt x="4903" y="0"/>
                                </a:lnTo>
                                <a:moveTo>
                                  <a:pt x="4905" y="0"/>
                                </a:moveTo>
                                <a:lnTo>
                                  <a:pt x="6537" y="0"/>
                                </a:lnTo>
                                <a:moveTo>
                                  <a:pt x="6539" y="0"/>
                                </a:moveTo>
                                <a:lnTo>
                                  <a:pt x="7355" y="0"/>
                                </a:lnTo>
                                <a:moveTo>
                                  <a:pt x="7357" y="0"/>
                                </a:moveTo>
                                <a:lnTo>
                                  <a:pt x="898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836003" name="Line 29"/>
                        <wps:cNvCnPr>
                          <a:cxnSpLocks noChangeShapeType="1"/>
                        </wps:cNvCnPr>
                        <wps:spPr bwMode="auto">
                          <a:xfrm>
                            <a:off x="1440" y="203"/>
                            <a:ext cx="8988"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7706FF" id="Group 28" o:spid="_x0000_s1026" style="position:absolute;margin-left:148.5pt;margin-top:14.65pt;width:184.55pt;height:3.55pt;z-index:-251658212;mso-wrap-distance-left:0;mso-wrap-distance-right:0;mso-position-horizontal-relative:page" coordorigin="1440,186" coordsize="898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">
                <v:shape id="AutoShape 30" o:spid="_x0000_s1027" style="position:absolute;left:1440;top:197;width:8989;height:2;visibility:visible;mso-wrap-style:square;v-text-anchor:top" coordsize="8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" path="m,l1632,t3,l2451,t2,l4085,t2,l4903,t2,l6537,t2,l7355,t2,l8989,e" filled="f" strokeweight=".5pt">
                  <v:path arrowok="t" o:connecttype="custom" o:connectlocs="0,0;1632,0;1635,0;2451,0;2453,0;4085,0;4087,0;4903,0;4905,0;6537,0;6539,0;7355,0;7357,0;8989,0" o:connectangles="0,0,0,0,0,0,0,0,0,0,0,0,0,0"/>
                </v:shape>
                <v:line id="Line 29" o:spid="_x0000_s1028" style="position:absolute;visibility:visible;mso-wrap-style:square" from="1440,203" to="10428,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" strokeweight=".5pt"/>
                <w10:wrap type="topAndBottom" anchorx="page"/>
              </v:group>
            </w:pict>
          </mc:Fallback>
        </mc:AlternateContent>
      </w:r>
      <w:r>
        <w:t xml:space="preserve">   </w:t>
      </w:r>
      <w:r w:rsidR="000D3361">
        <w:t>Instructor:</w:t>
      </w:r>
      <w:r w:rsidR="00933AFF">
        <w:t xml:space="preserve">                                     </w:t>
      </w:r>
      <w:r w:rsidR="00932155" w:rsidRPr="00932155">
        <w:t xml:space="preserve"> </w:t>
      </w:r>
      <w:r w:rsidR="00933AFF">
        <w:t xml:space="preserve">        </w:t>
      </w:r>
      <w:r w:rsidR="000D3361">
        <w:t>Date:</w:t>
      </w:r>
      <w:r w:rsidR="000D3361">
        <w:rPr>
          <w:spacing w:val="-2"/>
        </w:rPr>
        <w:t xml:space="preserve"> </w:t>
      </w:r>
    </w:p>
    <w:p w14:paraId="50D382CA" w14:textId="6902B4DA" w:rsidR="004C3909" w:rsidRDefault="00D4549B" w:rsidP="004C3909">
      <w:pPr>
        <w:pStyle w:val="BodyText"/>
        <w:ind w:left="1267"/>
        <w:rPr>
          <w:b/>
          <w:bCs/>
        </w:rPr>
      </w:pPr>
      <w:r>
        <w:br/>
      </w:r>
      <w:r w:rsidR="000D3361" w:rsidRPr="004C3909">
        <w:rPr>
          <w:b/>
          <w:bCs/>
        </w:rPr>
        <w:t>Per Sections 502.009(c) and (g) of the Texas Hazard Communication Act (THCA), the following subject(s) were covered in this training:</w:t>
      </w:r>
    </w:p>
    <w:p w14:paraId="7D1BF020" w14:textId="77777777" w:rsidR="004C3909" w:rsidRPr="008E1265" w:rsidRDefault="004C3909" w:rsidP="004C3909">
      <w:pPr>
        <w:pStyle w:val="BodyText"/>
        <w:ind w:left="1267"/>
      </w:pPr>
    </w:p>
    <w:p w14:paraId="0572FB1F" w14:textId="77777777" w:rsidR="004C3909" w:rsidRDefault="000D3361" w:rsidP="004C3909">
      <w:pPr>
        <w:pStyle w:val="BodyText"/>
        <w:numPr>
          <w:ilvl w:val="2"/>
          <w:numId w:val="16"/>
        </w:numPr>
        <w:spacing w:line="276" w:lineRule="auto"/>
      </w:pPr>
      <w:r>
        <w:t>Reading and interpreting chemical container labels</w:t>
      </w:r>
    </w:p>
    <w:p w14:paraId="2663D30A" w14:textId="77777777" w:rsidR="004C3909" w:rsidRDefault="000D3361" w:rsidP="004C3909">
      <w:pPr>
        <w:pStyle w:val="BodyText"/>
        <w:numPr>
          <w:ilvl w:val="2"/>
          <w:numId w:val="16"/>
        </w:numPr>
        <w:spacing w:line="276" w:lineRule="auto"/>
      </w:pPr>
      <w:r>
        <w:t>Reading and interpreting alternative labeling systems, if such labeling systems are being used by the employer</w:t>
      </w:r>
    </w:p>
    <w:p w14:paraId="0B6D1D74" w14:textId="77777777" w:rsidR="004C3909" w:rsidRDefault="000D3361" w:rsidP="004C3909">
      <w:pPr>
        <w:pStyle w:val="BodyText"/>
        <w:numPr>
          <w:ilvl w:val="2"/>
          <w:numId w:val="16"/>
        </w:numPr>
        <w:spacing w:line="276" w:lineRule="auto"/>
      </w:pPr>
      <w:r>
        <w:t>Reading and interpreting Safety Data Sheets (SDSs) and/or Material Safety Data Sheets (MSDSs)</w:t>
      </w:r>
    </w:p>
    <w:p w14:paraId="71DC7FF5" w14:textId="4B14B8E6" w:rsidR="004C3909" w:rsidRDefault="008821B3" w:rsidP="004C3909">
      <w:pPr>
        <w:pStyle w:val="BodyText"/>
        <w:numPr>
          <w:ilvl w:val="2"/>
          <w:numId w:val="16"/>
        </w:numPr>
        <w:spacing w:line="276" w:lineRule="auto"/>
      </w:pPr>
      <w:r>
        <w:t xml:space="preserve">Location of hazardous chemicals in the </w:t>
      </w:r>
      <w:r w:rsidR="004C3909">
        <w:t>workplace</w:t>
      </w:r>
    </w:p>
    <w:p w14:paraId="4A61DE1F" w14:textId="51DBA1D6" w:rsidR="004C3909" w:rsidRDefault="008821B3" w:rsidP="004C3909">
      <w:pPr>
        <w:pStyle w:val="BodyText"/>
        <w:numPr>
          <w:ilvl w:val="2"/>
          <w:numId w:val="16"/>
        </w:numPr>
        <w:spacing w:line="276" w:lineRule="auto"/>
      </w:pPr>
      <w:r>
        <w:t>Physical and health effects of exposure</w:t>
      </w:r>
    </w:p>
    <w:p w14:paraId="2AB5232F" w14:textId="77777777" w:rsidR="004C3909" w:rsidRDefault="008821B3" w:rsidP="004C3909">
      <w:pPr>
        <w:pStyle w:val="BodyText"/>
        <w:numPr>
          <w:ilvl w:val="2"/>
          <w:numId w:val="16"/>
        </w:numPr>
        <w:spacing w:line="276" w:lineRule="auto"/>
      </w:pPr>
      <w:r>
        <w:t>Proper use of personal protective equipment</w:t>
      </w:r>
    </w:p>
    <w:p w14:paraId="6C3BD588" w14:textId="77777777" w:rsidR="004C3909" w:rsidRDefault="008821B3" w:rsidP="004C3909">
      <w:pPr>
        <w:pStyle w:val="BodyText"/>
        <w:numPr>
          <w:ilvl w:val="2"/>
          <w:numId w:val="16"/>
        </w:numPr>
        <w:spacing w:line="276" w:lineRule="auto"/>
      </w:pPr>
      <w:r>
        <w:t>First aid treatment for exposure</w:t>
      </w:r>
    </w:p>
    <w:p w14:paraId="701C7088" w14:textId="798B334C" w:rsidR="008821B3" w:rsidRDefault="008821B3" w:rsidP="004C3909">
      <w:pPr>
        <w:pStyle w:val="BodyText"/>
        <w:numPr>
          <w:ilvl w:val="2"/>
          <w:numId w:val="16"/>
        </w:numPr>
        <w:spacing w:line="276" w:lineRule="auto"/>
      </w:pPr>
      <w:r>
        <w:t>Safety instruction on handling, cleanup and disposal procedures</w:t>
      </w:r>
    </w:p>
    <w:p w14:paraId="406C1C37" w14:textId="77777777" w:rsidR="008821B3" w:rsidRDefault="008821B3" w:rsidP="002210BC">
      <w:pPr>
        <w:pStyle w:val="BodyText"/>
        <w:spacing w:before="1"/>
        <w:ind w:left="2580" w:right="1798"/>
      </w:pPr>
    </w:p>
    <w:p w14:paraId="6BBF5CAD" w14:textId="0E833E94" w:rsidR="00E92B54" w:rsidRDefault="000D3361" w:rsidP="004C3909">
      <w:pPr>
        <w:pStyle w:val="BodyText"/>
        <w:ind w:left="1267" w:right="1296"/>
        <w:rPr>
          <w:b/>
          <w:bCs/>
        </w:rPr>
      </w:pPr>
      <w:r w:rsidRPr="00B20061">
        <w:rPr>
          <w:b/>
          <w:bCs/>
        </w:rPr>
        <w:t>Per Section 502.009(g) of the THCA, training was conducted on:</w:t>
      </w:r>
    </w:p>
    <w:p w14:paraId="70FE5B55" w14:textId="77777777" w:rsidR="004C3909" w:rsidRDefault="004C3909" w:rsidP="004C3909">
      <w:pPr>
        <w:pStyle w:val="BodyText"/>
        <w:ind w:right="1296"/>
      </w:pPr>
    </w:p>
    <w:p w14:paraId="1E941735" w14:textId="77777777" w:rsidR="004C3909" w:rsidRDefault="000D3361" w:rsidP="004C3909">
      <w:pPr>
        <w:pStyle w:val="BodyText"/>
        <w:numPr>
          <w:ilvl w:val="0"/>
          <w:numId w:val="21"/>
        </w:numPr>
        <w:spacing w:line="276" w:lineRule="auto"/>
      </w:pPr>
      <w:r>
        <w:t>Categories of hazardous chemicals</w:t>
      </w:r>
      <w:r w:rsidR="00851C12">
        <w:t xml:space="preserve"> and the employer advised employees that information is available on the specific hazards of individual chemicals through SDSs or MSDSs</w:t>
      </w:r>
    </w:p>
    <w:p w14:paraId="43D82E5D" w14:textId="77777777" w:rsidR="004C3909" w:rsidRPr="004C3909" w:rsidRDefault="00851C12" w:rsidP="004C3909">
      <w:pPr>
        <w:pStyle w:val="BodyText"/>
        <w:numPr>
          <w:ilvl w:val="0"/>
          <w:numId w:val="21"/>
        </w:numPr>
        <w:spacing w:line="276" w:lineRule="auto"/>
      </w:pPr>
      <w:r w:rsidRPr="004C3909">
        <w:rPr>
          <w:rFonts w:cs="Arial"/>
          <w:color w:val="000000"/>
        </w:rPr>
        <w:t xml:space="preserve">Individual hazardous chemicals including the specific hazards of </w:t>
      </w:r>
      <w:r w:rsidR="0076343B" w:rsidRPr="004C3909">
        <w:rPr>
          <w:rFonts w:cs="Arial"/>
          <w:color w:val="000000"/>
        </w:rPr>
        <w:t>i</w:t>
      </w:r>
      <w:r w:rsidRPr="004C3909">
        <w:rPr>
          <w:rFonts w:cs="Arial"/>
          <w:color w:val="000000"/>
        </w:rPr>
        <w:t>ndividual chemicals through the SDSs or MSDSs</w:t>
      </w:r>
    </w:p>
    <w:p w14:paraId="21735F8A" w14:textId="77777777" w:rsidR="004C3909" w:rsidRDefault="000D3361" w:rsidP="004C3909">
      <w:pPr>
        <w:pStyle w:val="BodyText"/>
        <w:numPr>
          <w:ilvl w:val="0"/>
          <w:numId w:val="21"/>
        </w:numPr>
        <w:spacing w:line="276" w:lineRule="auto"/>
      </w:pPr>
      <w:r w:rsidRPr="004C3909">
        <w:t>Initial training per Section 502.009(a) and (f) of the THCA</w:t>
      </w:r>
    </w:p>
    <w:p w14:paraId="41D16D63" w14:textId="16A05F44" w:rsidR="00E92B54" w:rsidRDefault="000D3361" w:rsidP="004C3909">
      <w:pPr>
        <w:pStyle w:val="BodyText"/>
        <w:numPr>
          <w:ilvl w:val="0"/>
          <w:numId w:val="21"/>
        </w:numPr>
        <w:spacing w:line="276" w:lineRule="auto"/>
      </w:pPr>
      <w:r w:rsidRPr="004C3909">
        <w:t xml:space="preserve">Periodic / refresher training per </w:t>
      </w:r>
      <w:r w:rsidR="00841E21" w:rsidRPr="004C3909">
        <w:t xml:space="preserve">Section 502.009(e) of the THCA and section </w:t>
      </w:r>
      <w:r w:rsidRPr="004C3909">
        <w:t>VII(B)(6) of this Written Hazard Communication Program</w:t>
      </w:r>
    </w:p>
    <w:p w14:paraId="6D8DE039" w14:textId="77777777" w:rsidR="00D4549B" w:rsidRDefault="00D4549B" w:rsidP="00851C12">
      <w:pPr>
        <w:pStyle w:val="BodyText"/>
        <w:ind w:left="2580" w:right="1119"/>
      </w:pPr>
    </w:p>
    <w:p w14:paraId="07D377EE" w14:textId="77777777" w:rsidR="00D4549B" w:rsidRDefault="00D4549B" w:rsidP="00851C12">
      <w:pPr>
        <w:pStyle w:val="BodyText"/>
        <w:ind w:left="2580" w:right="1119"/>
      </w:pPr>
    </w:p>
    <w:p w14:paraId="2C754B85" w14:textId="2D0D003C" w:rsidR="00E92B54" w:rsidRDefault="000D3361">
      <w:pPr>
        <w:pStyle w:val="BodyText"/>
        <w:tabs>
          <w:tab w:val="left" w:pos="7239"/>
          <w:tab w:val="left" w:pos="10450"/>
        </w:tabs>
        <w:ind w:left="1140"/>
      </w:pPr>
      <w:r>
        <w:t>Employee:</w:t>
      </w:r>
      <w:r w:rsidR="00932155">
        <w:t xml:space="preserve"> </w:t>
      </w:r>
      <w:r>
        <w:rPr>
          <w:u w:val="single"/>
        </w:rPr>
        <w:t xml:space="preserve"> </w:t>
      </w:r>
      <w:r>
        <w:rPr>
          <w:u w:val="single"/>
        </w:rPr>
        <w:tab/>
      </w:r>
      <w:r>
        <w:t>_</w:t>
      </w:r>
      <w:r>
        <w:rPr>
          <w:spacing w:val="-2"/>
        </w:rPr>
        <w:t xml:space="preserve"> </w:t>
      </w:r>
      <w:r>
        <w:t>Date:</w:t>
      </w:r>
      <w:r>
        <w:rPr>
          <w:spacing w:val="-2"/>
        </w:rPr>
        <w:t xml:space="preserve"> </w:t>
      </w:r>
      <w:r>
        <w:rPr>
          <w:u w:val="single"/>
        </w:rPr>
        <w:t xml:space="preserve"> </w:t>
      </w:r>
      <w:r>
        <w:rPr>
          <w:u w:val="single"/>
        </w:rPr>
        <w:tab/>
      </w:r>
    </w:p>
    <w:p w14:paraId="2ADEFEB1" w14:textId="77777777" w:rsidR="00E92B54" w:rsidRDefault="000D3361">
      <w:pPr>
        <w:ind w:left="3317"/>
        <w:rPr>
          <w:sz w:val="20"/>
        </w:rPr>
      </w:pPr>
      <w:r>
        <w:rPr>
          <w:sz w:val="20"/>
        </w:rPr>
        <w:t>(Printed)</w:t>
      </w:r>
    </w:p>
    <w:p w14:paraId="47DD89D1" w14:textId="77777777" w:rsidR="00E92B54" w:rsidRDefault="00E92B54">
      <w:pPr>
        <w:pStyle w:val="BodyText"/>
        <w:spacing w:before="11"/>
        <w:rPr>
          <w:sz w:val="23"/>
        </w:rPr>
      </w:pPr>
    </w:p>
    <w:p w14:paraId="18FCF5A3" w14:textId="77777777" w:rsidR="00E92B54" w:rsidRDefault="000D3361">
      <w:pPr>
        <w:pStyle w:val="BodyText"/>
        <w:tabs>
          <w:tab w:val="left" w:pos="10513"/>
        </w:tabs>
        <w:ind w:left="1140"/>
      </w:pPr>
      <w:r>
        <w:t>Employee:</w:t>
      </w:r>
      <w:r>
        <w:rPr>
          <w:spacing w:val="-1"/>
        </w:rPr>
        <w:t xml:space="preserve"> </w:t>
      </w:r>
      <w:r>
        <w:rPr>
          <w:u w:val="single"/>
        </w:rPr>
        <w:t xml:space="preserve"> </w:t>
      </w:r>
      <w:r>
        <w:rPr>
          <w:u w:val="single"/>
        </w:rPr>
        <w:tab/>
      </w:r>
    </w:p>
    <w:p w14:paraId="3B683878" w14:textId="77777777" w:rsidR="00E92B54" w:rsidRDefault="000D3361">
      <w:pPr>
        <w:spacing w:before="3"/>
        <w:ind w:left="3300"/>
        <w:rPr>
          <w:sz w:val="20"/>
        </w:rPr>
      </w:pPr>
      <w:r>
        <w:rPr>
          <w:sz w:val="20"/>
        </w:rPr>
        <w:t>(Signature)</w:t>
      </w:r>
    </w:p>
    <w:p w14:paraId="284B2DA9" w14:textId="77777777" w:rsidR="00E92B54" w:rsidRDefault="00E92B54">
      <w:pPr>
        <w:pStyle w:val="BodyText"/>
        <w:spacing w:before="9"/>
        <w:rPr>
          <w:sz w:val="19"/>
        </w:rPr>
      </w:pPr>
    </w:p>
    <w:p w14:paraId="67236C9B" w14:textId="77777777" w:rsidR="00E92B54" w:rsidRDefault="000D3361">
      <w:pPr>
        <w:pStyle w:val="BodyText"/>
        <w:tabs>
          <w:tab w:val="left" w:pos="10533"/>
        </w:tabs>
        <w:spacing w:line="288" w:lineRule="exact"/>
        <w:ind w:left="1140"/>
      </w:pPr>
      <w:r>
        <w:t>Instructor:</w:t>
      </w:r>
      <w:r>
        <w:rPr>
          <w:spacing w:val="-1"/>
        </w:rPr>
        <w:t xml:space="preserve"> </w:t>
      </w:r>
      <w:r>
        <w:rPr>
          <w:u w:val="single"/>
        </w:rPr>
        <w:t xml:space="preserve"> </w:t>
      </w:r>
      <w:r>
        <w:rPr>
          <w:u w:val="single"/>
        </w:rPr>
        <w:tab/>
      </w:r>
    </w:p>
    <w:p w14:paraId="550A69B2" w14:textId="77777777" w:rsidR="00E92B54" w:rsidRDefault="000D3361">
      <w:pPr>
        <w:spacing w:line="239" w:lineRule="exact"/>
        <w:ind w:left="3297"/>
        <w:rPr>
          <w:sz w:val="20"/>
        </w:rPr>
      </w:pPr>
      <w:r>
        <w:rPr>
          <w:sz w:val="20"/>
        </w:rPr>
        <w:t>(Signature)</w:t>
      </w:r>
    </w:p>
    <w:p w14:paraId="0B85C761" w14:textId="77777777" w:rsidR="00E92B54" w:rsidRDefault="00E92B54">
      <w:pPr>
        <w:spacing w:line="239" w:lineRule="exact"/>
        <w:rPr>
          <w:sz w:val="20"/>
        </w:rPr>
        <w:sectPr w:rsidR="00E92B54">
          <w:footerReference w:type="default" r:id="rId13"/>
          <w:pgSz w:w="12240" w:h="15840"/>
          <w:pgMar w:top="1360" w:right="300" w:bottom="1040" w:left="300" w:header="0" w:footer="843" w:gutter="0"/>
          <w:cols w:space="720"/>
        </w:sectPr>
      </w:pPr>
    </w:p>
    <w:p w14:paraId="353151B9" w14:textId="77777777" w:rsidR="00766E29" w:rsidRPr="00766E29" w:rsidRDefault="00766E29" w:rsidP="00AF683D">
      <w:pPr>
        <w:widowControl/>
        <w:shd w:val="clear" w:color="auto" w:fill="000000"/>
        <w:autoSpaceDE/>
        <w:autoSpaceDN/>
        <w:jc w:val="center"/>
        <w:outlineLvl w:val="2"/>
        <w:rPr>
          <w:rFonts w:ascii="Rockwell" w:eastAsia="Calibri" w:hAnsi="Rockwell" w:cs="Arial"/>
          <w:b/>
          <w:w w:val="85"/>
          <w:sz w:val="100"/>
          <w:szCs w:val="100"/>
        </w:rPr>
      </w:pPr>
      <w:bookmarkStart w:id="18" w:name="NOTICE_TO_EMPLOYEES_-_English_Revised_05"/>
      <w:bookmarkStart w:id="19" w:name="_Toc242352574"/>
      <w:bookmarkEnd w:id="18"/>
      <w:r w:rsidRPr="00766E29">
        <w:rPr>
          <w:rFonts w:ascii="Rockwell" w:eastAsia="Calibri" w:hAnsi="Rockwell" w:cs="Arial"/>
          <w:b/>
          <w:w w:val="85"/>
          <w:sz w:val="100"/>
          <w:szCs w:val="100"/>
        </w:rPr>
        <w:lastRenderedPageBreak/>
        <w:t>NOTICE TO EMPLOYEES</w:t>
      </w:r>
      <w:bookmarkEnd w:id="19"/>
    </w:p>
    <w:p w14:paraId="4018F3E8" w14:textId="77777777" w:rsidR="00766E29" w:rsidRPr="00766E29" w:rsidRDefault="00766E29" w:rsidP="00766E29">
      <w:pPr>
        <w:widowControl/>
        <w:tabs>
          <w:tab w:val="left" w:pos="3015"/>
        </w:tabs>
        <w:autoSpaceDE/>
        <w:autoSpaceDN/>
        <w:spacing w:before="40" w:after="60" w:line="260" w:lineRule="exact"/>
        <w:jc w:val="both"/>
        <w:rPr>
          <w:rFonts w:eastAsia="Calibri" w:cs="Arial"/>
          <w:sz w:val="24"/>
          <w:szCs w:val="24"/>
        </w:rPr>
      </w:pPr>
      <w:r w:rsidRPr="00766E29">
        <w:rPr>
          <w:rFonts w:eastAsia="Calibri" w:cs="Arial"/>
          <w:sz w:val="24"/>
          <w:szCs w:val="24"/>
        </w:rPr>
        <w:t xml:space="preserve">The Texas Hazard Communication Act, codified as Chapter 502 of the Texas Health and Safety Code, requires public employers to provide employees with specific information on the hazards of chemicals to which employees may be exposed in the workplace. As required by law, your employer must provide you with certain information and training. </w:t>
      </w:r>
      <w:proofErr w:type="gramStart"/>
      <w:r w:rsidRPr="00766E29">
        <w:rPr>
          <w:rFonts w:eastAsia="Calibri" w:cs="Arial"/>
          <w:sz w:val="24"/>
          <w:szCs w:val="24"/>
        </w:rPr>
        <w:t>A brief summary</w:t>
      </w:r>
      <w:proofErr w:type="gramEnd"/>
      <w:r w:rsidRPr="00766E29">
        <w:rPr>
          <w:rFonts w:eastAsia="Calibri" w:cs="Arial"/>
          <w:sz w:val="24"/>
          <w:szCs w:val="24"/>
        </w:rPr>
        <w:t xml:space="preserve"> of the law follows.</w:t>
      </w:r>
      <w:r w:rsidRPr="00766E29">
        <w:rPr>
          <w:rFonts w:eastAsia="Calibri" w:cs="Arial"/>
          <w:sz w:val="24"/>
          <w:szCs w:val="24"/>
        </w:rPr>
        <w:tab/>
      </w:r>
    </w:p>
    <w:p w14:paraId="1851F2FC" w14:textId="77777777" w:rsidR="00766E29" w:rsidRPr="00766E29" w:rsidRDefault="00766E29" w:rsidP="00766E29">
      <w:pPr>
        <w:widowControl/>
        <w:tabs>
          <w:tab w:val="left" w:pos="3015"/>
        </w:tabs>
        <w:autoSpaceDE/>
        <w:autoSpaceDN/>
        <w:jc w:val="both"/>
        <w:rPr>
          <w:rFonts w:ascii="Times New Roman" w:eastAsia="Calibri" w:hAnsi="Times New Roman" w:cs="Times New Roman"/>
          <w:sz w:val="26"/>
          <w:szCs w:val="26"/>
        </w:rPr>
        <w:sectPr w:rsidR="00766E29" w:rsidRPr="00766E29" w:rsidSect="00766E29">
          <w:pgSz w:w="12240" w:h="15840"/>
          <w:pgMar w:top="432" w:right="432" w:bottom="432" w:left="432" w:header="720" w:footer="720" w:gutter="0"/>
          <w:cols w:space="720"/>
          <w:docGrid w:linePitch="360"/>
        </w:sectPr>
      </w:pPr>
    </w:p>
    <w:p w14:paraId="1AE37003" w14:textId="77777777" w:rsidR="00766E29" w:rsidRPr="00766E29" w:rsidRDefault="00766E29" w:rsidP="00766E29">
      <w:pPr>
        <w:widowControl/>
        <w:shd w:val="clear" w:color="auto" w:fill="000000"/>
        <w:autoSpaceDE/>
        <w:autoSpaceDN/>
        <w:spacing w:line="280" w:lineRule="exact"/>
        <w:jc w:val="center"/>
        <w:rPr>
          <w:rFonts w:ascii="Rockwell" w:eastAsia="Calibri" w:hAnsi="Rockwell" w:cs="Arial"/>
          <w:b/>
          <w:sz w:val="27"/>
          <w:szCs w:val="27"/>
        </w:rPr>
      </w:pPr>
      <w:r w:rsidRPr="00766E29">
        <w:rPr>
          <w:rFonts w:ascii="Rockwell" w:eastAsia="Calibri" w:hAnsi="Rockwell" w:cs="Arial"/>
          <w:b/>
          <w:sz w:val="27"/>
          <w:szCs w:val="27"/>
        </w:rPr>
        <w:t>HAZARDOUS CHEMICALS</w:t>
      </w:r>
    </w:p>
    <w:p w14:paraId="224CDAFD" w14:textId="77777777" w:rsidR="00766E29" w:rsidRPr="00766E29" w:rsidRDefault="00766E29" w:rsidP="00766E29">
      <w:pPr>
        <w:widowControl/>
        <w:autoSpaceDE/>
        <w:autoSpaceDN/>
        <w:spacing w:before="40" w:after="60" w:line="260" w:lineRule="exact"/>
        <w:jc w:val="both"/>
        <w:rPr>
          <w:rFonts w:eastAsia="Calibri" w:cs="Arial"/>
          <w:sz w:val="24"/>
          <w:szCs w:val="24"/>
        </w:rPr>
      </w:pPr>
      <w:r w:rsidRPr="00766E29">
        <w:rPr>
          <w:rFonts w:eastAsia="Calibri" w:cs="Arial"/>
          <w:sz w:val="24"/>
          <w:szCs w:val="24"/>
        </w:rPr>
        <w:t>Hazardous chemicals are any products or materials that present any physical or health hazards when used, unless they are exempted under the law. Some examples of more commonly used hazardous chemicals are fuels, cleaning products, solvents, many types of oils, compressed gases, many types of paints, pesticides, herbicides, refrigerants, laboratory chemicals, cement, welding rods, etc.</w:t>
      </w:r>
    </w:p>
    <w:p w14:paraId="7979E2B7" w14:textId="77777777" w:rsidR="00766E29" w:rsidRPr="00766E29" w:rsidRDefault="00766E29" w:rsidP="00766E29">
      <w:pPr>
        <w:widowControl/>
        <w:shd w:val="clear" w:color="auto" w:fill="000000"/>
        <w:autoSpaceDE/>
        <w:autoSpaceDN/>
        <w:spacing w:line="280" w:lineRule="exact"/>
        <w:jc w:val="center"/>
        <w:rPr>
          <w:rFonts w:ascii="Rockwell" w:eastAsia="Calibri" w:hAnsi="Rockwell" w:cs="Arial"/>
          <w:sz w:val="27"/>
          <w:szCs w:val="27"/>
        </w:rPr>
      </w:pPr>
      <w:r w:rsidRPr="00766E29">
        <w:rPr>
          <w:rFonts w:ascii="Rockwell" w:eastAsia="Calibri" w:hAnsi="Rockwell" w:cs="Arial"/>
          <w:b/>
          <w:sz w:val="27"/>
          <w:szCs w:val="27"/>
        </w:rPr>
        <w:t>WORKPLACE CHEMICAL LIST</w:t>
      </w:r>
    </w:p>
    <w:p w14:paraId="53FB7945" w14:textId="77777777" w:rsidR="00766E29" w:rsidRPr="00766E29" w:rsidRDefault="00766E29" w:rsidP="00766E29">
      <w:pPr>
        <w:widowControl/>
        <w:autoSpaceDE/>
        <w:autoSpaceDN/>
        <w:spacing w:before="40" w:after="60" w:line="260" w:lineRule="exact"/>
        <w:jc w:val="both"/>
        <w:rPr>
          <w:rFonts w:eastAsia="Calibri" w:cs="Arial"/>
          <w:sz w:val="24"/>
          <w:szCs w:val="24"/>
        </w:rPr>
      </w:pPr>
      <w:r w:rsidRPr="00766E29">
        <w:rPr>
          <w:rFonts w:eastAsia="Calibri" w:cs="Arial"/>
          <w:sz w:val="24"/>
          <w:szCs w:val="24"/>
        </w:rPr>
        <w:t xml:space="preserve">Employers must develop a list of hazardous chemicals used or stored in the workplace </w:t>
      </w:r>
      <w:proofErr w:type="gramStart"/>
      <w:r w:rsidRPr="00766E29">
        <w:rPr>
          <w:rFonts w:eastAsia="Calibri" w:cs="Arial"/>
          <w:sz w:val="24"/>
          <w:szCs w:val="24"/>
        </w:rPr>
        <w:t>in excess of</w:t>
      </w:r>
      <w:proofErr w:type="gramEnd"/>
      <w:r w:rsidRPr="00766E29">
        <w:rPr>
          <w:rFonts w:eastAsia="Calibri" w:cs="Arial"/>
          <w:sz w:val="24"/>
          <w:szCs w:val="24"/>
        </w:rPr>
        <w:t xml:space="preserve"> 55 gallons or 500 pounds. This list shall be updated by the employer as necessary, but at least annually, and be made readily available for employees and their representatives on request.  </w:t>
      </w:r>
    </w:p>
    <w:p w14:paraId="71683065" w14:textId="77777777" w:rsidR="00766E29" w:rsidRPr="00766E29" w:rsidRDefault="00766E29" w:rsidP="00766E29">
      <w:pPr>
        <w:widowControl/>
        <w:shd w:val="clear" w:color="auto" w:fill="000000"/>
        <w:autoSpaceDE/>
        <w:autoSpaceDN/>
        <w:spacing w:after="40" w:line="280" w:lineRule="exact"/>
        <w:jc w:val="center"/>
        <w:rPr>
          <w:rFonts w:ascii="Rockwell" w:eastAsia="Calibri" w:hAnsi="Rockwell" w:cs="Arial"/>
          <w:sz w:val="27"/>
          <w:szCs w:val="27"/>
        </w:rPr>
      </w:pPr>
      <w:r w:rsidRPr="00766E29">
        <w:rPr>
          <w:rFonts w:ascii="Rockwell" w:eastAsia="Calibri" w:hAnsi="Rockwell" w:cs="Arial"/>
          <w:b/>
          <w:sz w:val="27"/>
          <w:szCs w:val="27"/>
        </w:rPr>
        <w:t>EMPLOYEE EDUCATION PROGRAM</w:t>
      </w:r>
    </w:p>
    <w:p w14:paraId="451574D9" w14:textId="77777777" w:rsidR="00766E29" w:rsidRPr="00766E29" w:rsidRDefault="00766E29" w:rsidP="00766E29">
      <w:pPr>
        <w:widowControl/>
        <w:autoSpaceDE/>
        <w:autoSpaceDN/>
        <w:spacing w:before="40" w:after="60" w:line="260" w:lineRule="exact"/>
        <w:jc w:val="both"/>
        <w:rPr>
          <w:rFonts w:eastAsia="Calibri" w:cs="Arial"/>
          <w:sz w:val="24"/>
          <w:szCs w:val="24"/>
        </w:rPr>
      </w:pPr>
      <w:r w:rsidRPr="00766E29">
        <w:rPr>
          <w:rFonts w:eastAsia="Calibri" w:cs="Arial"/>
          <w:sz w:val="24"/>
          <w:szCs w:val="24"/>
        </w:rPr>
        <w:t xml:space="preserve">Employers shall provide training to newly assigned employees before the employees work in a work area containing a hazardous chemical. Covered employees shall receive training from the employer on the hazards of the chemicals and on the </w:t>
      </w:r>
      <w:proofErr w:type="gramStart"/>
      <w:r w:rsidRPr="00766E29">
        <w:rPr>
          <w:rFonts w:eastAsia="Calibri" w:cs="Arial"/>
          <w:sz w:val="24"/>
          <w:szCs w:val="24"/>
        </w:rPr>
        <w:t>measures</w:t>
      </w:r>
      <w:proofErr w:type="gramEnd"/>
      <w:r w:rsidRPr="00766E29">
        <w:rPr>
          <w:rFonts w:eastAsia="Calibri" w:cs="Arial"/>
          <w:sz w:val="24"/>
          <w:szCs w:val="24"/>
        </w:rPr>
        <w:t xml:space="preserve"> they can take to protect themselves from those hazards. This training shall be repeated as needed, but at least whenever new hazards are introduced into the workplace or new information is received on the chemicals which are already present.</w:t>
      </w:r>
    </w:p>
    <w:p w14:paraId="633080DF" w14:textId="77777777" w:rsidR="00766E29" w:rsidRPr="00766E29" w:rsidRDefault="00766E29" w:rsidP="00766E29">
      <w:pPr>
        <w:widowControl/>
        <w:autoSpaceDE/>
        <w:autoSpaceDN/>
        <w:spacing w:line="260" w:lineRule="exact"/>
        <w:jc w:val="both"/>
        <w:rPr>
          <w:rFonts w:eastAsia="Calibri" w:cs="Arial"/>
          <w:sz w:val="24"/>
          <w:szCs w:val="24"/>
        </w:rPr>
      </w:pPr>
    </w:p>
    <w:p w14:paraId="56CCD542" w14:textId="77777777" w:rsidR="00766E29" w:rsidRPr="00766E29" w:rsidRDefault="00766E29" w:rsidP="00766E29">
      <w:pPr>
        <w:widowControl/>
        <w:shd w:val="clear" w:color="auto" w:fill="000000"/>
        <w:autoSpaceDE/>
        <w:autoSpaceDN/>
        <w:spacing w:line="280" w:lineRule="exact"/>
        <w:jc w:val="center"/>
        <w:rPr>
          <w:rFonts w:ascii="Rockwell" w:eastAsia="Calibri" w:hAnsi="Rockwell" w:cs="Arial"/>
          <w:b/>
          <w:sz w:val="27"/>
          <w:szCs w:val="27"/>
        </w:rPr>
      </w:pPr>
      <w:r w:rsidRPr="00766E29">
        <w:rPr>
          <w:rFonts w:ascii="Rockwell" w:eastAsia="Calibri" w:hAnsi="Rockwell" w:cs="Arial"/>
          <w:b/>
          <w:sz w:val="27"/>
          <w:szCs w:val="27"/>
        </w:rPr>
        <w:t>SAFETY DATA SHEETS</w:t>
      </w:r>
    </w:p>
    <w:p w14:paraId="0B1E348C" w14:textId="77777777" w:rsidR="00766E29" w:rsidRPr="00766E29" w:rsidRDefault="00766E29" w:rsidP="00766E29">
      <w:pPr>
        <w:widowControl/>
        <w:autoSpaceDE/>
        <w:autoSpaceDN/>
        <w:spacing w:before="40" w:after="60" w:line="260" w:lineRule="exact"/>
        <w:jc w:val="both"/>
        <w:rPr>
          <w:rFonts w:eastAsia="Calibri" w:cs="Arial"/>
          <w:sz w:val="24"/>
          <w:szCs w:val="24"/>
        </w:rPr>
      </w:pPr>
      <w:r w:rsidRPr="00766E29">
        <w:rPr>
          <w:rFonts w:eastAsia="Calibri" w:cs="Arial"/>
          <w:sz w:val="24"/>
          <w:szCs w:val="24"/>
        </w:rPr>
        <w:t>Employees who may be exposed to hazardous chemicals shall be informed of the exposure by the employer and shall have ready access to the most current Safety Data Sheets (SDSs) or Material Safety Data Sheets (MSDSs) if an SDS is not available yet, which detail physical and health hazards and other pertinent information on those chemicals.</w:t>
      </w:r>
    </w:p>
    <w:p w14:paraId="20D2A418" w14:textId="77777777" w:rsidR="00766E29" w:rsidRPr="00766E29" w:rsidRDefault="00766E29" w:rsidP="00766E29">
      <w:pPr>
        <w:widowControl/>
        <w:shd w:val="clear" w:color="auto" w:fill="000000"/>
        <w:autoSpaceDE/>
        <w:autoSpaceDN/>
        <w:spacing w:line="280" w:lineRule="exact"/>
        <w:jc w:val="center"/>
        <w:rPr>
          <w:rFonts w:ascii="Rockwell" w:eastAsia="Calibri" w:hAnsi="Rockwell" w:cs="Arial"/>
          <w:sz w:val="27"/>
          <w:szCs w:val="27"/>
        </w:rPr>
      </w:pPr>
      <w:r w:rsidRPr="00766E29">
        <w:rPr>
          <w:rFonts w:ascii="Rockwell" w:eastAsia="Calibri" w:hAnsi="Rockwell" w:cs="Arial"/>
          <w:b/>
          <w:sz w:val="27"/>
          <w:szCs w:val="27"/>
        </w:rPr>
        <w:t>LABELS</w:t>
      </w:r>
    </w:p>
    <w:p w14:paraId="4BEE0043" w14:textId="77777777" w:rsidR="00766E29" w:rsidRPr="00766E29" w:rsidRDefault="00766E29" w:rsidP="00766E29">
      <w:pPr>
        <w:widowControl/>
        <w:autoSpaceDE/>
        <w:autoSpaceDN/>
        <w:spacing w:before="40" w:after="60" w:line="260" w:lineRule="exact"/>
        <w:jc w:val="both"/>
        <w:rPr>
          <w:rFonts w:eastAsia="Calibri" w:cs="Arial"/>
          <w:sz w:val="24"/>
          <w:szCs w:val="24"/>
        </w:rPr>
      </w:pPr>
      <w:r w:rsidRPr="00766E29">
        <w:rPr>
          <w:rFonts w:eastAsia="Calibri" w:cs="Arial"/>
          <w:sz w:val="24"/>
          <w:szCs w:val="24"/>
        </w:rPr>
        <w:t>Employees shall not be required to work with hazardous chemicals from unlabeled containers except portable containers for immediate use, the contents of which are known to the user.</w:t>
      </w:r>
    </w:p>
    <w:p w14:paraId="048CF87D" w14:textId="77777777" w:rsidR="00766E29" w:rsidRPr="00766E29" w:rsidRDefault="00766E29" w:rsidP="00766E29">
      <w:pPr>
        <w:widowControl/>
        <w:shd w:val="clear" w:color="auto" w:fill="000000"/>
        <w:autoSpaceDE/>
        <w:autoSpaceDN/>
        <w:spacing w:line="280" w:lineRule="exact"/>
        <w:jc w:val="center"/>
        <w:rPr>
          <w:rFonts w:ascii="Rockwell" w:eastAsia="Calibri" w:hAnsi="Rockwell" w:cs="Arial"/>
          <w:sz w:val="27"/>
          <w:szCs w:val="27"/>
        </w:rPr>
      </w:pPr>
      <w:r w:rsidRPr="00766E29">
        <w:rPr>
          <w:rFonts w:ascii="Rockwell" w:eastAsia="Calibri" w:hAnsi="Rockwell" w:cs="Arial"/>
          <w:b/>
          <w:sz w:val="27"/>
          <w:szCs w:val="27"/>
        </w:rPr>
        <w:t>EMPLOYEE RIGHTS</w:t>
      </w:r>
    </w:p>
    <w:p w14:paraId="2F258756" w14:textId="77777777" w:rsidR="00766E29" w:rsidRPr="00766E29" w:rsidRDefault="00766E29" w:rsidP="00766E29">
      <w:pPr>
        <w:widowControl/>
        <w:autoSpaceDE/>
        <w:autoSpaceDN/>
        <w:spacing w:before="40" w:after="40" w:line="260" w:lineRule="exact"/>
        <w:jc w:val="both"/>
        <w:rPr>
          <w:rFonts w:eastAsia="Calibri" w:cs="Arial"/>
          <w:sz w:val="24"/>
          <w:szCs w:val="24"/>
        </w:rPr>
      </w:pPr>
      <w:r w:rsidRPr="00766E29">
        <w:rPr>
          <w:rFonts w:eastAsia="Calibri" w:cs="Arial"/>
          <w:sz w:val="24"/>
          <w:szCs w:val="24"/>
        </w:rPr>
        <w:t>Employees have rights to:</w:t>
      </w:r>
    </w:p>
    <w:p w14:paraId="4DC5C35C" w14:textId="77777777" w:rsidR="00766E29" w:rsidRPr="00766E29" w:rsidRDefault="00766E29" w:rsidP="00766E29">
      <w:pPr>
        <w:widowControl/>
        <w:numPr>
          <w:ilvl w:val="0"/>
          <w:numId w:val="22"/>
        </w:numPr>
        <w:tabs>
          <w:tab w:val="left" w:pos="450"/>
          <w:tab w:val="left" w:pos="540"/>
        </w:tabs>
        <w:autoSpaceDE/>
        <w:autoSpaceDN/>
        <w:spacing w:after="40" w:line="260" w:lineRule="exact"/>
        <w:ind w:left="450" w:hanging="270"/>
        <w:contextualSpacing/>
        <w:jc w:val="both"/>
        <w:rPr>
          <w:rFonts w:eastAsia="Calibri" w:cs="Arial"/>
          <w:sz w:val="24"/>
          <w:szCs w:val="24"/>
        </w:rPr>
      </w:pPr>
      <w:r w:rsidRPr="00766E29">
        <w:rPr>
          <w:rFonts w:eastAsia="Calibri" w:cs="Arial"/>
          <w:sz w:val="24"/>
          <w:szCs w:val="24"/>
        </w:rPr>
        <w:t>access copies of SDSs (or an MSDS if an</w:t>
      </w:r>
    </w:p>
    <w:p w14:paraId="36E48773" w14:textId="77777777" w:rsidR="00766E29" w:rsidRPr="00766E29" w:rsidRDefault="00766E29" w:rsidP="00766E29">
      <w:pPr>
        <w:widowControl/>
        <w:tabs>
          <w:tab w:val="left" w:pos="450"/>
          <w:tab w:val="left" w:pos="540"/>
        </w:tabs>
        <w:autoSpaceDE/>
        <w:autoSpaceDN/>
        <w:spacing w:after="40" w:line="260" w:lineRule="exact"/>
        <w:ind w:left="450" w:hanging="270"/>
        <w:contextualSpacing/>
        <w:jc w:val="both"/>
        <w:rPr>
          <w:rFonts w:eastAsia="Calibri" w:cs="Arial"/>
          <w:sz w:val="24"/>
          <w:szCs w:val="24"/>
        </w:rPr>
      </w:pPr>
      <w:r w:rsidRPr="00766E29">
        <w:rPr>
          <w:rFonts w:eastAsia="Calibri" w:cs="Arial"/>
          <w:sz w:val="24"/>
          <w:szCs w:val="24"/>
        </w:rPr>
        <w:tab/>
        <w:t xml:space="preserve"> SDS is not available yet)</w:t>
      </w:r>
    </w:p>
    <w:p w14:paraId="782D173F" w14:textId="77777777" w:rsidR="00766E29" w:rsidRPr="00766E29" w:rsidRDefault="00766E29" w:rsidP="00766E29">
      <w:pPr>
        <w:widowControl/>
        <w:numPr>
          <w:ilvl w:val="0"/>
          <w:numId w:val="22"/>
        </w:numPr>
        <w:tabs>
          <w:tab w:val="left" w:pos="450"/>
          <w:tab w:val="left" w:pos="540"/>
        </w:tabs>
        <w:autoSpaceDE/>
        <w:autoSpaceDN/>
        <w:spacing w:after="40" w:line="260" w:lineRule="exact"/>
        <w:ind w:left="450" w:hanging="270"/>
        <w:contextualSpacing/>
        <w:jc w:val="both"/>
        <w:rPr>
          <w:rFonts w:eastAsia="Calibri" w:cs="Arial"/>
          <w:sz w:val="24"/>
          <w:szCs w:val="24"/>
        </w:rPr>
      </w:pPr>
      <w:r w:rsidRPr="00766E29">
        <w:rPr>
          <w:rFonts w:eastAsia="Calibri" w:cs="Arial"/>
          <w:sz w:val="24"/>
          <w:szCs w:val="24"/>
        </w:rPr>
        <w:t>information on their chemical exposures</w:t>
      </w:r>
    </w:p>
    <w:p w14:paraId="74E1CF3C" w14:textId="77777777" w:rsidR="00766E29" w:rsidRPr="00766E29" w:rsidRDefault="00766E29" w:rsidP="00766E29">
      <w:pPr>
        <w:widowControl/>
        <w:numPr>
          <w:ilvl w:val="0"/>
          <w:numId w:val="22"/>
        </w:numPr>
        <w:tabs>
          <w:tab w:val="left" w:pos="450"/>
          <w:tab w:val="left" w:pos="540"/>
        </w:tabs>
        <w:autoSpaceDE/>
        <w:autoSpaceDN/>
        <w:spacing w:after="40" w:line="260" w:lineRule="exact"/>
        <w:ind w:left="450" w:hanging="270"/>
        <w:contextualSpacing/>
        <w:jc w:val="both"/>
        <w:rPr>
          <w:rFonts w:eastAsia="Calibri" w:cs="Arial"/>
          <w:sz w:val="24"/>
          <w:szCs w:val="24"/>
        </w:rPr>
      </w:pPr>
      <w:r w:rsidRPr="00766E29">
        <w:rPr>
          <w:rFonts w:eastAsia="Calibri" w:cs="Arial"/>
          <w:sz w:val="24"/>
          <w:szCs w:val="24"/>
        </w:rPr>
        <w:t>receive training on chemical hazards</w:t>
      </w:r>
    </w:p>
    <w:p w14:paraId="15D81AAC" w14:textId="77777777" w:rsidR="00766E29" w:rsidRPr="00766E29" w:rsidRDefault="00766E29" w:rsidP="00766E29">
      <w:pPr>
        <w:widowControl/>
        <w:numPr>
          <w:ilvl w:val="0"/>
          <w:numId w:val="22"/>
        </w:numPr>
        <w:tabs>
          <w:tab w:val="left" w:pos="450"/>
          <w:tab w:val="left" w:pos="540"/>
        </w:tabs>
        <w:autoSpaceDE/>
        <w:autoSpaceDN/>
        <w:spacing w:after="40" w:line="260" w:lineRule="exact"/>
        <w:ind w:left="450" w:hanging="270"/>
        <w:contextualSpacing/>
        <w:jc w:val="both"/>
        <w:rPr>
          <w:rFonts w:eastAsia="Calibri" w:cs="Arial"/>
          <w:sz w:val="24"/>
          <w:szCs w:val="24"/>
        </w:rPr>
      </w:pPr>
      <w:r w:rsidRPr="00766E29">
        <w:rPr>
          <w:rFonts w:eastAsia="Calibri" w:cs="Arial"/>
          <w:sz w:val="24"/>
          <w:szCs w:val="24"/>
        </w:rPr>
        <w:t>receive appropriate protective equipment</w:t>
      </w:r>
    </w:p>
    <w:p w14:paraId="1E84054A" w14:textId="77777777" w:rsidR="00766E29" w:rsidRPr="00766E29" w:rsidRDefault="00766E29" w:rsidP="00766E29">
      <w:pPr>
        <w:widowControl/>
        <w:numPr>
          <w:ilvl w:val="0"/>
          <w:numId w:val="22"/>
        </w:numPr>
        <w:tabs>
          <w:tab w:val="left" w:pos="450"/>
          <w:tab w:val="left" w:pos="540"/>
        </w:tabs>
        <w:autoSpaceDE/>
        <w:autoSpaceDN/>
        <w:spacing w:after="40" w:line="260" w:lineRule="exact"/>
        <w:ind w:left="461" w:hanging="274"/>
        <w:contextualSpacing/>
        <w:jc w:val="both"/>
        <w:rPr>
          <w:rFonts w:eastAsia="Calibri" w:cs="Arial"/>
          <w:sz w:val="24"/>
          <w:szCs w:val="24"/>
        </w:rPr>
      </w:pPr>
      <w:r w:rsidRPr="00766E29">
        <w:rPr>
          <w:rFonts w:eastAsia="Calibri" w:cs="Arial"/>
          <w:sz w:val="24"/>
          <w:szCs w:val="24"/>
        </w:rPr>
        <w:t>file complaints, assist inspectors, or</w:t>
      </w:r>
    </w:p>
    <w:p w14:paraId="49CBA254" w14:textId="77777777" w:rsidR="00766E29" w:rsidRPr="00766E29" w:rsidRDefault="00766E29" w:rsidP="00766E29">
      <w:pPr>
        <w:widowControl/>
        <w:tabs>
          <w:tab w:val="left" w:pos="450"/>
          <w:tab w:val="left" w:pos="540"/>
        </w:tabs>
        <w:autoSpaceDE/>
        <w:autoSpaceDN/>
        <w:spacing w:after="40" w:line="260" w:lineRule="exact"/>
        <w:ind w:left="461"/>
        <w:contextualSpacing/>
        <w:jc w:val="both"/>
        <w:rPr>
          <w:rFonts w:eastAsia="Calibri" w:cs="Arial"/>
          <w:sz w:val="24"/>
          <w:szCs w:val="24"/>
        </w:rPr>
      </w:pPr>
      <w:r w:rsidRPr="00766E29">
        <w:rPr>
          <w:rFonts w:eastAsia="Calibri" w:cs="Arial"/>
          <w:sz w:val="24"/>
          <w:szCs w:val="24"/>
        </w:rPr>
        <w:t xml:space="preserve"> </w:t>
      </w:r>
      <w:proofErr w:type="gramStart"/>
      <w:r w:rsidRPr="00766E29">
        <w:rPr>
          <w:rFonts w:eastAsia="Calibri" w:cs="Arial"/>
          <w:sz w:val="24"/>
          <w:szCs w:val="24"/>
        </w:rPr>
        <w:t>testify</w:t>
      </w:r>
      <w:proofErr w:type="gramEnd"/>
      <w:r w:rsidRPr="00766E29">
        <w:rPr>
          <w:rFonts w:eastAsia="Calibri" w:cs="Arial"/>
          <w:sz w:val="24"/>
          <w:szCs w:val="24"/>
        </w:rPr>
        <w:t xml:space="preserve"> against their employer</w:t>
      </w:r>
    </w:p>
    <w:p w14:paraId="241F3E12" w14:textId="77777777" w:rsidR="00766E29" w:rsidRPr="00766E29" w:rsidRDefault="00766E29" w:rsidP="00766E29">
      <w:pPr>
        <w:widowControl/>
        <w:autoSpaceDE/>
        <w:autoSpaceDN/>
        <w:spacing w:after="80" w:line="260" w:lineRule="exact"/>
        <w:jc w:val="both"/>
        <w:rPr>
          <w:rFonts w:eastAsia="Calibri" w:cs="Arial"/>
          <w:sz w:val="24"/>
          <w:szCs w:val="24"/>
        </w:rPr>
      </w:pPr>
      <w:r w:rsidRPr="00766E29">
        <w:rPr>
          <w:rFonts w:eastAsia="Calibri" w:cs="Arial"/>
          <w:sz w:val="24"/>
          <w:szCs w:val="24"/>
        </w:rPr>
        <w:t>Employees may not be discharged or discriminated against in any manner for the exercise of any rights provided by this Act. A waiver of employee rights is void; an employer’s request for such a waiver is a violation of the Act. Employees may file complaints with the Texas Department of State Health Services at the telephone numbers provided below.</w:t>
      </w:r>
    </w:p>
    <w:p w14:paraId="5D9CEBF0" w14:textId="77777777" w:rsidR="00766E29" w:rsidRPr="00766E29" w:rsidRDefault="00766E29" w:rsidP="00766E29">
      <w:pPr>
        <w:widowControl/>
        <w:autoSpaceDE/>
        <w:autoSpaceDN/>
        <w:spacing w:after="40" w:line="280" w:lineRule="exact"/>
        <w:jc w:val="both"/>
        <w:rPr>
          <w:rFonts w:ascii="Arial" w:eastAsia="Calibri" w:hAnsi="Arial" w:cs="Arial"/>
          <w:sz w:val="27"/>
          <w:szCs w:val="27"/>
        </w:rPr>
        <w:sectPr w:rsidR="00766E29" w:rsidRPr="00766E29" w:rsidSect="00766E29">
          <w:type w:val="continuous"/>
          <w:pgSz w:w="12240" w:h="15840"/>
          <w:pgMar w:top="432" w:right="432" w:bottom="288" w:left="432" w:header="720" w:footer="720" w:gutter="0"/>
          <w:cols w:num="2" w:space="432"/>
          <w:docGrid w:linePitch="360"/>
        </w:sectPr>
      </w:pPr>
    </w:p>
    <w:p w14:paraId="68144741" w14:textId="77777777" w:rsidR="00766E29" w:rsidRPr="00766E29" w:rsidRDefault="00766E29" w:rsidP="00766E29">
      <w:pPr>
        <w:widowControl/>
        <w:shd w:val="clear" w:color="auto" w:fill="000000"/>
        <w:autoSpaceDE/>
        <w:autoSpaceDN/>
        <w:jc w:val="center"/>
        <w:rPr>
          <w:rFonts w:ascii="Rockwell" w:eastAsia="Calibri" w:hAnsi="Rockwell" w:cs="Arial"/>
          <w:b/>
          <w:sz w:val="25"/>
          <w:szCs w:val="25"/>
        </w:rPr>
      </w:pPr>
      <w:r w:rsidRPr="00766E29">
        <w:rPr>
          <w:rFonts w:ascii="Rockwell" w:eastAsia="Calibri" w:hAnsi="Rockwell" w:cs="Arial"/>
          <w:b/>
          <w:sz w:val="25"/>
          <w:szCs w:val="25"/>
        </w:rPr>
        <w:t>EMPLOYERS MAY BE SUBJECT TO ADMINISTRATIVE PENALTIES AND CIVIL OR CRIMINAL FINES RANGING FROM $50 TO $100,000 FOR EACH VIOLATION OF THIS ACT</w:t>
      </w:r>
    </w:p>
    <w:p w14:paraId="6CFE661F" w14:textId="77777777" w:rsidR="00766E29" w:rsidRPr="00766E29" w:rsidRDefault="00766E29" w:rsidP="00766E29">
      <w:pPr>
        <w:widowControl/>
        <w:tabs>
          <w:tab w:val="left" w:pos="3015"/>
        </w:tabs>
        <w:autoSpaceDE/>
        <w:autoSpaceDN/>
        <w:jc w:val="both"/>
        <w:rPr>
          <w:rFonts w:ascii="Arial" w:eastAsia="Calibri" w:hAnsi="Arial" w:cs="Arial"/>
          <w:sz w:val="6"/>
          <w:szCs w:val="6"/>
        </w:rPr>
      </w:pPr>
    </w:p>
    <w:p w14:paraId="76A0A779" w14:textId="77777777" w:rsidR="00766E29" w:rsidRPr="00766E29" w:rsidRDefault="00766E29" w:rsidP="00766E29">
      <w:pPr>
        <w:widowControl/>
        <w:autoSpaceDE/>
        <w:autoSpaceDN/>
        <w:rPr>
          <w:rFonts w:eastAsia="Calibri" w:cs="Arial"/>
          <w:sz w:val="24"/>
          <w:szCs w:val="24"/>
        </w:rPr>
      </w:pPr>
      <w:r w:rsidRPr="00766E29">
        <w:rPr>
          <w:rFonts w:ascii="Arial" w:eastAsia="Calibri" w:hAnsi="Arial" w:cs="Arial"/>
          <w:noProof/>
          <w:spacing w:val="-10"/>
          <w:sz w:val="26"/>
          <w:szCs w:val="26"/>
        </w:rPr>
        <mc:AlternateContent>
          <mc:Choice Requires="wps">
            <w:drawing>
              <wp:anchor distT="0" distB="0" distL="114300" distR="114300" simplePos="0" relativeHeight="251658253" behindDoc="0" locked="0" layoutInCell="1" allowOverlap="1" wp14:anchorId="22C41436" wp14:editId="57482EF0">
                <wp:simplePos x="0" y="0"/>
                <wp:positionH relativeFrom="column">
                  <wp:posOffset>3853180</wp:posOffset>
                </wp:positionH>
                <wp:positionV relativeFrom="paragraph">
                  <wp:posOffset>146685</wp:posOffset>
                </wp:positionV>
                <wp:extent cx="3409950" cy="10541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054100"/>
                        </a:xfrm>
                        <a:prstGeom prst="rect">
                          <a:avLst/>
                        </a:prstGeom>
                        <a:solidFill>
                          <a:srgbClr val="FFFFFF"/>
                        </a:solidFill>
                        <a:ln w="9525">
                          <a:noFill/>
                          <a:miter lim="800000"/>
                          <a:headEnd/>
                          <a:tailEnd/>
                        </a:ln>
                      </wps:spPr>
                      <wps:txbx>
                        <w:txbxContent>
                          <w:p w14:paraId="687DF3CB" w14:textId="77777777" w:rsidR="00766E29" w:rsidRDefault="00766E29" w:rsidP="00766E29">
                            <w:pPr>
                              <w:rPr>
                                <w:rFonts w:cs="Arial"/>
                                <w:sz w:val="24"/>
                                <w:szCs w:val="24"/>
                              </w:rPr>
                            </w:pPr>
                            <w:r w:rsidRPr="00D67641">
                              <w:rPr>
                                <w:rFonts w:cs="Arial"/>
                                <w:sz w:val="24"/>
                                <w:szCs w:val="24"/>
                              </w:rPr>
                              <w:t>(512) 834-6787</w:t>
                            </w:r>
                          </w:p>
                          <w:p w14:paraId="42FE9F78" w14:textId="77777777" w:rsidR="00766E29" w:rsidRPr="0083314F" w:rsidRDefault="00766E29" w:rsidP="00766E29">
                            <w:pPr>
                              <w:rPr>
                                <w:rFonts w:cs="Arial"/>
                                <w:sz w:val="24"/>
                                <w:szCs w:val="24"/>
                              </w:rPr>
                            </w:pPr>
                            <w:r w:rsidRPr="0083314F">
                              <w:rPr>
                                <w:rFonts w:cs="Arial"/>
                                <w:sz w:val="24"/>
                                <w:szCs w:val="24"/>
                              </w:rPr>
                              <w:t>(800) 293-0753 (toll-free)</w:t>
                            </w:r>
                          </w:p>
                          <w:p w14:paraId="3D388793" w14:textId="77777777" w:rsidR="00766E29" w:rsidRPr="00D67641" w:rsidRDefault="00766E29" w:rsidP="00766E29">
                            <w:pPr>
                              <w:rPr>
                                <w:rFonts w:cs="Arial"/>
                                <w:sz w:val="24"/>
                                <w:szCs w:val="24"/>
                              </w:rPr>
                            </w:pPr>
                            <w:r w:rsidRPr="00D67641">
                              <w:rPr>
                                <w:rFonts w:cs="Arial"/>
                                <w:sz w:val="24"/>
                                <w:szCs w:val="24"/>
                              </w:rPr>
                              <w:t>Fax: (512) 483-3414</w:t>
                            </w:r>
                          </w:p>
                          <w:p w14:paraId="3CB5E918" w14:textId="77777777" w:rsidR="00766E29" w:rsidRPr="00D67641" w:rsidRDefault="00766E29" w:rsidP="00766E29">
                            <w:pPr>
                              <w:rPr>
                                <w:rFonts w:cs="Arial"/>
                                <w:sz w:val="24"/>
                                <w:szCs w:val="24"/>
                              </w:rPr>
                            </w:pPr>
                            <w:r w:rsidRPr="00D67641">
                              <w:rPr>
                                <w:rFonts w:cs="Arial"/>
                                <w:sz w:val="24"/>
                                <w:szCs w:val="24"/>
                              </w:rPr>
                              <w:t>E-mail: TXHazComHelp@dshs.texas.gov</w:t>
                            </w:r>
                          </w:p>
                          <w:p w14:paraId="29BC1DA1" w14:textId="77777777" w:rsidR="00766E29" w:rsidRPr="00CB768C" w:rsidRDefault="00766E29" w:rsidP="00766E29">
                            <w:pPr>
                              <w:rPr>
                                <w:rFonts w:ascii="Arial" w:hAnsi="Arial" w:cs="Arial"/>
                                <w:w w:val="90"/>
                                <w:sz w:val="27"/>
                                <w:szCs w:val="27"/>
                              </w:rPr>
                            </w:pPr>
                            <w:r w:rsidRPr="00D67641">
                              <w:rPr>
                                <w:rFonts w:cs="Arial"/>
                                <w:sz w:val="24"/>
                                <w:szCs w:val="24"/>
                              </w:rPr>
                              <w:t>Website: www.dshs.texas.gov/hazcom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C41436" id="_x0000_t202" coordsize="21600,21600" o:spt="202" path="m,l,21600r21600,l21600,xe">
                <v:stroke joinstyle="miter"/>
                <v:path gradientshapeok="t" o:connecttype="rect"/>
              </v:shapetype>
              <v:shape id="Text Box 2" o:spid="_x0000_s1026" type="#_x0000_t202" style="position:absolute;margin-left:303.4pt;margin-top:11.55pt;width:268.5pt;height:83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" stroked="f">
                <v:textbox>
                  <w:txbxContent>
                    <w:p w14:paraId="687DF3CB" w14:textId="77777777" w:rsidR="00766E29" w:rsidRDefault="00766E29" w:rsidP="00766E29">
                      <w:pPr>
                        <w:rPr>
                          <w:rFonts w:cs="Arial"/>
                          <w:sz w:val="24"/>
                          <w:szCs w:val="24"/>
                        </w:rPr>
                      </w:pPr>
                      <w:r w:rsidRPr="00D67641">
                        <w:rPr>
                          <w:rFonts w:cs="Arial"/>
                          <w:sz w:val="24"/>
                          <w:szCs w:val="24"/>
                        </w:rPr>
                        <w:t>(512) 834-6787</w:t>
                      </w:r>
                    </w:p>
                    <w:p w14:paraId="42FE9F78" w14:textId="77777777" w:rsidR="00766E29" w:rsidRPr="0083314F" w:rsidRDefault="00766E29" w:rsidP="00766E29">
                      <w:pPr>
                        <w:rPr>
                          <w:rFonts w:cs="Arial"/>
                          <w:sz w:val="24"/>
                          <w:szCs w:val="24"/>
                        </w:rPr>
                      </w:pPr>
                      <w:r w:rsidRPr="0083314F">
                        <w:rPr>
                          <w:rFonts w:cs="Arial"/>
                          <w:sz w:val="24"/>
                          <w:szCs w:val="24"/>
                        </w:rPr>
                        <w:t>(800) 293-0753 (toll-free)</w:t>
                      </w:r>
                    </w:p>
                    <w:p w14:paraId="3D388793" w14:textId="77777777" w:rsidR="00766E29" w:rsidRPr="00D67641" w:rsidRDefault="00766E29" w:rsidP="00766E29">
                      <w:pPr>
                        <w:rPr>
                          <w:rFonts w:cs="Arial"/>
                          <w:sz w:val="24"/>
                          <w:szCs w:val="24"/>
                        </w:rPr>
                      </w:pPr>
                      <w:r w:rsidRPr="00D67641">
                        <w:rPr>
                          <w:rFonts w:cs="Arial"/>
                          <w:sz w:val="24"/>
                          <w:szCs w:val="24"/>
                        </w:rPr>
                        <w:t>Fax: (512) 483-3414</w:t>
                      </w:r>
                    </w:p>
                    <w:p w14:paraId="3CB5E918" w14:textId="77777777" w:rsidR="00766E29" w:rsidRPr="00D67641" w:rsidRDefault="00766E29" w:rsidP="00766E29">
                      <w:pPr>
                        <w:rPr>
                          <w:rFonts w:cs="Arial"/>
                          <w:sz w:val="24"/>
                          <w:szCs w:val="24"/>
                        </w:rPr>
                      </w:pPr>
                      <w:r w:rsidRPr="00D67641">
                        <w:rPr>
                          <w:rFonts w:cs="Arial"/>
                          <w:sz w:val="24"/>
                          <w:szCs w:val="24"/>
                        </w:rPr>
                        <w:t>E-mail: TXHazComHelp@dshs.texas.gov</w:t>
                      </w:r>
                    </w:p>
                    <w:p w14:paraId="29BC1DA1" w14:textId="77777777" w:rsidR="00766E29" w:rsidRPr="00CB768C" w:rsidRDefault="00766E29" w:rsidP="00766E29">
                      <w:pPr>
                        <w:rPr>
                          <w:rFonts w:ascii="Arial" w:hAnsi="Arial" w:cs="Arial"/>
                          <w:w w:val="90"/>
                          <w:sz w:val="27"/>
                          <w:szCs w:val="27"/>
                        </w:rPr>
                      </w:pPr>
                      <w:r w:rsidRPr="00D67641">
                        <w:rPr>
                          <w:rFonts w:cs="Arial"/>
                          <w:sz w:val="24"/>
                          <w:szCs w:val="24"/>
                        </w:rPr>
                        <w:t>Website: www.dshs.texas.gov/hazcom</w:t>
                      </w:r>
                    </w:p>
                  </w:txbxContent>
                </v:textbox>
              </v:shape>
            </w:pict>
          </mc:Fallback>
        </mc:AlternateContent>
      </w:r>
      <w:r w:rsidRPr="00766E29">
        <w:rPr>
          <w:rFonts w:eastAsia="Calibri" w:cs="Arial"/>
          <w:sz w:val="24"/>
          <w:szCs w:val="24"/>
        </w:rPr>
        <w:t>Further information may be obtained from:</w:t>
      </w:r>
      <w:r w:rsidRPr="00766E29">
        <w:rPr>
          <w:rFonts w:eastAsia="Calibri" w:cs="Arial"/>
          <w:noProof/>
          <w:sz w:val="24"/>
          <w:szCs w:val="24"/>
        </w:rPr>
        <w:t xml:space="preserve"> </w:t>
      </w:r>
    </w:p>
    <w:p w14:paraId="0C45C2AC" w14:textId="77777777" w:rsidR="00766E29" w:rsidRPr="00766E29" w:rsidRDefault="00766E29" w:rsidP="00766E29">
      <w:pPr>
        <w:widowControl/>
        <w:autoSpaceDE/>
        <w:autoSpaceDN/>
        <w:spacing w:before="80"/>
        <w:ind w:left="187"/>
        <w:rPr>
          <w:rFonts w:eastAsia="Calibri" w:cs="Arial"/>
          <w:sz w:val="24"/>
          <w:szCs w:val="24"/>
        </w:rPr>
      </w:pPr>
      <w:r w:rsidRPr="00766E29">
        <w:rPr>
          <w:rFonts w:eastAsia="Calibri" w:cs="Arial"/>
          <w:sz w:val="24"/>
          <w:szCs w:val="24"/>
        </w:rPr>
        <w:t>Texas Department of State Health Services</w:t>
      </w:r>
    </w:p>
    <w:p w14:paraId="6B4A01BF" w14:textId="77777777" w:rsidR="00766E29" w:rsidRPr="00766E29" w:rsidRDefault="00766E29" w:rsidP="00766E29">
      <w:pPr>
        <w:widowControl/>
        <w:autoSpaceDE/>
        <w:autoSpaceDN/>
        <w:ind w:left="180"/>
        <w:rPr>
          <w:rFonts w:eastAsia="Calibri" w:cs="Arial"/>
          <w:sz w:val="24"/>
          <w:szCs w:val="24"/>
        </w:rPr>
      </w:pPr>
      <w:r w:rsidRPr="00766E29">
        <w:rPr>
          <w:rFonts w:eastAsia="Calibri" w:cs="Arial"/>
          <w:sz w:val="24"/>
          <w:szCs w:val="24"/>
        </w:rPr>
        <w:t>Consumer Protection Division</w:t>
      </w:r>
    </w:p>
    <w:p w14:paraId="1131DE3F" w14:textId="77777777" w:rsidR="00766E29" w:rsidRPr="00766E29" w:rsidRDefault="00766E29" w:rsidP="00766E29">
      <w:pPr>
        <w:widowControl/>
        <w:tabs>
          <w:tab w:val="left" w:pos="180"/>
          <w:tab w:val="left" w:pos="5310"/>
        </w:tabs>
        <w:autoSpaceDE/>
        <w:autoSpaceDN/>
        <w:ind w:left="180"/>
        <w:rPr>
          <w:rFonts w:eastAsia="Calibri" w:cs="Arial"/>
          <w:sz w:val="24"/>
          <w:szCs w:val="24"/>
        </w:rPr>
      </w:pPr>
      <w:r w:rsidRPr="00766E29">
        <w:rPr>
          <w:rFonts w:eastAsia="Calibri" w:cs="Arial"/>
          <w:sz w:val="24"/>
          <w:szCs w:val="24"/>
        </w:rPr>
        <w:t xml:space="preserve">Asbestos, Lead &amp; </w:t>
      </w:r>
      <w:proofErr w:type="spellStart"/>
      <w:r w:rsidRPr="00766E29">
        <w:rPr>
          <w:rFonts w:eastAsia="Calibri" w:cs="Arial"/>
          <w:sz w:val="24"/>
          <w:szCs w:val="24"/>
        </w:rPr>
        <w:t>HazCom</w:t>
      </w:r>
      <w:proofErr w:type="spellEnd"/>
      <w:r w:rsidRPr="00766E29">
        <w:rPr>
          <w:rFonts w:eastAsia="Calibri" w:cs="Arial"/>
          <w:sz w:val="24"/>
          <w:szCs w:val="24"/>
        </w:rPr>
        <w:t xml:space="preserve"> Operations Branch</w:t>
      </w:r>
    </w:p>
    <w:p w14:paraId="4127D30E" w14:textId="77777777" w:rsidR="00766E29" w:rsidRPr="00766E29" w:rsidRDefault="00766E29" w:rsidP="00766E29">
      <w:pPr>
        <w:widowControl/>
        <w:autoSpaceDE/>
        <w:autoSpaceDN/>
        <w:ind w:left="180"/>
        <w:rPr>
          <w:rFonts w:eastAsia="Calibri" w:cs="Arial"/>
          <w:sz w:val="24"/>
          <w:szCs w:val="24"/>
        </w:rPr>
      </w:pPr>
      <w:r w:rsidRPr="00766E29">
        <w:rPr>
          <w:rFonts w:eastAsia="Calibri" w:cs="Arial"/>
          <w:sz w:val="24"/>
          <w:szCs w:val="24"/>
        </w:rPr>
        <w:t>PO Box 149347, MC 2835</w:t>
      </w:r>
    </w:p>
    <w:p w14:paraId="2FD89475" w14:textId="77777777" w:rsidR="00766E29" w:rsidRPr="00766E29" w:rsidRDefault="00766E29" w:rsidP="00766E29">
      <w:pPr>
        <w:widowControl/>
        <w:tabs>
          <w:tab w:val="left" w:pos="3015"/>
        </w:tabs>
        <w:autoSpaceDE/>
        <w:autoSpaceDN/>
        <w:ind w:left="180"/>
        <w:jc w:val="both"/>
        <w:rPr>
          <w:rFonts w:eastAsia="Calibri" w:cs="Arial"/>
          <w:color w:val="0000FF"/>
          <w:spacing w:val="-10"/>
          <w:sz w:val="24"/>
          <w:szCs w:val="24"/>
          <w:u w:val="single"/>
        </w:rPr>
      </w:pPr>
      <w:r w:rsidRPr="00766E29">
        <w:rPr>
          <w:rFonts w:eastAsia="Calibri" w:cs="Arial"/>
          <w:noProof/>
          <w:sz w:val="24"/>
          <w:szCs w:val="24"/>
        </w:rPr>
        <w:drawing>
          <wp:anchor distT="0" distB="0" distL="114300" distR="114300" simplePos="0" relativeHeight="251658252" behindDoc="1" locked="0" layoutInCell="1" allowOverlap="1" wp14:anchorId="073D866E" wp14:editId="5E5AEA3F">
            <wp:simplePos x="0" y="0"/>
            <wp:positionH relativeFrom="margin">
              <wp:posOffset>1989455</wp:posOffset>
            </wp:positionH>
            <wp:positionV relativeFrom="margin">
              <wp:posOffset>8919210</wp:posOffset>
            </wp:positionV>
            <wp:extent cx="3149600" cy="664845"/>
            <wp:effectExtent l="0" t="0" r="0" b="1905"/>
            <wp:wrapThrough wrapText="bothSides">
              <wp:wrapPolygon edited="0">
                <wp:start x="0" y="0"/>
                <wp:lineTo x="0" y="21043"/>
                <wp:lineTo x="21426" y="21043"/>
                <wp:lineTo x="21426" y="0"/>
                <wp:lineTo x="0" y="0"/>
              </wp:wrapPolygon>
            </wp:wrapThrough>
            <wp:docPr id="66519749" name="Picture 66519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ush Left BW.png"/>
                    <pic:cNvPicPr/>
                  </pic:nvPicPr>
                  <pic:blipFill>
                    <a:blip r:embed="rId14"/>
                    <a:stretch>
                      <a:fillRect/>
                    </a:stretch>
                  </pic:blipFill>
                  <pic:spPr>
                    <a:xfrm>
                      <a:off x="0" y="0"/>
                      <a:ext cx="3149600" cy="664845"/>
                    </a:xfrm>
                    <a:prstGeom prst="rect">
                      <a:avLst/>
                    </a:prstGeom>
                  </pic:spPr>
                </pic:pic>
              </a:graphicData>
            </a:graphic>
            <wp14:sizeRelH relativeFrom="margin">
              <wp14:pctWidth>0</wp14:pctWidth>
            </wp14:sizeRelH>
            <wp14:sizeRelV relativeFrom="margin">
              <wp14:pctHeight>0</wp14:pctHeight>
            </wp14:sizeRelV>
          </wp:anchor>
        </w:drawing>
      </w:r>
      <w:r w:rsidRPr="00766E29">
        <w:rPr>
          <w:rFonts w:eastAsia="Calibri" w:cs="Times New Roman"/>
          <w:noProof/>
          <w:sz w:val="24"/>
          <w:szCs w:val="24"/>
        </w:rPr>
        <mc:AlternateContent>
          <mc:Choice Requires="wps">
            <w:drawing>
              <wp:anchor distT="0" distB="0" distL="114300" distR="114300" simplePos="0" relativeHeight="251658251" behindDoc="0" locked="0" layoutInCell="1" allowOverlap="1" wp14:anchorId="60D96D3E" wp14:editId="1040D51E">
                <wp:simplePos x="0" y="0"/>
                <wp:positionH relativeFrom="column">
                  <wp:posOffset>5541645</wp:posOffset>
                </wp:positionH>
                <wp:positionV relativeFrom="paragraph">
                  <wp:posOffset>331470</wp:posOffset>
                </wp:positionV>
                <wp:extent cx="1666875" cy="466725"/>
                <wp:effectExtent l="0" t="0" r="9525" b="9525"/>
                <wp:wrapNone/>
                <wp:docPr id="6" name="Text Box 6"/>
                <wp:cNvGraphicFramePr/>
                <a:graphic xmlns:a="http://schemas.openxmlformats.org/drawingml/2006/main">
                  <a:graphicData uri="http://schemas.microsoft.com/office/word/2010/wordprocessingShape">
                    <wps:wsp>
                      <wps:cNvSpPr txBox="1"/>
                      <wps:spPr>
                        <a:xfrm>
                          <a:off x="0" y="0"/>
                          <a:ext cx="1666875" cy="466725"/>
                        </a:xfrm>
                        <a:prstGeom prst="rect">
                          <a:avLst/>
                        </a:prstGeom>
                        <a:solidFill>
                          <a:sysClr val="window" lastClr="FFFFFF"/>
                        </a:solidFill>
                        <a:ln w="6350">
                          <a:noFill/>
                        </a:ln>
                        <a:effectLst/>
                      </wps:spPr>
                      <wps:txbx>
                        <w:txbxContent>
                          <w:p w14:paraId="30C97026" w14:textId="77777777" w:rsidR="00766E29" w:rsidRPr="00B378B3" w:rsidRDefault="00766E29" w:rsidP="00766E29">
                            <w:pPr>
                              <w:ind w:right="-15"/>
                              <w:rPr>
                                <w:rFonts w:ascii="Arial" w:hAnsi="Arial" w:cs="Arial"/>
                                <w:sz w:val="16"/>
                                <w:szCs w:val="16"/>
                              </w:rPr>
                            </w:pPr>
                            <w:r w:rsidRPr="00B378B3">
                              <w:rPr>
                                <w:rFonts w:ascii="Arial" w:hAnsi="Arial" w:cs="Arial"/>
                                <w:sz w:val="16"/>
                                <w:szCs w:val="16"/>
                              </w:rPr>
                              <w:t>Hazard Communication Program</w:t>
                            </w:r>
                          </w:p>
                          <w:p w14:paraId="3AE0204C" w14:textId="77777777" w:rsidR="00766E29" w:rsidRPr="00B378B3" w:rsidRDefault="00766E29" w:rsidP="00766E29">
                            <w:pPr>
                              <w:rPr>
                                <w:rFonts w:ascii="Arial" w:hAnsi="Arial" w:cs="Arial"/>
                                <w:sz w:val="16"/>
                                <w:szCs w:val="16"/>
                              </w:rPr>
                            </w:pPr>
                            <w:r w:rsidRPr="00B378B3">
                              <w:rPr>
                                <w:rFonts w:ascii="Arial" w:hAnsi="Arial" w:cs="Arial"/>
                                <w:sz w:val="16"/>
                                <w:szCs w:val="16"/>
                              </w:rPr>
                              <w:t>Publication # E23-14173</w:t>
                            </w:r>
                          </w:p>
                          <w:p w14:paraId="4343C9D1" w14:textId="77777777" w:rsidR="00766E29" w:rsidRPr="00B378B3" w:rsidRDefault="00766E29" w:rsidP="00766E29">
                            <w:pPr>
                              <w:rPr>
                                <w:rFonts w:ascii="Arial" w:hAnsi="Arial" w:cs="Arial"/>
                                <w:sz w:val="16"/>
                                <w:szCs w:val="16"/>
                              </w:rPr>
                            </w:pPr>
                            <w:r w:rsidRPr="00B378B3">
                              <w:rPr>
                                <w:rFonts w:ascii="Arial" w:hAnsi="Arial" w:cs="Arial"/>
                                <w:sz w:val="16"/>
                                <w:szCs w:val="16"/>
                              </w:rPr>
                              <w:t xml:space="preserve">Revised </w:t>
                            </w:r>
                            <w:r>
                              <w:rPr>
                                <w:rFonts w:ascii="Arial" w:hAnsi="Arial" w:cs="Arial"/>
                                <w:sz w:val="16"/>
                                <w:szCs w:val="16"/>
                              </w:rPr>
                              <w:t>August</w:t>
                            </w:r>
                            <w:r w:rsidRPr="00B378B3">
                              <w:rPr>
                                <w:rFonts w:ascii="Arial" w:hAnsi="Arial" w:cs="Arial"/>
                                <w:sz w:val="16"/>
                                <w:szCs w:val="16"/>
                              </w:rPr>
                              <w:t xml:space="preserve"> 2026</w:t>
                            </w:r>
                          </w:p>
                          <w:p w14:paraId="1AA23856" w14:textId="77777777" w:rsidR="00766E29" w:rsidRDefault="00766E29" w:rsidP="00766E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96D3E" id="Text Box 6" o:spid="_x0000_s1027" type="#_x0000_t202" style="position:absolute;left:0;text-align:left;margin-left:436.35pt;margin-top:26.1pt;width:131.25pt;height:36.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" fillcolor="window" stroked="f" strokeweight=".5pt">
                <v:textbox>
                  <w:txbxContent>
                    <w:p w14:paraId="30C97026" w14:textId="77777777" w:rsidR="00766E29" w:rsidRPr="00B378B3" w:rsidRDefault="00766E29" w:rsidP="00766E29">
                      <w:pPr>
                        <w:ind w:right="-15"/>
                        <w:rPr>
                          <w:rFonts w:ascii="Arial" w:hAnsi="Arial" w:cs="Arial"/>
                          <w:sz w:val="16"/>
                          <w:szCs w:val="16"/>
                        </w:rPr>
                      </w:pPr>
                      <w:r w:rsidRPr="00B378B3">
                        <w:rPr>
                          <w:rFonts w:ascii="Arial" w:hAnsi="Arial" w:cs="Arial"/>
                          <w:sz w:val="16"/>
                          <w:szCs w:val="16"/>
                        </w:rPr>
                        <w:t>Hazard Communication Program</w:t>
                      </w:r>
                    </w:p>
                    <w:p w14:paraId="3AE0204C" w14:textId="77777777" w:rsidR="00766E29" w:rsidRPr="00B378B3" w:rsidRDefault="00766E29" w:rsidP="00766E29">
                      <w:pPr>
                        <w:rPr>
                          <w:rFonts w:ascii="Arial" w:hAnsi="Arial" w:cs="Arial"/>
                          <w:sz w:val="16"/>
                          <w:szCs w:val="16"/>
                        </w:rPr>
                      </w:pPr>
                      <w:r w:rsidRPr="00B378B3">
                        <w:rPr>
                          <w:rFonts w:ascii="Arial" w:hAnsi="Arial" w:cs="Arial"/>
                          <w:sz w:val="16"/>
                          <w:szCs w:val="16"/>
                        </w:rPr>
                        <w:t>Publication # E23-14173</w:t>
                      </w:r>
                    </w:p>
                    <w:p w14:paraId="4343C9D1" w14:textId="77777777" w:rsidR="00766E29" w:rsidRPr="00B378B3" w:rsidRDefault="00766E29" w:rsidP="00766E29">
                      <w:pPr>
                        <w:rPr>
                          <w:rFonts w:ascii="Arial" w:hAnsi="Arial" w:cs="Arial"/>
                          <w:sz w:val="16"/>
                          <w:szCs w:val="16"/>
                        </w:rPr>
                      </w:pPr>
                      <w:r w:rsidRPr="00B378B3">
                        <w:rPr>
                          <w:rFonts w:ascii="Arial" w:hAnsi="Arial" w:cs="Arial"/>
                          <w:sz w:val="16"/>
                          <w:szCs w:val="16"/>
                        </w:rPr>
                        <w:t xml:space="preserve">Revised </w:t>
                      </w:r>
                      <w:r>
                        <w:rPr>
                          <w:rFonts w:ascii="Arial" w:hAnsi="Arial" w:cs="Arial"/>
                          <w:sz w:val="16"/>
                          <w:szCs w:val="16"/>
                        </w:rPr>
                        <w:t>August</w:t>
                      </w:r>
                      <w:r w:rsidRPr="00B378B3">
                        <w:rPr>
                          <w:rFonts w:ascii="Arial" w:hAnsi="Arial" w:cs="Arial"/>
                          <w:sz w:val="16"/>
                          <w:szCs w:val="16"/>
                        </w:rPr>
                        <w:t xml:space="preserve"> 2026</w:t>
                      </w:r>
                    </w:p>
                    <w:p w14:paraId="1AA23856" w14:textId="77777777" w:rsidR="00766E29" w:rsidRDefault="00766E29" w:rsidP="00766E29"/>
                  </w:txbxContent>
                </v:textbox>
              </v:shape>
            </w:pict>
          </mc:Fallback>
        </mc:AlternateContent>
      </w:r>
      <w:r w:rsidRPr="00766E29">
        <w:rPr>
          <w:rFonts w:eastAsia="Calibri" w:cs="Arial"/>
          <w:sz w:val="24"/>
          <w:szCs w:val="24"/>
        </w:rPr>
        <w:t>Austin, TX 78714-9347</w:t>
      </w:r>
      <w:r w:rsidRPr="00766E29">
        <w:rPr>
          <w:rFonts w:eastAsia="Calibri" w:cs="Arial"/>
          <w:noProof/>
          <w:sz w:val="24"/>
          <w:szCs w:val="24"/>
        </w:rPr>
        <mc:AlternateContent>
          <mc:Choice Requires="wps">
            <w:drawing>
              <wp:anchor distT="0" distB="0" distL="114300" distR="114300" simplePos="0" relativeHeight="251658250" behindDoc="1" locked="0" layoutInCell="1" allowOverlap="1" wp14:anchorId="223CA176" wp14:editId="0B0B033D">
                <wp:simplePos x="0" y="0"/>
                <wp:positionH relativeFrom="column">
                  <wp:posOffset>2049780</wp:posOffset>
                </wp:positionH>
                <wp:positionV relativeFrom="paragraph">
                  <wp:posOffset>2540</wp:posOffset>
                </wp:positionV>
                <wp:extent cx="3143250" cy="9715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143250" cy="971550"/>
                        </a:xfrm>
                        <a:prstGeom prst="rect">
                          <a:avLst/>
                        </a:prstGeom>
                        <a:solidFill>
                          <a:sysClr val="window" lastClr="FFFFFF"/>
                        </a:solidFill>
                        <a:ln w="6350">
                          <a:noFill/>
                        </a:ln>
                        <a:effectLst/>
                      </wps:spPr>
                      <wps:txbx>
                        <w:txbxContent>
                          <w:p w14:paraId="5C57F3D0" w14:textId="77777777" w:rsidR="00766E29" w:rsidRDefault="00766E29" w:rsidP="00766E29">
                            <w:pPr>
                              <w:ind w:left="450"/>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CA176" id="Text Box 11" o:spid="_x0000_s1028" type="#_x0000_t202" style="position:absolute;left:0;text-align:left;margin-left:161.4pt;margin-top:.2pt;width:247.5pt;height:76.5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" fillcolor="window" stroked="f" strokeweight=".5pt">
                <v:textbox>
                  <w:txbxContent>
                    <w:p w14:paraId="5C57F3D0" w14:textId="77777777" w:rsidR="00766E29" w:rsidRDefault="00766E29" w:rsidP="00766E29">
                      <w:pPr>
                        <w:ind w:left="450"/>
                      </w:pPr>
                      <w:r>
                        <w:t xml:space="preserve">   </w:t>
                      </w:r>
                    </w:p>
                  </w:txbxContent>
                </v:textbox>
              </v:shape>
            </w:pict>
          </mc:Fallback>
        </mc:AlternateContent>
      </w:r>
      <w:r w:rsidRPr="00766E29">
        <w:rPr>
          <w:rFonts w:eastAsia="Calibri" w:cs="Arial"/>
          <w:sz w:val="24"/>
          <w:szCs w:val="24"/>
        </w:rPr>
        <w:t xml:space="preserve">   </w:t>
      </w:r>
    </w:p>
    <w:p w14:paraId="0EBA8620" w14:textId="77777777" w:rsidR="00766E29" w:rsidRPr="00251395" w:rsidRDefault="00766E29" w:rsidP="00AF683D">
      <w:pPr>
        <w:shd w:val="clear" w:color="auto" w:fill="000000" w:themeFill="text1"/>
        <w:spacing w:line="1080" w:lineRule="exact"/>
        <w:jc w:val="center"/>
        <w:outlineLvl w:val="2"/>
        <w:rPr>
          <w:rFonts w:ascii="Rockwell" w:hAnsi="Rockwell" w:cs="Arial"/>
          <w:b/>
          <w:bCs/>
          <w:w w:val="85"/>
          <w:sz w:val="100"/>
          <w:szCs w:val="100"/>
        </w:rPr>
      </w:pPr>
      <w:bookmarkStart w:id="20" w:name="_Toc242352575"/>
      <w:r w:rsidRPr="00251395">
        <w:rPr>
          <w:rFonts w:ascii="Rockwell" w:hAnsi="Rockwell"/>
          <w:b/>
          <w:bCs/>
          <w:color w:val="FFFFFF"/>
          <w:w w:val="85"/>
          <w:sz w:val="100"/>
          <w:szCs w:val="100"/>
          <w:shd w:val="clear" w:color="auto" w:fill="000000"/>
        </w:rPr>
        <w:lastRenderedPageBreak/>
        <w:t>AVISO A LOS EMPLEADOS</w:t>
      </w:r>
      <w:bookmarkEnd w:id="20"/>
    </w:p>
    <w:p w14:paraId="24B842FB" w14:textId="77777777" w:rsidR="00766E29" w:rsidRPr="006836E0" w:rsidRDefault="00766E29" w:rsidP="00766E29">
      <w:pPr>
        <w:pStyle w:val="BodyText"/>
        <w:spacing w:before="33" w:after="60" w:line="240" w:lineRule="exact"/>
        <w:jc w:val="both"/>
        <w:rPr>
          <w:w w:val="98"/>
          <w:lang w:val="es-419"/>
        </w:rPr>
      </w:pPr>
      <w:r w:rsidRPr="006836E0">
        <w:rPr>
          <w:w w:val="98"/>
          <w:lang w:val="es-419"/>
        </w:rPr>
        <w:t xml:space="preserve">La Ley de Comunicación de Riesgos de Texas, codificada como el Capítulo 502 del Código de Salud y Seguridad de Texas, exige que los empleadores del sector público proporcionen información específica sobre los riesgos de las sustancias químicas a las que los empleados puedan estar expuestos en el lugar de trabajo. Según lo exige la ley, su empleador debe proporcionarle cierta información y capacitación. A </w:t>
      </w:r>
      <w:proofErr w:type="gramStart"/>
      <w:r w:rsidRPr="006836E0">
        <w:rPr>
          <w:w w:val="98"/>
          <w:lang w:val="es-419"/>
        </w:rPr>
        <w:t>continuación</w:t>
      </w:r>
      <w:proofErr w:type="gramEnd"/>
      <w:r w:rsidRPr="006836E0">
        <w:rPr>
          <w:w w:val="98"/>
          <w:lang w:val="es-419"/>
        </w:rPr>
        <w:t xml:space="preserve"> se presenta un breve resumen de la ley.</w:t>
      </w:r>
    </w:p>
    <w:p w14:paraId="4BEE6A5B" w14:textId="77777777" w:rsidR="00766E29" w:rsidRPr="00A570AC" w:rsidRDefault="00766E29" w:rsidP="00766E29">
      <w:pPr>
        <w:tabs>
          <w:tab w:val="left" w:pos="3015"/>
        </w:tabs>
        <w:jc w:val="both"/>
        <w:rPr>
          <w:rFonts w:ascii="Times New Roman" w:hAnsi="Times New Roman" w:cs="Times New Roman"/>
          <w:sz w:val="26"/>
          <w:szCs w:val="26"/>
        </w:rPr>
        <w:sectPr w:rsidR="00766E29" w:rsidRPr="00A570AC" w:rsidSect="00766E29">
          <w:type w:val="continuous"/>
          <w:pgSz w:w="12240" w:h="15840"/>
          <w:pgMar w:top="288" w:right="360" w:bottom="288" w:left="360" w:header="720" w:footer="720" w:gutter="0"/>
          <w:cols w:space="720"/>
          <w:docGrid w:linePitch="360"/>
        </w:sectPr>
      </w:pPr>
    </w:p>
    <w:p w14:paraId="1472F05D" w14:textId="77777777" w:rsidR="00766E29" w:rsidRPr="000F0AB3" w:rsidRDefault="00766E29" w:rsidP="00766E29">
      <w:pPr>
        <w:shd w:val="clear" w:color="auto" w:fill="000000" w:themeFill="text1"/>
        <w:spacing w:line="286" w:lineRule="exact"/>
        <w:jc w:val="center"/>
        <w:rPr>
          <w:rFonts w:ascii="Rockwell" w:hAnsi="Rockwell" w:cs="Arial"/>
          <w:b/>
          <w:bCs/>
          <w:sz w:val="26"/>
          <w:szCs w:val="26"/>
        </w:rPr>
      </w:pPr>
      <w:r>
        <w:rPr>
          <w:rFonts w:ascii="Rockwell" w:hAnsi="Rockwell" w:cs="Arial"/>
          <w:b/>
          <w:bCs/>
          <w:sz w:val="26"/>
          <w:szCs w:val="26"/>
        </w:rPr>
        <w:t xml:space="preserve">SUSTANCIAS </w:t>
      </w:r>
      <w:r w:rsidRPr="000F0AB3">
        <w:rPr>
          <w:rFonts w:ascii="Rockwell" w:hAnsi="Rockwell" w:cs="Arial"/>
          <w:b/>
          <w:bCs/>
          <w:sz w:val="26"/>
          <w:szCs w:val="26"/>
        </w:rPr>
        <w:t>QU</w:t>
      </w:r>
      <w:r w:rsidRPr="000F0AB3">
        <w:rPr>
          <w:rFonts w:ascii="Rockwell" w:hAnsi="Rockwell"/>
          <w:b/>
          <w:bCs/>
          <w:color w:val="FFFFFF"/>
          <w:sz w:val="26"/>
          <w:szCs w:val="26"/>
          <w:shd w:val="clear" w:color="auto" w:fill="000000"/>
        </w:rPr>
        <w:t>Í</w:t>
      </w:r>
      <w:r w:rsidRPr="000F0AB3">
        <w:rPr>
          <w:rFonts w:ascii="Rockwell" w:hAnsi="Rockwell" w:cs="Arial"/>
          <w:b/>
          <w:bCs/>
          <w:sz w:val="26"/>
          <w:szCs w:val="26"/>
        </w:rPr>
        <w:t>MIC</w:t>
      </w:r>
      <w:r>
        <w:rPr>
          <w:rFonts w:ascii="Rockwell" w:hAnsi="Rockwell" w:cs="Arial"/>
          <w:b/>
          <w:bCs/>
          <w:sz w:val="26"/>
          <w:szCs w:val="26"/>
        </w:rPr>
        <w:t>A</w:t>
      </w:r>
      <w:r w:rsidRPr="000F0AB3">
        <w:rPr>
          <w:rFonts w:ascii="Rockwell" w:hAnsi="Rockwell" w:cs="Arial"/>
          <w:b/>
          <w:bCs/>
          <w:sz w:val="26"/>
          <w:szCs w:val="26"/>
        </w:rPr>
        <w:t>S PELIGROS</w:t>
      </w:r>
      <w:r>
        <w:rPr>
          <w:rFonts w:ascii="Rockwell" w:hAnsi="Rockwell" w:cs="Arial"/>
          <w:b/>
          <w:bCs/>
          <w:sz w:val="26"/>
          <w:szCs w:val="26"/>
        </w:rPr>
        <w:t>A</w:t>
      </w:r>
      <w:r w:rsidRPr="000F0AB3">
        <w:rPr>
          <w:rFonts w:ascii="Rockwell" w:hAnsi="Rockwell" w:cs="Arial"/>
          <w:b/>
          <w:bCs/>
          <w:sz w:val="26"/>
          <w:szCs w:val="26"/>
        </w:rPr>
        <w:t>S</w:t>
      </w:r>
    </w:p>
    <w:p w14:paraId="187BE852" w14:textId="77777777" w:rsidR="00766E29" w:rsidRPr="006836E0" w:rsidRDefault="00766E29" w:rsidP="00766E29">
      <w:pPr>
        <w:pStyle w:val="BodyText"/>
        <w:spacing w:before="40" w:after="60" w:line="240" w:lineRule="exact"/>
        <w:jc w:val="both"/>
        <w:rPr>
          <w:w w:val="99"/>
        </w:rPr>
      </w:pPr>
      <w:r w:rsidRPr="006836E0">
        <w:rPr>
          <w:w w:val="99"/>
          <w:lang w:val="es-419"/>
        </w:rPr>
        <w:t>A menos que esté exento por ley, todo producto o material que, al ser utilizado, presente algún riesgo físico o para la salud se considera como sustancia química peligrosa. Algunos ejemplos de sustancias químicas peligrosas de uso más común son los combustibles, los productos de limpieza, los solventes, varios tipos de aceites, los gases comprimidos, varios tipos de pinturas, los plaguicidas, los herbicidas, los refrigerantes, los productos químicos de laboratorio, el cemento, las varillas de soldadura, etc.</w:t>
      </w:r>
    </w:p>
    <w:p w14:paraId="648C3EAB" w14:textId="77777777" w:rsidR="00766E29" w:rsidRPr="004B0AA4" w:rsidRDefault="00766E29" w:rsidP="00766E29">
      <w:pPr>
        <w:shd w:val="clear" w:color="auto" w:fill="000000" w:themeFill="text1"/>
        <w:spacing w:line="286" w:lineRule="exact"/>
        <w:jc w:val="center"/>
        <w:rPr>
          <w:rFonts w:ascii="Rockwell" w:hAnsi="Rockwell" w:cs="Arial"/>
          <w:b/>
          <w:bCs/>
          <w:sz w:val="26"/>
          <w:szCs w:val="26"/>
        </w:rPr>
      </w:pPr>
      <w:r>
        <w:rPr>
          <w:rFonts w:ascii="Rockwell" w:hAnsi="Rockwell"/>
          <w:b/>
          <w:bCs/>
          <w:color w:val="FFFFFF"/>
          <w:sz w:val="26"/>
          <w:szCs w:val="26"/>
          <w:shd w:val="clear" w:color="auto" w:fill="000000"/>
        </w:rPr>
        <w:t>LISTA DE SUSTANCIAS QU</w:t>
      </w:r>
      <w:r w:rsidRPr="004B0AA4">
        <w:rPr>
          <w:rFonts w:ascii="Rockwell" w:hAnsi="Rockwell"/>
          <w:b/>
          <w:sz w:val="26"/>
          <w:szCs w:val="26"/>
        </w:rPr>
        <w:t>Í</w:t>
      </w:r>
      <w:r>
        <w:rPr>
          <w:rFonts w:ascii="Rockwell" w:hAnsi="Rockwell"/>
          <w:b/>
          <w:sz w:val="26"/>
          <w:szCs w:val="26"/>
        </w:rPr>
        <w:t>MICAS EN EL TRABAJO</w:t>
      </w:r>
    </w:p>
    <w:p w14:paraId="734D1EC1" w14:textId="77777777" w:rsidR="00766E29" w:rsidRPr="006836E0" w:rsidRDefault="00766E29" w:rsidP="00766E29">
      <w:pPr>
        <w:spacing w:before="40" w:after="60" w:line="240" w:lineRule="exact"/>
        <w:jc w:val="both"/>
        <w:rPr>
          <w:rFonts w:cs="Arial"/>
          <w:w w:val="99"/>
          <w:sz w:val="24"/>
          <w:szCs w:val="24"/>
        </w:rPr>
      </w:pPr>
      <w:r w:rsidRPr="006836E0">
        <w:rPr>
          <w:w w:val="99"/>
          <w:sz w:val="24"/>
          <w:szCs w:val="24"/>
          <w:lang w:val="es-419"/>
        </w:rPr>
        <w:t>Los empleadores deben elaborar una lista de las sustancias químicas peligrosas que se utilizan o almacenan en el lugar de trabajo en cantidades superiores a 55 galones o 500 libras. El empleador deberá actualizar esta lista cuando sea necesario, al menos una vez al año, y ponerla a disposición de los empleados y sus representantes cuando estos la soliciten.</w:t>
      </w:r>
    </w:p>
    <w:p w14:paraId="70A1BCE2" w14:textId="77777777" w:rsidR="00766E29" w:rsidRPr="000F0AB3" w:rsidRDefault="00766E29" w:rsidP="00766E29">
      <w:pPr>
        <w:shd w:val="clear" w:color="auto" w:fill="000000" w:themeFill="text1"/>
        <w:spacing w:line="286" w:lineRule="exact"/>
        <w:jc w:val="center"/>
        <w:rPr>
          <w:rFonts w:ascii="Rockwell" w:hAnsi="Rockwell" w:cs="Arial"/>
          <w:sz w:val="26"/>
          <w:szCs w:val="26"/>
        </w:rPr>
      </w:pPr>
      <w:r w:rsidRPr="000F0AB3">
        <w:rPr>
          <w:rFonts w:ascii="Rockwell" w:hAnsi="Rockwell" w:cs="Arial"/>
          <w:b/>
          <w:bCs/>
          <w:sz w:val="26"/>
          <w:szCs w:val="26"/>
        </w:rPr>
        <w:t xml:space="preserve">PROGRAMA DE </w:t>
      </w:r>
      <w:r>
        <w:rPr>
          <w:rFonts w:ascii="Rockwell" w:hAnsi="Rockwell" w:cs="Arial"/>
          <w:b/>
          <w:bCs/>
          <w:sz w:val="26"/>
          <w:szCs w:val="26"/>
        </w:rPr>
        <w:t>CAPACITA</w:t>
      </w:r>
      <w:r w:rsidRPr="000F0AB3">
        <w:rPr>
          <w:rFonts w:ascii="Rockwell" w:hAnsi="Rockwell" w:cs="Arial"/>
          <w:b/>
          <w:bCs/>
          <w:sz w:val="26"/>
          <w:szCs w:val="26"/>
        </w:rPr>
        <w:t xml:space="preserve">CIÓN </w:t>
      </w:r>
      <w:r>
        <w:rPr>
          <w:rFonts w:ascii="Rockwell" w:hAnsi="Rockwell" w:cs="Arial"/>
          <w:b/>
          <w:bCs/>
          <w:sz w:val="26"/>
          <w:szCs w:val="26"/>
        </w:rPr>
        <w:t>PARA</w:t>
      </w:r>
      <w:r w:rsidRPr="000F0AB3">
        <w:rPr>
          <w:rFonts w:ascii="Rockwell" w:hAnsi="Rockwell" w:cs="Arial"/>
          <w:b/>
          <w:bCs/>
          <w:sz w:val="26"/>
          <w:szCs w:val="26"/>
        </w:rPr>
        <w:t xml:space="preserve"> EMPLEADO</w:t>
      </w:r>
      <w:r>
        <w:rPr>
          <w:rFonts w:ascii="Rockwell" w:hAnsi="Rockwell" w:cs="Arial"/>
          <w:b/>
          <w:bCs/>
          <w:sz w:val="26"/>
          <w:szCs w:val="26"/>
        </w:rPr>
        <w:t>S</w:t>
      </w:r>
    </w:p>
    <w:p w14:paraId="07D8242A" w14:textId="77777777" w:rsidR="00766E29" w:rsidRPr="006836E0" w:rsidRDefault="00766E29" w:rsidP="00766E29">
      <w:pPr>
        <w:spacing w:before="40" w:after="60" w:line="240" w:lineRule="exact"/>
        <w:jc w:val="both"/>
        <w:rPr>
          <w:w w:val="99"/>
          <w:sz w:val="16"/>
          <w:szCs w:val="16"/>
        </w:rPr>
      </w:pPr>
      <w:r w:rsidRPr="006836E0">
        <w:rPr>
          <w:w w:val="99"/>
          <w:sz w:val="24"/>
          <w:szCs w:val="24"/>
          <w:lang w:val="es-419"/>
        </w:rPr>
        <w:t>Los empleadores deberán impartir capacitación a los empleados recién asignados a trabajar en un área de trabajo que contenga sustancias químicas peligrosas antes de comenzar a trabajar. Estos trabajadores deberán recibir capacitación por parte del empleador sobre los riesgos que presentan los productos químicos y sobre las medidas que pueden tomar para protegerse de dichos riesgos. Esta capacitación se repetirá según sea necesario, pero al menos cada vez que se introduzcan nuevos riesgos en el lugar de trabajo o se reciba nueva información sobre las sustancias químicas que ya están presentes.</w:t>
      </w:r>
      <w:r w:rsidRPr="006836E0">
        <w:rPr>
          <w:w w:val="99"/>
          <w:sz w:val="24"/>
          <w:szCs w:val="24"/>
        </w:rPr>
        <w:t xml:space="preserve"> </w:t>
      </w:r>
    </w:p>
    <w:p w14:paraId="09F00EB1" w14:textId="77777777" w:rsidR="00766E29" w:rsidRPr="006836E0" w:rsidRDefault="00766E29" w:rsidP="00766E29">
      <w:pPr>
        <w:spacing w:before="40" w:after="60" w:line="240" w:lineRule="exact"/>
        <w:jc w:val="both"/>
        <w:rPr>
          <w:sz w:val="16"/>
          <w:szCs w:val="16"/>
        </w:rPr>
      </w:pPr>
    </w:p>
    <w:p w14:paraId="59704EF3" w14:textId="77777777" w:rsidR="00766E29" w:rsidRPr="00F429D3" w:rsidRDefault="00766E29" w:rsidP="00766E29">
      <w:pPr>
        <w:shd w:val="clear" w:color="auto" w:fill="000000" w:themeFill="text1"/>
        <w:spacing w:line="280" w:lineRule="exact"/>
        <w:ind w:left="180"/>
        <w:jc w:val="center"/>
        <w:rPr>
          <w:rFonts w:ascii="Rockwell" w:hAnsi="Rockwell" w:cs="Arial"/>
          <w:b/>
          <w:sz w:val="26"/>
          <w:szCs w:val="26"/>
        </w:rPr>
      </w:pPr>
      <w:r w:rsidRPr="00F429D3">
        <w:rPr>
          <w:rFonts w:ascii="Rockwell" w:hAnsi="Rockwell"/>
          <w:b/>
          <w:bCs/>
          <w:color w:val="FFFFFF"/>
          <w:sz w:val="26"/>
          <w:szCs w:val="26"/>
          <w:shd w:val="clear" w:color="auto" w:fill="000000"/>
        </w:rPr>
        <w:t>HOJAS DE DATOS DE SEGURIDAD</w:t>
      </w:r>
    </w:p>
    <w:p w14:paraId="4491B863" w14:textId="77777777" w:rsidR="00766E29" w:rsidRPr="006836E0" w:rsidRDefault="00766E29" w:rsidP="00766E29">
      <w:pPr>
        <w:pStyle w:val="BodyText"/>
        <w:spacing w:after="60" w:line="240" w:lineRule="exact"/>
        <w:ind w:left="130" w:right="72"/>
        <w:jc w:val="both"/>
        <w:rPr>
          <w:w w:val="99"/>
          <w:lang w:val="es-419"/>
        </w:rPr>
      </w:pPr>
      <w:r w:rsidRPr="006836E0">
        <w:rPr>
          <w:w w:val="99"/>
          <w:lang w:val="es-419"/>
        </w:rPr>
        <w:t>Los empleadores deberán informar a los empleados sobre la posibilidad de estar expuestos a sustancias químicas peligrosas, proporcionar acceso fácil a las hojas de datos de seguridad (SDS) más actualizadas o, si aún no se cuenta con una SDS, a las hojas de datos de seguridad de materiales (MSDS), en las que se detallen los riesgos físicos y de salud, así como otra información pertinente sobre dichas sustancias químicas.</w:t>
      </w:r>
    </w:p>
    <w:p w14:paraId="255B8E53" w14:textId="77777777" w:rsidR="00766E29" w:rsidRPr="00F429D3" w:rsidRDefault="00766E29" w:rsidP="00766E29">
      <w:pPr>
        <w:shd w:val="clear" w:color="auto" w:fill="000000" w:themeFill="text1"/>
        <w:spacing w:line="280" w:lineRule="exact"/>
        <w:ind w:left="180"/>
        <w:jc w:val="center"/>
        <w:rPr>
          <w:rFonts w:ascii="Rockwell" w:hAnsi="Rockwell" w:cs="Arial"/>
          <w:sz w:val="26"/>
          <w:szCs w:val="26"/>
        </w:rPr>
      </w:pPr>
      <w:r w:rsidRPr="00F429D3">
        <w:rPr>
          <w:rFonts w:ascii="Rockwell" w:hAnsi="Rockwell"/>
          <w:b/>
          <w:bCs/>
          <w:color w:val="FFFFFF"/>
          <w:sz w:val="26"/>
          <w:szCs w:val="26"/>
          <w:shd w:val="clear" w:color="auto" w:fill="000000"/>
        </w:rPr>
        <w:t>ETIQUETAS</w:t>
      </w:r>
    </w:p>
    <w:p w14:paraId="446FD042" w14:textId="77777777" w:rsidR="00766E29" w:rsidRPr="006836E0" w:rsidRDefault="00766E29" w:rsidP="00766E29">
      <w:pPr>
        <w:pStyle w:val="BodyText"/>
        <w:spacing w:after="60" w:line="240" w:lineRule="exact"/>
        <w:ind w:left="130" w:right="72"/>
        <w:jc w:val="both"/>
        <w:rPr>
          <w:w w:val="99"/>
          <w:lang w:val="es-419"/>
        </w:rPr>
      </w:pPr>
      <w:r w:rsidRPr="006836E0">
        <w:rPr>
          <w:w w:val="99"/>
          <w:lang w:val="es-419"/>
        </w:rPr>
        <w:t>A los empleados no se les exigirá trabajar con sustancias químicas peligrosas contenidas en recipientes sin etiquetar, salvo en el caso de recipientes portátiles destinados al uso inmediato, cuyo contenido sea conocido por el usuario.</w:t>
      </w:r>
    </w:p>
    <w:p w14:paraId="1095401B" w14:textId="77777777" w:rsidR="00766E29" w:rsidRPr="000F0AB3" w:rsidRDefault="00766E29" w:rsidP="00766E29">
      <w:pPr>
        <w:shd w:val="clear" w:color="auto" w:fill="000000" w:themeFill="text1"/>
        <w:spacing w:line="280" w:lineRule="exact"/>
        <w:ind w:left="180"/>
        <w:jc w:val="center"/>
        <w:rPr>
          <w:rFonts w:ascii="Rockwell" w:hAnsi="Rockwell" w:cs="Arial"/>
          <w:b/>
          <w:bCs/>
          <w:sz w:val="26"/>
          <w:szCs w:val="26"/>
        </w:rPr>
      </w:pPr>
      <w:r w:rsidRPr="000F0AB3">
        <w:rPr>
          <w:rFonts w:ascii="Rockwell" w:hAnsi="Rockwell"/>
          <w:b/>
          <w:bCs/>
          <w:color w:val="FFFFFF"/>
          <w:sz w:val="26"/>
          <w:szCs w:val="26"/>
          <w:shd w:val="clear" w:color="auto" w:fill="000000"/>
        </w:rPr>
        <w:t xml:space="preserve">DERECHOS </w:t>
      </w:r>
      <w:r>
        <w:rPr>
          <w:rFonts w:ascii="Rockwell" w:hAnsi="Rockwell"/>
          <w:b/>
          <w:bCs/>
          <w:color w:val="FFFFFF"/>
          <w:sz w:val="26"/>
          <w:szCs w:val="26"/>
          <w:shd w:val="clear" w:color="auto" w:fill="000000"/>
        </w:rPr>
        <w:t>COMO</w:t>
      </w:r>
      <w:r w:rsidRPr="000F0AB3">
        <w:rPr>
          <w:rFonts w:ascii="Rockwell" w:hAnsi="Rockwell"/>
          <w:b/>
          <w:bCs/>
          <w:color w:val="FFFFFF"/>
          <w:spacing w:val="-18"/>
          <w:sz w:val="26"/>
          <w:szCs w:val="26"/>
          <w:shd w:val="clear" w:color="auto" w:fill="000000"/>
        </w:rPr>
        <w:t xml:space="preserve"> </w:t>
      </w:r>
      <w:r w:rsidRPr="000F0AB3">
        <w:rPr>
          <w:rFonts w:ascii="Rockwell" w:hAnsi="Rockwell"/>
          <w:b/>
          <w:bCs/>
          <w:color w:val="FFFFFF"/>
          <w:sz w:val="26"/>
          <w:szCs w:val="26"/>
          <w:shd w:val="clear" w:color="auto" w:fill="000000"/>
        </w:rPr>
        <w:t>EMPLEADO</w:t>
      </w:r>
    </w:p>
    <w:p w14:paraId="48C91444" w14:textId="77777777" w:rsidR="00766E29" w:rsidRPr="006836E0" w:rsidRDefault="00766E29" w:rsidP="00766E29">
      <w:pPr>
        <w:pStyle w:val="BodyText"/>
        <w:spacing w:line="240" w:lineRule="exact"/>
        <w:ind w:left="130" w:right="72"/>
        <w:rPr>
          <w:w w:val="99"/>
          <w:lang w:val="es-419"/>
        </w:rPr>
      </w:pPr>
      <w:r w:rsidRPr="006836E0">
        <w:rPr>
          <w:w w:val="99"/>
          <w:lang w:val="es-419"/>
        </w:rPr>
        <w:t>Los empleados tienen derecho a:</w:t>
      </w:r>
    </w:p>
    <w:p w14:paraId="651B40FA" w14:textId="77777777" w:rsidR="00766E29" w:rsidRPr="006836E0" w:rsidRDefault="00766E29" w:rsidP="00766E29">
      <w:pPr>
        <w:pStyle w:val="BodyText"/>
        <w:numPr>
          <w:ilvl w:val="0"/>
          <w:numId w:val="23"/>
        </w:numPr>
        <w:spacing w:line="240" w:lineRule="exact"/>
        <w:ind w:left="533" w:hanging="274"/>
        <w:rPr>
          <w:w w:val="99"/>
          <w:lang w:val="es-419"/>
        </w:rPr>
      </w:pPr>
      <w:r w:rsidRPr="006836E0">
        <w:rPr>
          <w:w w:val="99"/>
          <w:lang w:val="es-419"/>
        </w:rPr>
        <w:t>tener copias de las SDS (o una MSDS si aún no se cuenta con una SDS)</w:t>
      </w:r>
    </w:p>
    <w:p w14:paraId="6198B393" w14:textId="77777777" w:rsidR="00766E29" w:rsidRPr="006836E0" w:rsidRDefault="00766E29" w:rsidP="00766E29">
      <w:pPr>
        <w:pStyle w:val="ListParagraph"/>
        <w:numPr>
          <w:ilvl w:val="0"/>
          <w:numId w:val="23"/>
        </w:numPr>
        <w:tabs>
          <w:tab w:val="left" w:pos="522"/>
        </w:tabs>
        <w:spacing w:line="240" w:lineRule="exact"/>
        <w:ind w:left="522" w:hanging="270"/>
        <w:rPr>
          <w:w w:val="99"/>
          <w:sz w:val="24"/>
          <w:szCs w:val="24"/>
          <w:lang w:val="es-419"/>
        </w:rPr>
      </w:pPr>
      <w:r w:rsidRPr="006836E0">
        <w:rPr>
          <w:w w:val="99"/>
          <w:sz w:val="24"/>
          <w:szCs w:val="24"/>
          <w:lang w:val="es-419"/>
        </w:rPr>
        <w:t xml:space="preserve">recibir información acerca de las sustancias químicas a las que pueden estar expuestos </w:t>
      </w:r>
    </w:p>
    <w:p w14:paraId="3A2DF8CD" w14:textId="77777777" w:rsidR="00766E29" w:rsidRPr="006836E0" w:rsidRDefault="00766E29" w:rsidP="00766E29">
      <w:pPr>
        <w:pStyle w:val="ListParagraph"/>
        <w:numPr>
          <w:ilvl w:val="0"/>
          <w:numId w:val="23"/>
        </w:numPr>
        <w:tabs>
          <w:tab w:val="left" w:pos="522"/>
        </w:tabs>
        <w:spacing w:line="240" w:lineRule="exact"/>
        <w:ind w:left="522" w:hanging="270"/>
        <w:rPr>
          <w:w w:val="99"/>
          <w:sz w:val="24"/>
          <w:szCs w:val="24"/>
          <w:lang w:val="es-419"/>
        </w:rPr>
      </w:pPr>
      <w:r w:rsidRPr="006836E0">
        <w:rPr>
          <w:w w:val="99"/>
          <w:sz w:val="24"/>
          <w:szCs w:val="24"/>
          <w:lang w:val="es-419"/>
        </w:rPr>
        <w:t>recibir capacitación sobre los riesgos de sustancias químicas</w:t>
      </w:r>
    </w:p>
    <w:p w14:paraId="10AEA79E" w14:textId="77777777" w:rsidR="00766E29" w:rsidRPr="006836E0" w:rsidRDefault="00766E29" w:rsidP="00766E29">
      <w:pPr>
        <w:pStyle w:val="ListParagraph"/>
        <w:numPr>
          <w:ilvl w:val="0"/>
          <w:numId w:val="23"/>
        </w:numPr>
        <w:tabs>
          <w:tab w:val="left" w:pos="522"/>
        </w:tabs>
        <w:spacing w:line="240" w:lineRule="exact"/>
        <w:ind w:left="522" w:hanging="270"/>
        <w:rPr>
          <w:w w:val="99"/>
          <w:sz w:val="24"/>
          <w:szCs w:val="24"/>
          <w:lang w:val="es-419"/>
        </w:rPr>
      </w:pPr>
      <w:r w:rsidRPr="006836E0">
        <w:rPr>
          <w:w w:val="99"/>
          <w:sz w:val="24"/>
          <w:szCs w:val="24"/>
          <w:lang w:val="es-419"/>
        </w:rPr>
        <w:t>recibir el equipo de protección adecuado</w:t>
      </w:r>
    </w:p>
    <w:p w14:paraId="17611565" w14:textId="77777777" w:rsidR="00766E29" w:rsidRPr="006836E0" w:rsidRDefault="00766E29" w:rsidP="00766E29">
      <w:pPr>
        <w:pStyle w:val="ListParagraph"/>
        <w:numPr>
          <w:ilvl w:val="0"/>
          <w:numId w:val="23"/>
        </w:numPr>
        <w:tabs>
          <w:tab w:val="left" w:pos="522"/>
        </w:tabs>
        <w:spacing w:line="240" w:lineRule="exact"/>
        <w:ind w:left="522" w:hanging="270"/>
        <w:rPr>
          <w:w w:val="99"/>
          <w:sz w:val="24"/>
          <w:szCs w:val="24"/>
          <w:lang w:val="es-419"/>
        </w:rPr>
      </w:pPr>
      <w:r w:rsidRPr="006836E0">
        <w:rPr>
          <w:w w:val="99"/>
          <w:sz w:val="24"/>
          <w:szCs w:val="24"/>
          <w:lang w:val="es-419"/>
        </w:rPr>
        <w:t>presentar denuncias, colaborar con los inspectores o testificar en contra de su empleador</w:t>
      </w:r>
    </w:p>
    <w:p w14:paraId="027E71A0" w14:textId="77777777" w:rsidR="00766E29" w:rsidRPr="006836E0" w:rsidRDefault="00766E29" w:rsidP="00766E29">
      <w:pPr>
        <w:pStyle w:val="BodyText"/>
        <w:spacing w:after="60" w:line="240" w:lineRule="exact"/>
        <w:ind w:left="130" w:right="72"/>
        <w:jc w:val="both"/>
        <w:rPr>
          <w:w w:val="99"/>
          <w:lang w:val="es-419"/>
        </w:rPr>
      </w:pPr>
      <w:r w:rsidRPr="006836E0">
        <w:rPr>
          <w:w w:val="99"/>
          <w:lang w:val="es-419"/>
        </w:rPr>
        <w:t>No se podrá despedir ni discriminar de ninguna manera a los empleados por ejercer los derechos otorgados por esta ley. La exención a los derechos de los trabajadores no es válida; la solicitud de dicha exención por parte del empleador constituye una infracción de la ley. Los empleados pueden presentar quejas ante el Departamento de Servicios de Salud del Estado de Texas llamando a los números de teléfono que se indican a continuación.</w:t>
      </w:r>
    </w:p>
    <w:p w14:paraId="47D9C7DD" w14:textId="77777777" w:rsidR="00766E29" w:rsidRDefault="00766E29" w:rsidP="00766E29">
      <w:pPr>
        <w:spacing w:after="80" w:line="197" w:lineRule="auto"/>
        <w:ind w:left="187"/>
        <w:jc w:val="both"/>
        <w:sectPr w:rsidR="00766E29" w:rsidSect="00766E29">
          <w:type w:val="continuous"/>
          <w:pgSz w:w="12240" w:h="15840"/>
          <w:pgMar w:top="288" w:right="360" w:bottom="288" w:left="360" w:header="720" w:footer="720" w:gutter="0"/>
          <w:cols w:num="2" w:space="540" w:equalWidth="0">
            <w:col w:w="5650" w:space="123"/>
            <w:col w:w="5747"/>
          </w:cols>
        </w:sectPr>
      </w:pPr>
    </w:p>
    <w:p w14:paraId="08D540BC" w14:textId="77777777" w:rsidR="00766E29" w:rsidRPr="007D4F4B" w:rsidRDefault="00766E29" w:rsidP="00766E29">
      <w:pPr>
        <w:shd w:val="clear" w:color="auto" w:fill="000000" w:themeFill="text1"/>
        <w:spacing w:line="286" w:lineRule="exact"/>
        <w:jc w:val="center"/>
        <w:rPr>
          <w:rFonts w:ascii="Rockwell" w:hAnsi="Rockwell"/>
          <w:b/>
          <w:bCs/>
          <w:w w:val="88"/>
          <w:sz w:val="26"/>
          <w:szCs w:val="26"/>
        </w:rPr>
      </w:pPr>
      <w:r w:rsidRPr="00A570AC">
        <w:rPr>
          <w:rFonts w:ascii="Arial" w:hAnsi="Arial" w:cs="Arial"/>
          <w:noProof/>
          <w:spacing w:val="-10"/>
          <w:sz w:val="26"/>
          <w:szCs w:val="26"/>
        </w:rPr>
        <mc:AlternateContent>
          <mc:Choice Requires="wps">
            <w:drawing>
              <wp:anchor distT="0" distB="0" distL="114300" distR="114300" simplePos="0" relativeHeight="251658257" behindDoc="0" locked="0" layoutInCell="1" allowOverlap="1" wp14:anchorId="4B1260E9" wp14:editId="1B1CA16A">
                <wp:simplePos x="0" y="0"/>
                <wp:positionH relativeFrom="margin">
                  <wp:posOffset>3475990</wp:posOffset>
                </wp:positionH>
                <wp:positionV relativeFrom="paragraph">
                  <wp:posOffset>374015</wp:posOffset>
                </wp:positionV>
                <wp:extent cx="4029075" cy="1069340"/>
                <wp:effectExtent l="0" t="0" r="9525" b="0"/>
                <wp:wrapNone/>
                <wp:docPr id="16142747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9075" cy="1069340"/>
                        </a:xfrm>
                        <a:prstGeom prst="rect">
                          <a:avLst/>
                        </a:prstGeom>
                        <a:solidFill>
                          <a:srgbClr val="FFFFFF"/>
                        </a:solidFill>
                        <a:ln w="9525">
                          <a:noFill/>
                          <a:miter lim="800000"/>
                          <a:headEnd/>
                          <a:tailEnd/>
                        </a:ln>
                      </wps:spPr>
                      <wps:txbx>
                        <w:txbxContent>
                          <w:p w14:paraId="79124870" w14:textId="77777777" w:rsidR="00766E29" w:rsidRPr="00BD1189" w:rsidRDefault="00766E29" w:rsidP="00766E29">
                            <w:pPr>
                              <w:rPr>
                                <w:rFonts w:cs="Arial"/>
                                <w:w w:val="95"/>
                                <w:sz w:val="24"/>
                                <w:szCs w:val="24"/>
                              </w:rPr>
                            </w:pPr>
                            <w:r w:rsidRPr="00BD1189">
                              <w:rPr>
                                <w:rFonts w:cs="Arial"/>
                                <w:w w:val="95"/>
                                <w:sz w:val="24"/>
                                <w:szCs w:val="24"/>
                              </w:rPr>
                              <w:t>(512) 834-6787</w:t>
                            </w:r>
                          </w:p>
                          <w:p w14:paraId="4D71E32D" w14:textId="77777777" w:rsidR="00766E29" w:rsidRPr="00BD1189" w:rsidRDefault="00766E29" w:rsidP="00766E29">
                            <w:pPr>
                              <w:rPr>
                                <w:rFonts w:cs="Arial"/>
                                <w:w w:val="95"/>
                                <w:sz w:val="24"/>
                                <w:szCs w:val="24"/>
                              </w:rPr>
                            </w:pPr>
                            <w:r w:rsidRPr="00BD1189">
                              <w:rPr>
                                <w:rFonts w:cs="Arial"/>
                                <w:w w:val="95"/>
                                <w:sz w:val="24"/>
                                <w:szCs w:val="24"/>
                              </w:rPr>
                              <w:t>(800) 293-0753 (llamada gratuita)</w:t>
                            </w:r>
                          </w:p>
                          <w:p w14:paraId="2525242B" w14:textId="77777777" w:rsidR="00766E29" w:rsidRPr="00BD1189" w:rsidRDefault="00766E29" w:rsidP="00766E29">
                            <w:pPr>
                              <w:rPr>
                                <w:rFonts w:cs="Arial"/>
                                <w:w w:val="95"/>
                                <w:sz w:val="24"/>
                                <w:szCs w:val="24"/>
                              </w:rPr>
                            </w:pPr>
                            <w:r w:rsidRPr="00BD1189">
                              <w:rPr>
                                <w:rFonts w:cs="Arial"/>
                                <w:w w:val="95"/>
                                <w:sz w:val="24"/>
                                <w:szCs w:val="24"/>
                              </w:rPr>
                              <w:t>Fax: (512) 483-3414</w:t>
                            </w:r>
                          </w:p>
                          <w:p w14:paraId="1CE951E7" w14:textId="77777777" w:rsidR="00766E29" w:rsidRPr="00BD1189" w:rsidRDefault="00766E29" w:rsidP="00766E29">
                            <w:pPr>
                              <w:rPr>
                                <w:rFonts w:cs="Arial"/>
                                <w:w w:val="95"/>
                                <w:sz w:val="24"/>
                                <w:szCs w:val="24"/>
                              </w:rPr>
                            </w:pPr>
                            <w:r w:rsidRPr="00BD1189">
                              <w:rPr>
                                <w:rFonts w:cs="Arial"/>
                                <w:w w:val="95"/>
                                <w:sz w:val="24"/>
                                <w:szCs w:val="24"/>
                              </w:rPr>
                              <w:t>Correo electr</w:t>
                            </w:r>
                            <w:r w:rsidRPr="00BD1189">
                              <w:rPr>
                                <w:w w:val="95"/>
                                <w:sz w:val="24"/>
                                <w:szCs w:val="24"/>
                                <w:lang w:val="es-419"/>
                              </w:rPr>
                              <w:t>ó</w:t>
                            </w:r>
                            <w:r w:rsidRPr="00BD1189">
                              <w:rPr>
                                <w:rFonts w:cs="Arial"/>
                                <w:w w:val="95"/>
                                <w:sz w:val="24"/>
                                <w:szCs w:val="24"/>
                              </w:rPr>
                              <w:t>nico: TXHazComHelp@dshs.texas.gov</w:t>
                            </w:r>
                          </w:p>
                          <w:p w14:paraId="3DF7BAF3" w14:textId="77777777" w:rsidR="00766E29" w:rsidRPr="00BD1189" w:rsidRDefault="00766E29" w:rsidP="00766E29">
                            <w:pPr>
                              <w:rPr>
                                <w:rFonts w:ascii="Arial" w:hAnsi="Arial" w:cs="Arial"/>
                                <w:w w:val="95"/>
                                <w:sz w:val="27"/>
                                <w:szCs w:val="27"/>
                              </w:rPr>
                            </w:pPr>
                            <w:r w:rsidRPr="00BD1189">
                              <w:rPr>
                                <w:rFonts w:cs="Arial"/>
                                <w:w w:val="95"/>
                                <w:sz w:val="24"/>
                                <w:szCs w:val="24"/>
                              </w:rPr>
                              <w:t xml:space="preserve">Sitio web: </w:t>
                            </w:r>
                            <w:hyperlink r:id="rId15" w:history="1">
                              <w:r w:rsidRPr="00BD1189">
                                <w:rPr>
                                  <w:rStyle w:val="Hyperlink"/>
                                  <w:rFonts w:cs="Arial"/>
                                  <w:w w:val="95"/>
                                  <w:sz w:val="24"/>
                                  <w:szCs w:val="24"/>
                                </w:rPr>
                                <w:t>www.dshs.texas.gov/hazcom</w:t>
                              </w:r>
                            </w:hyperlink>
                            <w:r w:rsidRPr="00BD1189">
                              <w:rPr>
                                <w:rFonts w:cs="Arial"/>
                                <w:w w:val="95"/>
                                <w:sz w:val="24"/>
                                <w:szCs w:val="24"/>
                              </w:rPr>
                              <w:t xml:space="preserve"> (en inglés)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260E9" id="_x0000_s1029" type="#_x0000_t202" style="position:absolute;left:0;text-align:left;margin-left:273.7pt;margin-top:29.45pt;width:317.25pt;height:84.2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" stroked="f">
                <v:textbox>
                  <w:txbxContent>
                    <w:p w14:paraId="79124870" w14:textId="77777777" w:rsidR="00766E29" w:rsidRPr="00BD1189" w:rsidRDefault="00766E29" w:rsidP="00766E29">
                      <w:pPr>
                        <w:rPr>
                          <w:rFonts w:cs="Arial"/>
                          <w:w w:val="95"/>
                          <w:sz w:val="24"/>
                          <w:szCs w:val="24"/>
                        </w:rPr>
                      </w:pPr>
                      <w:r w:rsidRPr="00BD1189">
                        <w:rPr>
                          <w:rFonts w:cs="Arial"/>
                          <w:w w:val="95"/>
                          <w:sz w:val="24"/>
                          <w:szCs w:val="24"/>
                        </w:rPr>
                        <w:t>(512) 834-6787</w:t>
                      </w:r>
                    </w:p>
                    <w:p w14:paraId="4D71E32D" w14:textId="77777777" w:rsidR="00766E29" w:rsidRPr="00BD1189" w:rsidRDefault="00766E29" w:rsidP="00766E29">
                      <w:pPr>
                        <w:rPr>
                          <w:rFonts w:cs="Arial"/>
                          <w:w w:val="95"/>
                          <w:sz w:val="24"/>
                          <w:szCs w:val="24"/>
                        </w:rPr>
                      </w:pPr>
                      <w:r w:rsidRPr="00BD1189">
                        <w:rPr>
                          <w:rFonts w:cs="Arial"/>
                          <w:w w:val="95"/>
                          <w:sz w:val="24"/>
                          <w:szCs w:val="24"/>
                        </w:rPr>
                        <w:t>(800) 293-0753 (llamada gratuita)</w:t>
                      </w:r>
                    </w:p>
                    <w:p w14:paraId="2525242B" w14:textId="77777777" w:rsidR="00766E29" w:rsidRPr="00BD1189" w:rsidRDefault="00766E29" w:rsidP="00766E29">
                      <w:pPr>
                        <w:rPr>
                          <w:rFonts w:cs="Arial"/>
                          <w:w w:val="95"/>
                          <w:sz w:val="24"/>
                          <w:szCs w:val="24"/>
                        </w:rPr>
                      </w:pPr>
                      <w:r w:rsidRPr="00BD1189">
                        <w:rPr>
                          <w:rFonts w:cs="Arial"/>
                          <w:w w:val="95"/>
                          <w:sz w:val="24"/>
                          <w:szCs w:val="24"/>
                        </w:rPr>
                        <w:t>Fax: (512) 483-3414</w:t>
                      </w:r>
                    </w:p>
                    <w:p w14:paraId="1CE951E7" w14:textId="77777777" w:rsidR="00766E29" w:rsidRPr="00BD1189" w:rsidRDefault="00766E29" w:rsidP="00766E29">
                      <w:pPr>
                        <w:rPr>
                          <w:rFonts w:cs="Arial"/>
                          <w:w w:val="95"/>
                          <w:sz w:val="24"/>
                          <w:szCs w:val="24"/>
                        </w:rPr>
                      </w:pPr>
                      <w:r w:rsidRPr="00BD1189">
                        <w:rPr>
                          <w:rFonts w:cs="Arial"/>
                          <w:w w:val="95"/>
                          <w:sz w:val="24"/>
                          <w:szCs w:val="24"/>
                        </w:rPr>
                        <w:t>Correo electr</w:t>
                      </w:r>
                      <w:r w:rsidRPr="00BD1189">
                        <w:rPr>
                          <w:w w:val="95"/>
                          <w:sz w:val="24"/>
                          <w:szCs w:val="24"/>
                          <w:lang w:val="es-419"/>
                        </w:rPr>
                        <w:t>ó</w:t>
                      </w:r>
                      <w:r w:rsidRPr="00BD1189">
                        <w:rPr>
                          <w:rFonts w:cs="Arial"/>
                          <w:w w:val="95"/>
                          <w:sz w:val="24"/>
                          <w:szCs w:val="24"/>
                        </w:rPr>
                        <w:t>nico: TXHazComHelp@dshs.texas.gov</w:t>
                      </w:r>
                    </w:p>
                    <w:p w14:paraId="3DF7BAF3" w14:textId="77777777" w:rsidR="00766E29" w:rsidRPr="00BD1189" w:rsidRDefault="00766E29" w:rsidP="00766E29">
                      <w:pPr>
                        <w:rPr>
                          <w:rFonts w:ascii="Arial" w:hAnsi="Arial" w:cs="Arial"/>
                          <w:w w:val="95"/>
                          <w:sz w:val="27"/>
                          <w:szCs w:val="27"/>
                        </w:rPr>
                      </w:pPr>
                      <w:r w:rsidRPr="00BD1189">
                        <w:rPr>
                          <w:rFonts w:cs="Arial"/>
                          <w:w w:val="95"/>
                          <w:sz w:val="24"/>
                          <w:szCs w:val="24"/>
                        </w:rPr>
                        <w:t xml:space="preserve">Sitio web: </w:t>
                      </w:r>
                      <w:hyperlink r:id="rId16" w:history="1">
                        <w:r w:rsidRPr="00BD1189">
                          <w:rPr>
                            <w:rStyle w:val="Hyperlink"/>
                            <w:rFonts w:cs="Arial"/>
                            <w:w w:val="95"/>
                            <w:sz w:val="24"/>
                            <w:szCs w:val="24"/>
                          </w:rPr>
                          <w:t>www.dshs.texas.gov/hazcom</w:t>
                        </w:r>
                      </w:hyperlink>
                      <w:r w:rsidRPr="00BD1189">
                        <w:rPr>
                          <w:rFonts w:cs="Arial"/>
                          <w:w w:val="95"/>
                          <w:sz w:val="24"/>
                          <w:szCs w:val="24"/>
                        </w:rPr>
                        <w:t xml:space="preserve"> (en inglés)</w:t>
                      </w:r>
                    </w:p>
                  </w:txbxContent>
                </v:textbox>
                <w10:wrap anchorx="margin"/>
              </v:shape>
            </w:pict>
          </mc:Fallback>
        </mc:AlternateContent>
      </w:r>
      <w:r w:rsidRPr="007D4F4B">
        <w:rPr>
          <w:rFonts w:ascii="Rockwell" w:hAnsi="Rockwell"/>
          <w:b/>
          <w:bCs/>
          <w:w w:val="88"/>
          <w:sz w:val="26"/>
          <w:szCs w:val="26"/>
          <w:shd w:val="clear" w:color="auto" w:fill="000000"/>
        </w:rPr>
        <w:t>LOS</w:t>
      </w:r>
      <w:r w:rsidRPr="007D4F4B">
        <w:rPr>
          <w:rFonts w:ascii="Rockwell" w:hAnsi="Rockwell"/>
          <w:b/>
          <w:bCs/>
          <w:spacing w:val="-6"/>
          <w:w w:val="88"/>
          <w:sz w:val="26"/>
          <w:szCs w:val="26"/>
          <w:shd w:val="clear" w:color="auto" w:fill="000000"/>
        </w:rPr>
        <w:t xml:space="preserve"> </w:t>
      </w:r>
      <w:r w:rsidRPr="007D4F4B">
        <w:rPr>
          <w:rFonts w:ascii="Rockwell" w:hAnsi="Rockwell"/>
          <w:b/>
          <w:bCs/>
          <w:w w:val="88"/>
          <w:sz w:val="26"/>
          <w:szCs w:val="26"/>
          <w:shd w:val="clear" w:color="auto" w:fill="000000"/>
        </w:rPr>
        <w:t>EMPLEADORES</w:t>
      </w:r>
      <w:r w:rsidRPr="007D4F4B">
        <w:rPr>
          <w:rFonts w:ascii="Rockwell" w:hAnsi="Rockwell"/>
          <w:b/>
          <w:bCs/>
          <w:spacing w:val="-6"/>
          <w:w w:val="88"/>
          <w:sz w:val="26"/>
          <w:szCs w:val="26"/>
          <w:shd w:val="clear" w:color="auto" w:fill="000000"/>
        </w:rPr>
        <w:t xml:space="preserve"> </w:t>
      </w:r>
      <w:r w:rsidRPr="007D4F4B">
        <w:rPr>
          <w:rFonts w:ascii="Rockwell" w:hAnsi="Rockwell"/>
          <w:b/>
          <w:bCs/>
          <w:w w:val="88"/>
          <w:sz w:val="26"/>
          <w:szCs w:val="26"/>
          <w:shd w:val="clear" w:color="auto" w:fill="000000"/>
        </w:rPr>
        <w:t>PODR</w:t>
      </w:r>
      <w:r w:rsidRPr="007D4F4B">
        <w:rPr>
          <w:b/>
          <w:bCs/>
          <w:color w:val="FFFFFF" w:themeColor="background1"/>
          <w:w w:val="88"/>
          <w:sz w:val="24"/>
          <w:szCs w:val="24"/>
          <w:highlight w:val="black"/>
          <w:lang w:val="es-419"/>
        </w:rPr>
        <w:t>Á</w:t>
      </w:r>
      <w:r w:rsidRPr="007D4F4B">
        <w:rPr>
          <w:rFonts w:ascii="Rockwell" w:hAnsi="Rockwell"/>
          <w:b/>
          <w:bCs/>
          <w:w w:val="88"/>
          <w:sz w:val="26"/>
          <w:szCs w:val="26"/>
          <w:shd w:val="clear" w:color="auto" w:fill="000000"/>
        </w:rPr>
        <w:t>N</w:t>
      </w:r>
      <w:r w:rsidRPr="007D4F4B">
        <w:rPr>
          <w:rFonts w:ascii="Rockwell" w:hAnsi="Rockwell"/>
          <w:b/>
          <w:bCs/>
          <w:spacing w:val="-4"/>
          <w:w w:val="88"/>
          <w:sz w:val="26"/>
          <w:szCs w:val="26"/>
          <w:shd w:val="clear" w:color="auto" w:fill="000000"/>
        </w:rPr>
        <w:t xml:space="preserve"> </w:t>
      </w:r>
      <w:r w:rsidRPr="007D4F4B">
        <w:rPr>
          <w:rFonts w:ascii="Rockwell" w:hAnsi="Rockwell"/>
          <w:b/>
          <w:bCs/>
          <w:w w:val="88"/>
          <w:sz w:val="26"/>
          <w:szCs w:val="26"/>
          <w:shd w:val="clear" w:color="auto" w:fill="000000"/>
        </w:rPr>
        <w:t>INCURRIR</w:t>
      </w:r>
      <w:r w:rsidRPr="007D4F4B">
        <w:rPr>
          <w:rFonts w:ascii="Rockwell" w:hAnsi="Rockwell"/>
          <w:b/>
          <w:bCs/>
          <w:spacing w:val="-3"/>
          <w:w w:val="88"/>
          <w:sz w:val="26"/>
          <w:szCs w:val="26"/>
          <w:shd w:val="clear" w:color="auto" w:fill="000000"/>
        </w:rPr>
        <w:t xml:space="preserve"> </w:t>
      </w:r>
      <w:r w:rsidRPr="007D4F4B">
        <w:rPr>
          <w:rFonts w:ascii="Rockwell" w:hAnsi="Rockwell"/>
          <w:b/>
          <w:bCs/>
          <w:w w:val="88"/>
          <w:sz w:val="26"/>
          <w:szCs w:val="26"/>
          <w:shd w:val="clear" w:color="auto" w:fill="000000"/>
        </w:rPr>
        <w:t>SANCIONES</w:t>
      </w:r>
      <w:r w:rsidRPr="007D4F4B">
        <w:rPr>
          <w:rFonts w:ascii="Rockwell" w:hAnsi="Rockwell"/>
          <w:b/>
          <w:bCs/>
          <w:spacing w:val="-5"/>
          <w:w w:val="88"/>
          <w:sz w:val="26"/>
          <w:szCs w:val="26"/>
          <w:shd w:val="clear" w:color="auto" w:fill="000000"/>
        </w:rPr>
        <w:t xml:space="preserve"> </w:t>
      </w:r>
      <w:r w:rsidRPr="007D4F4B">
        <w:rPr>
          <w:rFonts w:ascii="Rockwell" w:hAnsi="Rockwell"/>
          <w:b/>
          <w:bCs/>
          <w:w w:val="88"/>
          <w:sz w:val="26"/>
          <w:szCs w:val="26"/>
          <w:shd w:val="clear" w:color="auto" w:fill="000000"/>
        </w:rPr>
        <w:t>ADMINISTRATIVAS</w:t>
      </w:r>
      <w:r w:rsidRPr="007D4F4B">
        <w:rPr>
          <w:rFonts w:ascii="Rockwell" w:hAnsi="Rockwell"/>
          <w:b/>
          <w:bCs/>
          <w:spacing w:val="5"/>
          <w:w w:val="88"/>
          <w:sz w:val="26"/>
          <w:szCs w:val="26"/>
          <w:shd w:val="clear" w:color="auto" w:fill="000000"/>
        </w:rPr>
        <w:t xml:space="preserve"> </w:t>
      </w:r>
      <w:r w:rsidRPr="007D4F4B">
        <w:rPr>
          <w:rFonts w:ascii="Rockwell" w:hAnsi="Rockwell"/>
          <w:b/>
          <w:bCs/>
          <w:w w:val="88"/>
          <w:sz w:val="26"/>
          <w:szCs w:val="26"/>
          <w:shd w:val="clear" w:color="auto" w:fill="000000"/>
        </w:rPr>
        <w:t>Y</w:t>
      </w:r>
      <w:r w:rsidRPr="007D4F4B">
        <w:rPr>
          <w:rFonts w:ascii="Rockwell" w:hAnsi="Rockwell"/>
          <w:b/>
          <w:bCs/>
          <w:spacing w:val="-4"/>
          <w:w w:val="88"/>
          <w:sz w:val="26"/>
          <w:szCs w:val="26"/>
          <w:shd w:val="clear" w:color="auto" w:fill="000000"/>
        </w:rPr>
        <w:t xml:space="preserve"> </w:t>
      </w:r>
      <w:r w:rsidRPr="007D4F4B">
        <w:rPr>
          <w:rFonts w:ascii="Rockwell" w:hAnsi="Rockwell"/>
          <w:b/>
          <w:bCs/>
          <w:w w:val="88"/>
          <w:sz w:val="26"/>
          <w:szCs w:val="26"/>
          <w:shd w:val="clear" w:color="auto" w:fill="000000"/>
        </w:rPr>
        <w:t>MULTAS</w:t>
      </w:r>
      <w:r w:rsidRPr="007D4F4B">
        <w:rPr>
          <w:rFonts w:ascii="Rockwell" w:hAnsi="Rockwell"/>
          <w:b/>
          <w:bCs/>
          <w:spacing w:val="-6"/>
          <w:w w:val="88"/>
          <w:sz w:val="26"/>
          <w:szCs w:val="26"/>
          <w:shd w:val="clear" w:color="auto" w:fill="000000"/>
        </w:rPr>
        <w:t xml:space="preserve"> </w:t>
      </w:r>
      <w:r w:rsidRPr="007D4F4B">
        <w:rPr>
          <w:rFonts w:ascii="Rockwell" w:hAnsi="Rockwell"/>
          <w:b/>
          <w:bCs/>
          <w:w w:val="88"/>
          <w:sz w:val="26"/>
          <w:szCs w:val="26"/>
          <w:shd w:val="clear" w:color="auto" w:fill="000000"/>
        </w:rPr>
        <w:t>CIVILES</w:t>
      </w:r>
      <w:r w:rsidRPr="007D4F4B">
        <w:rPr>
          <w:rFonts w:ascii="Rockwell" w:hAnsi="Rockwell"/>
          <w:b/>
          <w:bCs/>
          <w:spacing w:val="-4"/>
          <w:w w:val="88"/>
          <w:sz w:val="26"/>
          <w:szCs w:val="26"/>
          <w:shd w:val="clear" w:color="auto" w:fill="000000"/>
        </w:rPr>
        <w:t xml:space="preserve"> </w:t>
      </w:r>
      <w:r w:rsidRPr="007D4F4B">
        <w:rPr>
          <w:rFonts w:ascii="Rockwell" w:hAnsi="Rockwell"/>
          <w:b/>
          <w:bCs/>
          <w:w w:val="88"/>
          <w:sz w:val="26"/>
          <w:szCs w:val="26"/>
          <w:shd w:val="clear" w:color="auto" w:fill="000000"/>
        </w:rPr>
        <w:t>O</w:t>
      </w:r>
      <w:r w:rsidRPr="007D4F4B">
        <w:rPr>
          <w:rFonts w:ascii="Rockwell" w:hAnsi="Rockwell"/>
          <w:b/>
          <w:bCs/>
          <w:spacing w:val="-12"/>
          <w:w w:val="88"/>
          <w:sz w:val="26"/>
          <w:szCs w:val="26"/>
          <w:shd w:val="clear" w:color="auto" w:fill="000000"/>
        </w:rPr>
        <w:t xml:space="preserve"> </w:t>
      </w:r>
      <w:r w:rsidRPr="007D4F4B">
        <w:rPr>
          <w:rFonts w:ascii="Rockwell" w:hAnsi="Rockwell"/>
          <w:b/>
          <w:bCs/>
          <w:w w:val="88"/>
          <w:sz w:val="26"/>
          <w:szCs w:val="26"/>
          <w:shd w:val="clear" w:color="auto" w:fill="000000"/>
        </w:rPr>
        <w:t>PENALES</w:t>
      </w:r>
      <w:r w:rsidRPr="007D4F4B">
        <w:rPr>
          <w:rFonts w:ascii="Rockwell" w:hAnsi="Rockwell"/>
          <w:b/>
          <w:bCs/>
          <w:spacing w:val="-4"/>
          <w:w w:val="88"/>
          <w:sz w:val="26"/>
          <w:szCs w:val="26"/>
          <w:shd w:val="clear" w:color="auto" w:fill="000000"/>
        </w:rPr>
        <w:t xml:space="preserve"> </w:t>
      </w:r>
      <w:r w:rsidRPr="007D4F4B">
        <w:rPr>
          <w:rFonts w:ascii="Rockwell" w:hAnsi="Rockwell"/>
          <w:b/>
          <w:bCs/>
          <w:w w:val="88"/>
          <w:sz w:val="26"/>
          <w:szCs w:val="26"/>
          <w:shd w:val="clear" w:color="auto" w:fill="000000"/>
        </w:rPr>
        <w:t>QUE</w:t>
      </w:r>
      <w:r w:rsidRPr="007D4F4B">
        <w:rPr>
          <w:rFonts w:ascii="Rockwell" w:hAnsi="Rockwell"/>
          <w:b/>
          <w:bCs/>
          <w:spacing w:val="-5"/>
          <w:w w:val="88"/>
          <w:sz w:val="26"/>
          <w:szCs w:val="26"/>
          <w:shd w:val="clear" w:color="auto" w:fill="000000"/>
        </w:rPr>
        <w:t xml:space="preserve"> </w:t>
      </w:r>
      <w:r w:rsidRPr="007D4F4B">
        <w:rPr>
          <w:rFonts w:ascii="Rockwell" w:hAnsi="Rockwell"/>
          <w:b/>
          <w:bCs/>
          <w:w w:val="88"/>
          <w:sz w:val="26"/>
          <w:szCs w:val="26"/>
          <w:shd w:val="clear" w:color="auto" w:fill="000000"/>
        </w:rPr>
        <w:t>VAR</w:t>
      </w:r>
      <w:r w:rsidRPr="007D4F4B">
        <w:rPr>
          <w:rFonts w:ascii="Rockwell" w:hAnsi="Rockwell"/>
          <w:b/>
          <w:bCs/>
          <w:color w:val="FFFFFF"/>
          <w:w w:val="88"/>
          <w:sz w:val="26"/>
          <w:szCs w:val="26"/>
          <w:shd w:val="clear" w:color="auto" w:fill="000000"/>
        </w:rPr>
        <w:t>Í</w:t>
      </w:r>
      <w:r w:rsidRPr="007D4F4B">
        <w:rPr>
          <w:b/>
          <w:bCs/>
          <w:color w:val="FFFFFF" w:themeColor="background1"/>
          <w:w w:val="88"/>
          <w:sz w:val="24"/>
          <w:szCs w:val="24"/>
          <w:lang w:val="es-419"/>
        </w:rPr>
        <w:t>A</w:t>
      </w:r>
      <w:r w:rsidRPr="007D4F4B">
        <w:rPr>
          <w:rFonts w:ascii="Rockwell" w:hAnsi="Rockwell"/>
          <w:b/>
          <w:bCs/>
          <w:w w:val="88"/>
          <w:sz w:val="26"/>
          <w:szCs w:val="26"/>
          <w:shd w:val="clear" w:color="auto" w:fill="000000"/>
        </w:rPr>
        <w:t>N</w:t>
      </w:r>
      <w:r w:rsidRPr="007D4F4B">
        <w:rPr>
          <w:rFonts w:ascii="Rockwell" w:hAnsi="Rockwell"/>
          <w:b/>
          <w:bCs/>
          <w:spacing w:val="-1"/>
          <w:w w:val="88"/>
          <w:sz w:val="26"/>
          <w:szCs w:val="26"/>
          <w:shd w:val="clear" w:color="auto" w:fill="000000"/>
        </w:rPr>
        <w:t xml:space="preserve"> </w:t>
      </w:r>
      <w:r w:rsidRPr="007D4F4B">
        <w:rPr>
          <w:rFonts w:ascii="Rockwell" w:hAnsi="Rockwell"/>
          <w:b/>
          <w:bCs/>
          <w:w w:val="88"/>
          <w:sz w:val="26"/>
          <w:szCs w:val="26"/>
          <w:shd w:val="clear" w:color="auto" w:fill="000000"/>
        </w:rPr>
        <w:t>DE</w:t>
      </w:r>
      <w:r w:rsidRPr="007D4F4B">
        <w:rPr>
          <w:rFonts w:ascii="Rockwell" w:hAnsi="Rockwell"/>
          <w:b/>
          <w:bCs/>
          <w:spacing w:val="-5"/>
          <w:w w:val="88"/>
          <w:sz w:val="26"/>
          <w:szCs w:val="26"/>
          <w:shd w:val="clear" w:color="auto" w:fill="000000"/>
        </w:rPr>
        <w:t xml:space="preserve"> </w:t>
      </w:r>
      <w:r w:rsidRPr="007D4F4B">
        <w:rPr>
          <w:rFonts w:ascii="Rockwell" w:hAnsi="Rockwell"/>
          <w:b/>
          <w:bCs/>
          <w:w w:val="88"/>
          <w:sz w:val="26"/>
          <w:szCs w:val="26"/>
          <w:shd w:val="clear" w:color="auto" w:fill="000000"/>
        </w:rPr>
        <w:t>$50</w:t>
      </w:r>
      <w:r w:rsidRPr="007D4F4B">
        <w:rPr>
          <w:rFonts w:ascii="Rockwell" w:hAnsi="Rockwell"/>
          <w:b/>
          <w:bCs/>
          <w:spacing w:val="-5"/>
          <w:w w:val="88"/>
          <w:sz w:val="26"/>
          <w:szCs w:val="26"/>
          <w:shd w:val="clear" w:color="auto" w:fill="000000"/>
        </w:rPr>
        <w:t xml:space="preserve"> </w:t>
      </w:r>
      <w:r>
        <w:rPr>
          <w:rFonts w:ascii="Rockwell" w:hAnsi="Rockwell"/>
          <w:b/>
          <w:bCs/>
          <w:w w:val="88"/>
          <w:sz w:val="26"/>
          <w:szCs w:val="26"/>
          <w:shd w:val="clear" w:color="auto" w:fill="000000"/>
        </w:rPr>
        <w:t>A</w:t>
      </w:r>
      <w:r w:rsidRPr="007D4F4B">
        <w:rPr>
          <w:rFonts w:ascii="Rockwell" w:hAnsi="Rockwell"/>
          <w:b/>
          <w:bCs/>
          <w:spacing w:val="-3"/>
          <w:w w:val="88"/>
          <w:sz w:val="26"/>
          <w:szCs w:val="26"/>
          <w:shd w:val="clear" w:color="auto" w:fill="000000"/>
        </w:rPr>
        <w:t xml:space="preserve"> </w:t>
      </w:r>
      <w:r w:rsidRPr="007D4F4B">
        <w:rPr>
          <w:rFonts w:ascii="Rockwell" w:hAnsi="Rockwell"/>
          <w:b/>
          <w:bCs/>
          <w:w w:val="88"/>
          <w:sz w:val="26"/>
          <w:szCs w:val="26"/>
          <w:shd w:val="clear" w:color="auto" w:fill="000000"/>
        </w:rPr>
        <w:t>$100,000</w:t>
      </w:r>
      <w:r w:rsidRPr="007D4F4B">
        <w:rPr>
          <w:rFonts w:ascii="Rockwell" w:hAnsi="Rockwell"/>
          <w:b/>
          <w:bCs/>
          <w:spacing w:val="-3"/>
          <w:w w:val="88"/>
          <w:sz w:val="26"/>
          <w:szCs w:val="26"/>
          <w:shd w:val="clear" w:color="auto" w:fill="000000"/>
        </w:rPr>
        <w:t xml:space="preserve"> </w:t>
      </w:r>
      <w:r w:rsidRPr="007D4F4B">
        <w:rPr>
          <w:rFonts w:ascii="Rockwell" w:hAnsi="Rockwell"/>
          <w:b/>
          <w:bCs/>
          <w:w w:val="88"/>
          <w:sz w:val="26"/>
          <w:szCs w:val="26"/>
          <w:shd w:val="clear" w:color="auto" w:fill="000000"/>
        </w:rPr>
        <w:t>POR</w:t>
      </w:r>
      <w:r w:rsidRPr="007D4F4B">
        <w:rPr>
          <w:rFonts w:ascii="Rockwell" w:hAnsi="Rockwell"/>
          <w:b/>
          <w:bCs/>
          <w:spacing w:val="-6"/>
          <w:w w:val="88"/>
          <w:sz w:val="26"/>
          <w:szCs w:val="26"/>
          <w:shd w:val="clear" w:color="auto" w:fill="000000"/>
        </w:rPr>
        <w:t xml:space="preserve"> </w:t>
      </w:r>
      <w:r w:rsidRPr="007D4F4B">
        <w:rPr>
          <w:rFonts w:ascii="Rockwell" w:hAnsi="Rockwell"/>
          <w:b/>
          <w:bCs/>
          <w:w w:val="88"/>
          <w:sz w:val="26"/>
          <w:szCs w:val="26"/>
          <w:shd w:val="clear" w:color="auto" w:fill="000000"/>
        </w:rPr>
        <w:t>CADA</w:t>
      </w:r>
      <w:r w:rsidRPr="007D4F4B">
        <w:rPr>
          <w:rFonts w:ascii="Rockwell" w:hAnsi="Rockwell"/>
          <w:b/>
          <w:bCs/>
          <w:spacing w:val="-4"/>
          <w:w w:val="88"/>
          <w:sz w:val="26"/>
          <w:szCs w:val="26"/>
          <w:shd w:val="clear" w:color="auto" w:fill="000000"/>
        </w:rPr>
        <w:t xml:space="preserve"> </w:t>
      </w:r>
      <w:r w:rsidRPr="007D4F4B">
        <w:rPr>
          <w:rFonts w:ascii="Rockwell" w:hAnsi="Rockwell"/>
          <w:b/>
          <w:bCs/>
          <w:w w:val="88"/>
          <w:sz w:val="26"/>
          <w:szCs w:val="26"/>
          <w:shd w:val="clear" w:color="auto" w:fill="000000"/>
        </w:rPr>
        <w:t>INFRACCIÓN</w:t>
      </w:r>
      <w:r w:rsidRPr="007D4F4B">
        <w:rPr>
          <w:rFonts w:ascii="Rockwell" w:hAnsi="Rockwell"/>
          <w:b/>
          <w:bCs/>
          <w:spacing w:val="-2"/>
          <w:w w:val="88"/>
          <w:sz w:val="26"/>
          <w:szCs w:val="26"/>
          <w:shd w:val="clear" w:color="auto" w:fill="000000"/>
        </w:rPr>
        <w:t xml:space="preserve"> </w:t>
      </w:r>
      <w:r w:rsidRPr="007D4F4B">
        <w:rPr>
          <w:rFonts w:ascii="Rockwell" w:hAnsi="Rockwell"/>
          <w:b/>
          <w:bCs/>
          <w:w w:val="88"/>
          <w:sz w:val="26"/>
          <w:szCs w:val="26"/>
          <w:shd w:val="clear" w:color="auto" w:fill="000000"/>
        </w:rPr>
        <w:t>DE</w:t>
      </w:r>
      <w:r w:rsidRPr="007D4F4B">
        <w:rPr>
          <w:rFonts w:ascii="Rockwell" w:hAnsi="Rockwell"/>
          <w:b/>
          <w:bCs/>
          <w:spacing w:val="-3"/>
          <w:w w:val="88"/>
          <w:sz w:val="26"/>
          <w:szCs w:val="26"/>
          <w:shd w:val="clear" w:color="auto" w:fill="000000"/>
        </w:rPr>
        <w:t xml:space="preserve"> </w:t>
      </w:r>
      <w:r w:rsidRPr="007D4F4B">
        <w:rPr>
          <w:rFonts w:ascii="Rockwell" w:hAnsi="Rockwell"/>
          <w:b/>
          <w:bCs/>
          <w:w w:val="88"/>
          <w:sz w:val="26"/>
          <w:szCs w:val="26"/>
          <w:shd w:val="clear" w:color="auto" w:fill="000000"/>
        </w:rPr>
        <w:t>ESTA</w:t>
      </w:r>
      <w:r w:rsidRPr="007D4F4B">
        <w:rPr>
          <w:rFonts w:ascii="Rockwell" w:hAnsi="Rockwell"/>
          <w:b/>
          <w:bCs/>
          <w:spacing w:val="-4"/>
          <w:w w:val="88"/>
          <w:sz w:val="26"/>
          <w:szCs w:val="26"/>
          <w:shd w:val="clear" w:color="auto" w:fill="000000"/>
        </w:rPr>
        <w:t xml:space="preserve"> </w:t>
      </w:r>
      <w:r w:rsidRPr="007D4F4B">
        <w:rPr>
          <w:rFonts w:ascii="Rockwell" w:hAnsi="Rockwell"/>
          <w:b/>
          <w:bCs/>
          <w:w w:val="88"/>
          <w:sz w:val="26"/>
          <w:szCs w:val="26"/>
          <w:shd w:val="clear" w:color="auto" w:fill="000000"/>
        </w:rPr>
        <w:t>LEY</w:t>
      </w:r>
    </w:p>
    <w:p w14:paraId="78210F6F" w14:textId="77777777" w:rsidR="00766E29" w:rsidRPr="007D4F4B" w:rsidRDefault="00766E29" w:rsidP="00766E29">
      <w:pPr>
        <w:pStyle w:val="ListParagraph"/>
        <w:tabs>
          <w:tab w:val="left" w:pos="360"/>
        </w:tabs>
        <w:spacing w:before="60" w:line="240" w:lineRule="exact"/>
        <w:ind w:left="0"/>
        <w:rPr>
          <w:rFonts w:cs="Arial"/>
          <w:sz w:val="24"/>
          <w:szCs w:val="24"/>
        </w:rPr>
      </w:pPr>
      <w:r w:rsidRPr="007D4F4B">
        <w:rPr>
          <w:sz w:val="20"/>
          <w:szCs w:val="20"/>
          <w:lang w:val="es-419"/>
        </w:rPr>
        <w:t xml:space="preserve"> </w:t>
      </w:r>
      <w:r w:rsidRPr="007D4F4B">
        <w:rPr>
          <w:sz w:val="24"/>
          <w:szCs w:val="24"/>
          <w:lang w:val="es-419"/>
        </w:rPr>
        <w:t>Para obtener más información, diríjase a</w:t>
      </w:r>
      <w:r w:rsidRPr="007D4F4B">
        <w:rPr>
          <w:rFonts w:cs="Arial"/>
          <w:sz w:val="24"/>
          <w:szCs w:val="24"/>
        </w:rPr>
        <w:t>:</w:t>
      </w:r>
    </w:p>
    <w:p w14:paraId="275A1CCC" w14:textId="77777777" w:rsidR="00766E29" w:rsidRPr="00BD1189" w:rsidRDefault="00766E29" w:rsidP="00766E29">
      <w:pPr>
        <w:spacing w:before="80" w:line="240" w:lineRule="exact"/>
        <w:ind w:left="187"/>
        <w:rPr>
          <w:rFonts w:cs="Arial"/>
          <w:w w:val="95"/>
          <w:sz w:val="24"/>
          <w:szCs w:val="24"/>
        </w:rPr>
      </w:pPr>
      <w:r w:rsidRPr="00BD1189">
        <w:rPr>
          <w:rFonts w:cs="Arial"/>
          <w:w w:val="95"/>
          <w:sz w:val="24"/>
          <w:szCs w:val="24"/>
        </w:rPr>
        <w:t>Texas Department of State Health Services</w:t>
      </w:r>
    </w:p>
    <w:p w14:paraId="470F812C" w14:textId="77777777" w:rsidR="00766E29" w:rsidRPr="00BD1189" w:rsidRDefault="00766E29" w:rsidP="00766E29">
      <w:pPr>
        <w:spacing w:line="240" w:lineRule="exact"/>
        <w:ind w:left="180"/>
        <w:rPr>
          <w:rFonts w:cs="Arial"/>
          <w:w w:val="95"/>
          <w:sz w:val="24"/>
          <w:szCs w:val="24"/>
        </w:rPr>
      </w:pPr>
      <w:r w:rsidRPr="00BD1189">
        <w:rPr>
          <w:rFonts w:cs="Arial"/>
          <w:w w:val="95"/>
          <w:sz w:val="24"/>
          <w:szCs w:val="24"/>
        </w:rPr>
        <w:t>Consumer Protection Division</w:t>
      </w:r>
    </w:p>
    <w:p w14:paraId="38DB3E44" w14:textId="0AA43461" w:rsidR="00766E29" w:rsidRPr="00BD1189" w:rsidRDefault="00766E29" w:rsidP="00766E29">
      <w:pPr>
        <w:tabs>
          <w:tab w:val="left" w:pos="180"/>
          <w:tab w:val="left" w:pos="5310"/>
        </w:tabs>
        <w:spacing w:line="240" w:lineRule="exact"/>
        <w:ind w:left="180"/>
        <w:rPr>
          <w:rFonts w:cs="Arial"/>
          <w:w w:val="95"/>
          <w:sz w:val="24"/>
          <w:szCs w:val="24"/>
        </w:rPr>
      </w:pPr>
      <w:r w:rsidRPr="00BD1189">
        <w:rPr>
          <w:rFonts w:cs="Arial"/>
          <w:w w:val="95"/>
          <w:sz w:val="24"/>
          <w:szCs w:val="24"/>
        </w:rPr>
        <w:t xml:space="preserve">Asbestos, Lead </w:t>
      </w:r>
      <w:r>
        <w:rPr>
          <w:rFonts w:cs="Arial"/>
          <w:w w:val="95"/>
          <w:sz w:val="24"/>
          <w:szCs w:val="24"/>
        </w:rPr>
        <w:t xml:space="preserve">&amp; </w:t>
      </w:r>
      <w:proofErr w:type="spellStart"/>
      <w:r w:rsidRPr="00BD1189">
        <w:rPr>
          <w:rFonts w:cs="Arial"/>
          <w:w w:val="95"/>
          <w:sz w:val="24"/>
          <w:szCs w:val="24"/>
        </w:rPr>
        <w:t>HazCom</w:t>
      </w:r>
      <w:proofErr w:type="spellEnd"/>
      <w:r w:rsidRPr="00BD1189">
        <w:rPr>
          <w:rFonts w:cs="Arial"/>
          <w:w w:val="95"/>
          <w:sz w:val="24"/>
          <w:szCs w:val="24"/>
        </w:rPr>
        <w:t xml:space="preserve"> Operations Branch</w:t>
      </w:r>
    </w:p>
    <w:p w14:paraId="4DF082E8" w14:textId="19ABB4BC" w:rsidR="00766E29" w:rsidRPr="00BD1189" w:rsidRDefault="00766E29" w:rsidP="00766E29">
      <w:pPr>
        <w:spacing w:line="240" w:lineRule="exact"/>
        <w:ind w:left="180"/>
        <w:rPr>
          <w:rFonts w:cs="Arial"/>
          <w:w w:val="95"/>
          <w:sz w:val="24"/>
          <w:szCs w:val="24"/>
        </w:rPr>
      </w:pPr>
      <w:r w:rsidRPr="00BD1189">
        <w:rPr>
          <w:rFonts w:cs="Arial"/>
          <w:w w:val="95"/>
          <w:sz w:val="24"/>
          <w:szCs w:val="24"/>
        </w:rPr>
        <w:t>PO Box 149347, MC 2835</w:t>
      </w:r>
    </w:p>
    <w:p w14:paraId="1EDACDB5" w14:textId="587A1C24" w:rsidR="00766E29" w:rsidRPr="00BD1189" w:rsidRDefault="00766E29" w:rsidP="00766E29">
      <w:pPr>
        <w:tabs>
          <w:tab w:val="left" w:pos="3015"/>
        </w:tabs>
        <w:spacing w:line="240" w:lineRule="exact"/>
        <w:ind w:left="180"/>
        <w:jc w:val="both"/>
        <w:rPr>
          <w:rFonts w:cs="Arial"/>
          <w:color w:val="0000FF" w:themeColor="hyperlink"/>
          <w:spacing w:val="-10"/>
          <w:w w:val="95"/>
          <w:sz w:val="24"/>
          <w:szCs w:val="24"/>
          <w:u w:val="single"/>
        </w:rPr>
      </w:pPr>
      <w:r w:rsidRPr="00BD1189">
        <w:rPr>
          <w:rFonts w:cs="Arial"/>
          <w:noProof/>
          <w:w w:val="95"/>
          <w:sz w:val="24"/>
          <w:szCs w:val="24"/>
        </w:rPr>
        <w:drawing>
          <wp:anchor distT="0" distB="0" distL="114300" distR="114300" simplePos="0" relativeHeight="251658256" behindDoc="1" locked="0" layoutInCell="1" allowOverlap="1" wp14:anchorId="34692006" wp14:editId="0E46346E">
            <wp:simplePos x="0" y="0"/>
            <wp:positionH relativeFrom="margin">
              <wp:posOffset>2043430</wp:posOffset>
            </wp:positionH>
            <wp:positionV relativeFrom="margin">
              <wp:posOffset>9044940</wp:posOffset>
            </wp:positionV>
            <wp:extent cx="3149600" cy="664845"/>
            <wp:effectExtent l="0" t="0" r="0" b="1905"/>
            <wp:wrapThrough wrapText="bothSides">
              <wp:wrapPolygon edited="0">
                <wp:start x="0" y="0"/>
                <wp:lineTo x="0" y="21043"/>
                <wp:lineTo x="21426" y="21043"/>
                <wp:lineTo x="21426" y="0"/>
                <wp:lineTo x="0" y="0"/>
              </wp:wrapPolygon>
            </wp:wrapThrough>
            <wp:docPr id="426144509" name="Picture 426144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ush Left BW.png"/>
                    <pic:cNvPicPr/>
                  </pic:nvPicPr>
                  <pic:blipFill>
                    <a:blip r:embed="rId14"/>
                    <a:stretch>
                      <a:fillRect/>
                    </a:stretch>
                  </pic:blipFill>
                  <pic:spPr>
                    <a:xfrm>
                      <a:off x="0" y="0"/>
                      <a:ext cx="3149600" cy="664845"/>
                    </a:xfrm>
                    <a:prstGeom prst="rect">
                      <a:avLst/>
                    </a:prstGeom>
                  </pic:spPr>
                </pic:pic>
              </a:graphicData>
            </a:graphic>
            <wp14:sizeRelH relativeFrom="margin">
              <wp14:pctWidth>0</wp14:pctWidth>
            </wp14:sizeRelH>
            <wp14:sizeRelV relativeFrom="margin">
              <wp14:pctHeight>0</wp14:pctHeight>
            </wp14:sizeRelV>
          </wp:anchor>
        </w:drawing>
      </w:r>
      <w:r w:rsidRPr="00BD1189">
        <w:rPr>
          <w:rFonts w:cs="Times New Roman"/>
          <w:noProof/>
          <w:w w:val="95"/>
          <w:sz w:val="24"/>
          <w:szCs w:val="24"/>
        </w:rPr>
        <mc:AlternateContent>
          <mc:Choice Requires="wps">
            <w:drawing>
              <wp:anchor distT="0" distB="0" distL="114300" distR="114300" simplePos="0" relativeHeight="251658255" behindDoc="0" locked="0" layoutInCell="1" allowOverlap="1" wp14:anchorId="193879B6" wp14:editId="26A1FDCE">
                <wp:simplePos x="0" y="0"/>
                <wp:positionH relativeFrom="column">
                  <wp:posOffset>5541645</wp:posOffset>
                </wp:positionH>
                <wp:positionV relativeFrom="paragraph">
                  <wp:posOffset>226695</wp:posOffset>
                </wp:positionV>
                <wp:extent cx="1666875" cy="466725"/>
                <wp:effectExtent l="0" t="0" r="9525" b="9525"/>
                <wp:wrapNone/>
                <wp:docPr id="658043465" name="Text Box 658043465"/>
                <wp:cNvGraphicFramePr/>
                <a:graphic xmlns:a="http://schemas.openxmlformats.org/drawingml/2006/main">
                  <a:graphicData uri="http://schemas.microsoft.com/office/word/2010/wordprocessingShape">
                    <wps:wsp>
                      <wps:cNvSpPr txBox="1"/>
                      <wps:spPr>
                        <a:xfrm>
                          <a:off x="0" y="0"/>
                          <a:ext cx="1666875" cy="466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9D9435" w14:textId="77777777" w:rsidR="00766E29" w:rsidRPr="00B378B3" w:rsidRDefault="00766E29" w:rsidP="00766E29">
                            <w:pPr>
                              <w:ind w:right="-15"/>
                              <w:rPr>
                                <w:rFonts w:ascii="Arial" w:hAnsi="Arial" w:cs="Arial"/>
                                <w:sz w:val="16"/>
                                <w:szCs w:val="16"/>
                              </w:rPr>
                            </w:pPr>
                            <w:r w:rsidRPr="00B378B3">
                              <w:rPr>
                                <w:rFonts w:ascii="Arial" w:hAnsi="Arial" w:cs="Arial"/>
                                <w:sz w:val="16"/>
                                <w:szCs w:val="16"/>
                              </w:rPr>
                              <w:t>Hazard Communication Program</w:t>
                            </w:r>
                          </w:p>
                          <w:p w14:paraId="2A4B723F" w14:textId="77777777" w:rsidR="00766E29" w:rsidRPr="00B378B3" w:rsidRDefault="00766E29" w:rsidP="00766E29">
                            <w:pPr>
                              <w:rPr>
                                <w:rFonts w:ascii="Arial" w:hAnsi="Arial" w:cs="Arial"/>
                                <w:sz w:val="16"/>
                                <w:szCs w:val="16"/>
                              </w:rPr>
                            </w:pPr>
                            <w:r w:rsidRPr="00B378B3">
                              <w:rPr>
                                <w:rFonts w:ascii="Arial" w:hAnsi="Arial" w:cs="Arial"/>
                                <w:sz w:val="16"/>
                                <w:szCs w:val="16"/>
                              </w:rPr>
                              <w:t>Publication # E23-14173</w:t>
                            </w:r>
                            <w:r>
                              <w:rPr>
                                <w:rFonts w:ascii="Arial" w:hAnsi="Arial" w:cs="Arial"/>
                                <w:sz w:val="16"/>
                                <w:szCs w:val="16"/>
                              </w:rPr>
                              <w:t>A</w:t>
                            </w:r>
                          </w:p>
                          <w:p w14:paraId="2B6AAF2F" w14:textId="77777777" w:rsidR="00766E29" w:rsidRPr="00B378B3" w:rsidRDefault="00766E29" w:rsidP="00766E29">
                            <w:pPr>
                              <w:rPr>
                                <w:rFonts w:ascii="Arial" w:hAnsi="Arial" w:cs="Arial"/>
                                <w:sz w:val="16"/>
                                <w:szCs w:val="16"/>
                              </w:rPr>
                            </w:pPr>
                            <w:r w:rsidRPr="00B378B3">
                              <w:rPr>
                                <w:rFonts w:ascii="Arial" w:hAnsi="Arial" w:cs="Arial"/>
                                <w:sz w:val="16"/>
                                <w:szCs w:val="16"/>
                              </w:rPr>
                              <w:t xml:space="preserve">Revised </w:t>
                            </w:r>
                            <w:r>
                              <w:rPr>
                                <w:rFonts w:ascii="Arial" w:hAnsi="Arial" w:cs="Arial"/>
                                <w:sz w:val="16"/>
                                <w:szCs w:val="16"/>
                              </w:rPr>
                              <w:t>August</w:t>
                            </w:r>
                            <w:r w:rsidRPr="00B378B3">
                              <w:rPr>
                                <w:rFonts w:ascii="Arial" w:hAnsi="Arial" w:cs="Arial"/>
                                <w:sz w:val="16"/>
                                <w:szCs w:val="16"/>
                              </w:rPr>
                              <w:t xml:space="preserve"> 2026</w:t>
                            </w:r>
                          </w:p>
                          <w:p w14:paraId="36CF5ED0" w14:textId="77777777" w:rsidR="00766E29" w:rsidRDefault="00766E29" w:rsidP="00766E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879B6" id="Text Box 658043465" o:spid="_x0000_s1030" type="#_x0000_t202" style="position:absolute;left:0;text-align:left;margin-left:436.35pt;margin-top:17.85pt;width:131.25pt;height:36.7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" fillcolor="white [3201]" stroked="f" strokeweight=".5pt">
                <v:textbox>
                  <w:txbxContent>
                    <w:p w14:paraId="1A9D9435" w14:textId="77777777" w:rsidR="00766E29" w:rsidRPr="00B378B3" w:rsidRDefault="00766E29" w:rsidP="00766E29">
                      <w:pPr>
                        <w:ind w:right="-15"/>
                        <w:rPr>
                          <w:rFonts w:ascii="Arial" w:hAnsi="Arial" w:cs="Arial"/>
                          <w:sz w:val="16"/>
                          <w:szCs w:val="16"/>
                        </w:rPr>
                      </w:pPr>
                      <w:r w:rsidRPr="00B378B3">
                        <w:rPr>
                          <w:rFonts w:ascii="Arial" w:hAnsi="Arial" w:cs="Arial"/>
                          <w:sz w:val="16"/>
                          <w:szCs w:val="16"/>
                        </w:rPr>
                        <w:t>Hazard Communication Program</w:t>
                      </w:r>
                    </w:p>
                    <w:p w14:paraId="2A4B723F" w14:textId="77777777" w:rsidR="00766E29" w:rsidRPr="00B378B3" w:rsidRDefault="00766E29" w:rsidP="00766E29">
                      <w:pPr>
                        <w:rPr>
                          <w:rFonts w:ascii="Arial" w:hAnsi="Arial" w:cs="Arial"/>
                          <w:sz w:val="16"/>
                          <w:szCs w:val="16"/>
                        </w:rPr>
                      </w:pPr>
                      <w:r w:rsidRPr="00B378B3">
                        <w:rPr>
                          <w:rFonts w:ascii="Arial" w:hAnsi="Arial" w:cs="Arial"/>
                          <w:sz w:val="16"/>
                          <w:szCs w:val="16"/>
                        </w:rPr>
                        <w:t>Publication # E23-14173</w:t>
                      </w:r>
                      <w:r>
                        <w:rPr>
                          <w:rFonts w:ascii="Arial" w:hAnsi="Arial" w:cs="Arial"/>
                          <w:sz w:val="16"/>
                          <w:szCs w:val="16"/>
                        </w:rPr>
                        <w:t>A</w:t>
                      </w:r>
                    </w:p>
                    <w:p w14:paraId="2B6AAF2F" w14:textId="77777777" w:rsidR="00766E29" w:rsidRPr="00B378B3" w:rsidRDefault="00766E29" w:rsidP="00766E29">
                      <w:pPr>
                        <w:rPr>
                          <w:rFonts w:ascii="Arial" w:hAnsi="Arial" w:cs="Arial"/>
                          <w:sz w:val="16"/>
                          <w:szCs w:val="16"/>
                        </w:rPr>
                      </w:pPr>
                      <w:r w:rsidRPr="00B378B3">
                        <w:rPr>
                          <w:rFonts w:ascii="Arial" w:hAnsi="Arial" w:cs="Arial"/>
                          <w:sz w:val="16"/>
                          <w:szCs w:val="16"/>
                        </w:rPr>
                        <w:t xml:space="preserve">Revised </w:t>
                      </w:r>
                      <w:r>
                        <w:rPr>
                          <w:rFonts w:ascii="Arial" w:hAnsi="Arial" w:cs="Arial"/>
                          <w:sz w:val="16"/>
                          <w:szCs w:val="16"/>
                        </w:rPr>
                        <w:t>August</w:t>
                      </w:r>
                      <w:r w:rsidRPr="00B378B3">
                        <w:rPr>
                          <w:rFonts w:ascii="Arial" w:hAnsi="Arial" w:cs="Arial"/>
                          <w:sz w:val="16"/>
                          <w:szCs w:val="16"/>
                        </w:rPr>
                        <w:t xml:space="preserve"> 2026</w:t>
                      </w:r>
                    </w:p>
                    <w:p w14:paraId="36CF5ED0" w14:textId="77777777" w:rsidR="00766E29" w:rsidRDefault="00766E29" w:rsidP="00766E29"/>
                  </w:txbxContent>
                </v:textbox>
              </v:shape>
            </w:pict>
          </mc:Fallback>
        </mc:AlternateContent>
      </w:r>
      <w:r w:rsidRPr="00BD1189">
        <w:rPr>
          <w:rFonts w:cs="Arial"/>
          <w:w w:val="95"/>
          <w:sz w:val="24"/>
          <w:szCs w:val="24"/>
        </w:rPr>
        <w:t>Austin, TX 78714-9347</w:t>
      </w:r>
      <w:r w:rsidRPr="00BD1189">
        <w:rPr>
          <w:rFonts w:cs="Arial"/>
          <w:noProof/>
          <w:w w:val="95"/>
          <w:sz w:val="24"/>
          <w:szCs w:val="24"/>
        </w:rPr>
        <mc:AlternateContent>
          <mc:Choice Requires="wps">
            <w:drawing>
              <wp:anchor distT="0" distB="0" distL="114300" distR="114300" simplePos="0" relativeHeight="251658254" behindDoc="1" locked="0" layoutInCell="1" allowOverlap="1" wp14:anchorId="2F9294A4" wp14:editId="255D1206">
                <wp:simplePos x="0" y="0"/>
                <wp:positionH relativeFrom="column">
                  <wp:posOffset>2049780</wp:posOffset>
                </wp:positionH>
                <wp:positionV relativeFrom="paragraph">
                  <wp:posOffset>2540</wp:posOffset>
                </wp:positionV>
                <wp:extent cx="3143250" cy="971550"/>
                <wp:effectExtent l="0" t="0" r="0" b="0"/>
                <wp:wrapNone/>
                <wp:docPr id="1294286371" name="Text Box 1294286371"/>
                <wp:cNvGraphicFramePr/>
                <a:graphic xmlns:a="http://schemas.openxmlformats.org/drawingml/2006/main">
                  <a:graphicData uri="http://schemas.microsoft.com/office/word/2010/wordprocessingShape">
                    <wps:wsp>
                      <wps:cNvSpPr txBox="1"/>
                      <wps:spPr>
                        <a:xfrm>
                          <a:off x="0" y="0"/>
                          <a:ext cx="3143250" cy="971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B2E43A" w14:textId="77777777" w:rsidR="00766E29" w:rsidRDefault="00766E29" w:rsidP="00766E29">
                            <w:pPr>
                              <w:ind w:left="450"/>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294A4" id="Text Box 1294286371" o:spid="_x0000_s1031" type="#_x0000_t202" style="position:absolute;left:0;text-align:left;margin-left:161.4pt;margin-top:.2pt;width:247.5pt;height:76.5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" fillcolor="white [3201]" stroked="f" strokeweight=".5pt">
                <v:textbox>
                  <w:txbxContent>
                    <w:p w14:paraId="45B2E43A" w14:textId="77777777" w:rsidR="00766E29" w:rsidRDefault="00766E29" w:rsidP="00766E29">
                      <w:pPr>
                        <w:ind w:left="450"/>
                      </w:pPr>
                      <w:r>
                        <w:t xml:space="preserve">   </w:t>
                      </w:r>
                    </w:p>
                  </w:txbxContent>
                </v:textbox>
              </v:shape>
            </w:pict>
          </mc:Fallback>
        </mc:AlternateContent>
      </w:r>
      <w:r w:rsidRPr="00BD1189">
        <w:rPr>
          <w:rFonts w:cs="Arial"/>
          <w:w w:val="95"/>
          <w:sz w:val="24"/>
          <w:szCs w:val="24"/>
        </w:rPr>
        <w:t xml:space="preserve">   </w:t>
      </w:r>
    </w:p>
    <w:sectPr w:rsidR="00766E29" w:rsidRPr="00BD1189" w:rsidSect="00766E29">
      <w:type w:val="continuous"/>
      <w:pgSz w:w="12240" w:h="15840"/>
      <w:pgMar w:top="432" w:right="432" w:bottom="288" w:left="432" w:header="720" w:footer="720" w:gutter="0"/>
      <w:cols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A3EAD" w14:textId="77777777" w:rsidR="00DC7F81" w:rsidRDefault="00DC7F81">
      <w:r>
        <w:separator/>
      </w:r>
    </w:p>
  </w:endnote>
  <w:endnote w:type="continuationSeparator" w:id="0">
    <w:p w14:paraId="0F583FA5" w14:textId="77777777" w:rsidR="00DC7F81" w:rsidRDefault="00DC7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F76A" w14:textId="1C4A6B5F" w:rsidR="00E92B54" w:rsidRDefault="00841E21">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7B871D5C" wp14:editId="26300C09">
              <wp:simplePos x="0" y="0"/>
              <wp:positionH relativeFrom="page">
                <wp:posOffset>3750945</wp:posOffset>
              </wp:positionH>
              <wp:positionV relativeFrom="page">
                <wp:posOffset>9383395</wp:posOffset>
              </wp:positionV>
              <wp:extent cx="271780" cy="210820"/>
              <wp:effectExtent l="0" t="0" r="0" b="0"/>
              <wp:wrapNone/>
              <wp:docPr id="64777139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C90A3" w14:textId="77777777" w:rsidR="00E92B54" w:rsidRDefault="000D3361">
                          <w:pPr>
                            <w:pStyle w:val="BodyText"/>
                            <w:spacing w:before="20"/>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871D5C" id="_x0000_t202" coordsize="21600,21600" o:spt="202" path="m,l,21600r21600,l21600,xe">
              <v:stroke joinstyle="miter"/>
              <v:path gradientshapeok="t" o:connecttype="rect"/>
            </v:shapetype>
            <v:shape id="Text Box 5" o:spid="_x0000_s1032" type="#_x0000_t202" style="position:absolute;margin-left:295.35pt;margin-top:738.85pt;width:21.4pt;height:16.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" filled="f" stroked="f">
              <v:textbox inset="0,0,0,0">
                <w:txbxContent>
                  <w:p w14:paraId="6B1C90A3" w14:textId="77777777" w:rsidR="00E92B54" w:rsidRDefault="000D3361">
                    <w:pPr>
                      <w:pStyle w:val="BodyText"/>
                      <w:spacing w:before="20"/>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77645" w14:textId="76F9620A" w:rsidR="00E92B54" w:rsidRDefault="00841E21">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42749D38" wp14:editId="3723E448">
              <wp:simplePos x="0" y="0"/>
              <wp:positionH relativeFrom="page">
                <wp:posOffset>3750945</wp:posOffset>
              </wp:positionH>
              <wp:positionV relativeFrom="page">
                <wp:posOffset>9383395</wp:posOffset>
              </wp:positionV>
              <wp:extent cx="271780" cy="210820"/>
              <wp:effectExtent l="0" t="0" r="0" b="0"/>
              <wp:wrapNone/>
              <wp:docPr id="2133696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3A816" w14:textId="77777777" w:rsidR="00E92B54" w:rsidRDefault="000D3361">
                          <w:pPr>
                            <w:pStyle w:val="BodyText"/>
                            <w:spacing w:before="20"/>
                            <w:ind w:left="60"/>
                          </w:pPr>
                          <w:r>
                            <w:fldChar w:fldCharType="begin"/>
                          </w:r>
                          <w:r>
                            <w:instrText xml:space="preserve"> PAGE </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749D38" id="_x0000_t202" coordsize="21600,21600" o:spt="202" path="m,l,21600r21600,l21600,xe">
              <v:stroke joinstyle="miter"/>
              <v:path gradientshapeok="t" o:connecttype="rect"/>
            </v:shapetype>
            <v:shape id="_x0000_s1033" type="#_x0000_t202" style="position:absolute;margin-left:295.35pt;margin-top:738.85pt;width:21.4pt;height:16.6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" filled="f" stroked="f">
              <v:textbox inset="0,0,0,0">
                <w:txbxContent>
                  <w:p w14:paraId="56B3A816" w14:textId="77777777" w:rsidR="00E92B54" w:rsidRDefault="000D3361">
                    <w:pPr>
                      <w:pStyle w:val="BodyText"/>
                      <w:spacing w:before="20"/>
                      <w:ind w:left="60"/>
                    </w:pPr>
                    <w:r>
                      <w:fldChar w:fldCharType="begin"/>
                    </w:r>
                    <w:r>
                      <w:instrText xml:space="preserve"> PAGE </w:instrText>
                    </w:r>
                    <w:r>
                      <w:fldChar w:fldCharType="separate"/>
                    </w:r>
                    <w:r>
                      <w:t>12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36ED0" w14:textId="77777777" w:rsidR="00DC7F81" w:rsidRDefault="00DC7F81">
      <w:r>
        <w:separator/>
      </w:r>
    </w:p>
  </w:footnote>
  <w:footnote w:type="continuationSeparator" w:id="0">
    <w:p w14:paraId="17125A5E" w14:textId="77777777" w:rsidR="00DC7F81" w:rsidRDefault="00DC7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D9B"/>
    <w:multiLevelType w:val="hybridMultilevel"/>
    <w:tmpl w:val="F9BEA472"/>
    <w:lvl w:ilvl="0" w:tplc="244E3FE2">
      <w:start w:val="4"/>
      <w:numFmt w:val="upperRoman"/>
      <w:lvlText w:val="%1."/>
      <w:lvlJc w:val="left"/>
      <w:pPr>
        <w:ind w:left="1860" w:hanging="720"/>
      </w:pPr>
      <w:rPr>
        <w:rFonts w:ascii="Verdana" w:eastAsia="Verdana" w:hAnsi="Verdana" w:cs="Verdana" w:hint="default"/>
        <w:spacing w:val="-2"/>
        <w:w w:val="100"/>
        <w:sz w:val="24"/>
        <w:szCs w:val="24"/>
      </w:rPr>
    </w:lvl>
    <w:lvl w:ilvl="1" w:tplc="29FAC968">
      <w:numFmt w:val="bullet"/>
      <w:lvlText w:val="•"/>
      <w:lvlJc w:val="left"/>
      <w:pPr>
        <w:ind w:left="2838" w:hanging="720"/>
      </w:pPr>
      <w:rPr>
        <w:rFonts w:hint="default"/>
      </w:rPr>
    </w:lvl>
    <w:lvl w:ilvl="2" w:tplc="13B686F2">
      <w:numFmt w:val="bullet"/>
      <w:lvlText w:val="•"/>
      <w:lvlJc w:val="left"/>
      <w:pPr>
        <w:ind w:left="3816" w:hanging="720"/>
      </w:pPr>
      <w:rPr>
        <w:rFonts w:hint="default"/>
      </w:rPr>
    </w:lvl>
    <w:lvl w:ilvl="3" w:tplc="7FDED9F6">
      <w:numFmt w:val="bullet"/>
      <w:lvlText w:val="•"/>
      <w:lvlJc w:val="left"/>
      <w:pPr>
        <w:ind w:left="4794" w:hanging="720"/>
      </w:pPr>
      <w:rPr>
        <w:rFonts w:hint="default"/>
      </w:rPr>
    </w:lvl>
    <w:lvl w:ilvl="4" w:tplc="6A304F18">
      <w:numFmt w:val="bullet"/>
      <w:lvlText w:val="•"/>
      <w:lvlJc w:val="left"/>
      <w:pPr>
        <w:ind w:left="5772" w:hanging="720"/>
      </w:pPr>
      <w:rPr>
        <w:rFonts w:hint="default"/>
      </w:rPr>
    </w:lvl>
    <w:lvl w:ilvl="5" w:tplc="C70A67BA">
      <w:numFmt w:val="bullet"/>
      <w:lvlText w:val="•"/>
      <w:lvlJc w:val="left"/>
      <w:pPr>
        <w:ind w:left="6750" w:hanging="720"/>
      </w:pPr>
      <w:rPr>
        <w:rFonts w:hint="default"/>
      </w:rPr>
    </w:lvl>
    <w:lvl w:ilvl="6" w:tplc="D53E3AEE">
      <w:numFmt w:val="bullet"/>
      <w:lvlText w:val="•"/>
      <w:lvlJc w:val="left"/>
      <w:pPr>
        <w:ind w:left="7728" w:hanging="720"/>
      </w:pPr>
      <w:rPr>
        <w:rFonts w:hint="default"/>
      </w:rPr>
    </w:lvl>
    <w:lvl w:ilvl="7" w:tplc="1F069998">
      <w:numFmt w:val="bullet"/>
      <w:lvlText w:val="•"/>
      <w:lvlJc w:val="left"/>
      <w:pPr>
        <w:ind w:left="8706" w:hanging="720"/>
      </w:pPr>
      <w:rPr>
        <w:rFonts w:hint="default"/>
      </w:rPr>
    </w:lvl>
    <w:lvl w:ilvl="8" w:tplc="F5068208">
      <w:numFmt w:val="bullet"/>
      <w:lvlText w:val="•"/>
      <w:lvlJc w:val="left"/>
      <w:pPr>
        <w:ind w:left="9684" w:hanging="720"/>
      </w:pPr>
      <w:rPr>
        <w:rFonts w:hint="default"/>
      </w:rPr>
    </w:lvl>
  </w:abstractNum>
  <w:abstractNum w:abstractNumId="1" w15:restartNumberingAfterBreak="0">
    <w:nsid w:val="09773ED2"/>
    <w:multiLevelType w:val="hybridMultilevel"/>
    <w:tmpl w:val="2976E37C"/>
    <w:lvl w:ilvl="0" w:tplc="9A1EEE58">
      <w:start w:val="2"/>
      <w:numFmt w:val="upperLetter"/>
      <w:lvlText w:val="%1."/>
      <w:lvlJc w:val="left"/>
      <w:pPr>
        <w:ind w:left="180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AE4434A"/>
    <w:multiLevelType w:val="hybridMultilevel"/>
    <w:tmpl w:val="2196FF1E"/>
    <w:lvl w:ilvl="0" w:tplc="CED8E5D8">
      <w:numFmt w:val="bullet"/>
      <w:lvlText w:val=""/>
      <w:lvlJc w:val="left"/>
      <w:pPr>
        <w:ind w:left="360" w:hanging="360"/>
      </w:pPr>
      <w:rPr>
        <w:rFonts w:ascii="Symbol" w:eastAsiaTheme="minorHAnsi"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0B57635"/>
    <w:multiLevelType w:val="hybridMultilevel"/>
    <w:tmpl w:val="5ABEACF0"/>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21932E0E"/>
    <w:multiLevelType w:val="hybridMultilevel"/>
    <w:tmpl w:val="F184E5EA"/>
    <w:lvl w:ilvl="0" w:tplc="01B03B5C">
      <w:numFmt w:val="bullet"/>
      <w:lvlText w:val=""/>
      <w:lvlJc w:val="left"/>
      <w:pPr>
        <w:ind w:left="583" w:hanging="272"/>
      </w:pPr>
      <w:rPr>
        <w:rFonts w:ascii="Symbol" w:eastAsia="Symbol" w:hAnsi="Symbol" w:cs="Symbol" w:hint="default"/>
        <w:w w:val="90"/>
        <w:sz w:val="24"/>
        <w:szCs w:val="24"/>
      </w:rPr>
    </w:lvl>
    <w:lvl w:ilvl="1" w:tplc="91B6786E">
      <w:numFmt w:val="bullet"/>
      <w:lvlText w:val="•"/>
      <w:lvlJc w:val="left"/>
      <w:pPr>
        <w:ind w:left="1084" w:hanging="272"/>
      </w:pPr>
      <w:rPr>
        <w:rFonts w:hint="default"/>
      </w:rPr>
    </w:lvl>
    <w:lvl w:ilvl="2" w:tplc="B3009908">
      <w:numFmt w:val="bullet"/>
      <w:lvlText w:val="•"/>
      <w:lvlJc w:val="left"/>
      <w:pPr>
        <w:ind w:left="1589" w:hanging="272"/>
      </w:pPr>
      <w:rPr>
        <w:rFonts w:hint="default"/>
      </w:rPr>
    </w:lvl>
    <w:lvl w:ilvl="3" w:tplc="2C18F42E">
      <w:numFmt w:val="bullet"/>
      <w:lvlText w:val="•"/>
      <w:lvlJc w:val="left"/>
      <w:pPr>
        <w:ind w:left="2094" w:hanging="272"/>
      </w:pPr>
      <w:rPr>
        <w:rFonts w:hint="default"/>
      </w:rPr>
    </w:lvl>
    <w:lvl w:ilvl="4" w:tplc="2B104EBE">
      <w:numFmt w:val="bullet"/>
      <w:lvlText w:val="•"/>
      <w:lvlJc w:val="left"/>
      <w:pPr>
        <w:ind w:left="2598" w:hanging="272"/>
      </w:pPr>
      <w:rPr>
        <w:rFonts w:hint="default"/>
      </w:rPr>
    </w:lvl>
    <w:lvl w:ilvl="5" w:tplc="4A446DBA">
      <w:numFmt w:val="bullet"/>
      <w:lvlText w:val="•"/>
      <w:lvlJc w:val="left"/>
      <w:pPr>
        <w:ind w:left="3103" w:hanging="272"/>
      </w:pPr>
      <w:rPr>
        <w:rFonts w:hint="default"/>
      </w:rPr>
    </w:lvl>
    <w:lvl w:ilvl="6" w:tplc="162297C0">
      <w:numFmt w:val="bullet"/>
      <w:lvlText w:val="•"/>
      <w:lvlJc w:val="left"/>
      <w:pPr>
        <w:ind w:left="3608" w:hanging="272"/>
      </w:pPr>
      <w:rPr>
        <w:rFonts w:hint="default"/>
      </w:rPr>
    </w:lvl>
    <w:lvl w:ilvl="7" w:tplc="1ED0629A">
      <w:numFmt w:val="bullet"/>
      <w:lvlText w:val="•"/>
      <w:lvlJc w:val="left"/>
      <w:pPr>
        <w:ind w:left="4112" w:hanging="272"/>
      </w:pPr>
      <w:rPr>
        <w:rFonts w:hint="default"/>
      </w:rPr>
    </w:lvl>
    <w:lvl w:ilvl="8" w:tplc="2FEAA104">
      <w:numFmt w:val="bullet"/>
      <w:lvlText w:val="•"/>
      <w:lvlJc w:val="left"/>
      <w:pPr>
        <w:ind w:left="4617" w:hanging="272"/>
      </w:pPr>
      <w:rPr>
        <w:rFonts w:hint="default"/>
      </w:rPr>
    </w:lvl>
  </w:abstractNum>
  <w:abstractNum w:abstractNumId="5" w15:restartNumberingAfterBreak="0">
    <w:nsid w:val="23202EE4"/>
    <w:multiLevelType w:val="hybridMultilevel"/>
    <w:tmpl w:val="EC52B7EE"/>
    <w:lvl w:ilvl="0" w:tplc="6BA40212">
      <w:start w:val="1"/>
      <w:numFmt w:val="lowerRoman"/>
      <w:lvlText w:val="%1."/>
      <w:lvlJc w:val="left"/>
      <w:pPr>
        <w:ind w:left="1650" w:hanging="108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25AA125E"/>
    <w:multiLevelType w:val="hybridMultilevel"/>
    <w:tmpl w:val="9D400DDC"/>
    <w:lvl w:ilvl="0" w:tplc="F1D29564">
      <w:start w:val="1"/>
      <w:numFmt w:val="bullet"/>
      <w:lvlText w:val="□"/>
      <w:lvlJc w:val="left"/>
      <w:pPr>
        <w:ind w:left="2340" w:hanging="360"/>
      </w:pPr>
      <w:rPr>
        <w:rFonts w:ascii="Courier New" w:hAnsi="Courier New" w:hint="default"/>
        <w:b/>
        <w:i w:val="0"/>
        <w:sz w:val="28"/>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7" w15:restartNumberingAfterBreak="0">
    <w:nsid w:val="26413915"/>
    <w:multiLevelType w:val="hybridMultilevel"/>
    <w:tmpl w:val="B9DCBD96"/>
    <w:lvl w:ilvl="0" w:tplc="D5220C1C">
      <w:start w:val="1"/>
      <w:numFmt w:val="upperLetter"/>
      <w:lvlText w:val="%1."/>
      <w:lvlJc w:val="left"/>
      <w:pPr>
        <w:ind w:left="2124" w:hanging="324"/>
      </w:pPr>
      <w:rPr>
        <w:rFonts w:ascii="Verdana" w:eastAsia="Verdana" w:hAnsi="Verdana" w:cs="Verdana" w:hint="default"/>
        <w:spacing w:val="-1"/>
        <w:w w:val="100"/>
        <w:sz w:val="24"/>
        <w:szCs w:val="24"/>
      </w:rPr>
    </w:lvl>
    <w:lvl w:ilvl="1" w:tplc="F0C8E962">
      <w:numFmt w:val="bullet"/>
      <w:lvlText w:val="•"/>
      <w:lvlJc w:val="left"/>
      <w:pPr>
        <w:ind w:left="2766" w:hanging="324"/>
      </w:pPr>
      <w:rPr>
        <w:rFonts w:hint="default"/>
      </w:rPr>
    </w:lvl>
    <w:lvl w:ilvl="2" w:tplc="074A24AC">
      <w:numFmt w:val="bullet"/>
      <w:lvlText w:val="•"/>
      <w:lvlJc w:val="left"/>
      <w:pPr>
        <w:ind w:left="3752" w:hanging="324"/>
      </w:pPr>
      <w:rPr>
        <w:rFonts w:hint="default"/>
      </w:rPr>
    </w:lvl>
    <w:lvl w:ilvl="3" w:tplc="1F38E9FE">
      <w:numFmt w:val="bullet"/>
      <w:lvlText w:val="•"/>
      <w:lvlJc w:val="left"/>
      <w:pPr>
        <w:ind w:left="4738" w:hanging="324"/>
      </w:pPr>
      <w:rPr>
        <w:rFonts w:hint="default"/>
      </w:rPr>
    </w:lvl>
    <w:lvl w:ilvl="4" w:tplc="580671E4">
      <w:numFmt w:val="bullet"/>
      <w:lvlText w:val="•"/>
      <w:lvlJc w:val="left"/>
      <w:pPr>
        <w:ind w:left="5724" w:hanging="324"/>
      </w:pPr>
      <w:rPr>
        <w:rFonts w:hint="default"/>
      </w:rPr>
    </w:lvl>
    <w:lvl w:ilvl="5" w:tplc="A4D628B2">
      <w:numFmt w:val="bullet"/>
      <w:lvlText w:val="•"/>
      <w:lvlJc w:val="left"/>
      <w:pPr>
        <w:ind w:left="6710" w:hanging="324"/>
      </w:pPr>
      <w:rPr>
        <w:rFonts w:hint="default"/>
      </w:rPr>
    </w:lvl>
    <w:lvl w:ilvl="6" w:tplc="A188625E">
      <w:numFmt w:val="bullet"/>
      <w:lvlText w:val="•"/>
      <w:lvlJc w:val="left"/>
      <w:pPr>
        <w:ind w:left="7696" w:hanging="324"/>
      </w:pPr>
      <w:rPr>
        <w:rFonts w:hint="default"/>
      </w:rPr>
    </w:lvl>
    <w:lvl w:ilvl="7" w:tplc="0D500FD2">
      <w:numFmt w:val="bullet"/>
      <w:lvlText w:val="•"/>
      <w:lvlJc w:val="left"/>
      <w:pPr>
        <w:ind w:left="8682" w:hanging="324"/>
      </w:pPr>
      <w:rPr>
        <w:rFonts w:hint="default"/>
      </w:rPr>
    </w:lvl>
    <w:lvl w:ilvl="8" w:tplc="449CA14C">
      <w:numFmt w:val="bullet"/>
      <w:lvlText w:val="•"/>
      <w:lvlJc w:val="left"/>
      <w:pPr>
        <w:ind w:left="9668" w:hanging="324"/>
      </w:pPr>
      <w:rPr>
        <w:rFonts w:hint="default"/>
      </w:rPr>
    </w:lvl>
  </w:abstractNum>
  <w:abstractNum w:abstractNumId="8" w15:restartNumberingAfterBreak="0">
    <w:nsid w:val="2683265D"/>
    <w:multiLevelType w:val="hybridMultilevel"/>
    <w:tmpl w:val="64E06250"/>
    <w:lvl w:ilvl="0" w:tplc="BB040EA0">
      <w:start w:val="1"/>
      <w:numFmt w:val="upperRoman"/>
      <w:lvlText w:val="%1."/>
      <w:lvlJc w:val="left"/>
      <w:pPr>
        <w:ind w:left="2160" w:hanging="720"/>
      </w:pPr>
      <w:rPr>
        <w:rFonts w:ascii="Verdana" w:eastAsia="Verdana" w:hAnsi="Verdana" w:cs="Verdana" w:hint="default"/>
        <w:b/>
        <w:bCs/>
        <w:w w:val="100"/>
        <w:sz w:val="24"/>
        <w:szCs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2CC1296F"/>
    <w:multiLevelType w:val="hybridMultilevel"/>
    <w:tmpl w:val="876E31BE"/>
    <w:lvl w:ilvl="0" w:tplc="1756925C">
      <w:start w:val="1"/>
      <w:numFmt w:val="bullet"/>
      <w:lvlText w:val="□"/>
      <w:lvlJc w:val="left"/>
      <w:pPr>
        <w:ind w:left="2340" w:hanging="360"/>
      </w:pPr>
      <w:rPr>
        <w:rFonts w:ascii="Verdana" w:hAnsi="Verdana" w:hint="default"/>
        <w:b/>
        <w:i w:val="0"/>
        <w:sz w:val="32"/>
      </w:rPr>
    </w:lvl>
    <w:lvl w:ilvl="1" w:tplc="FFFFFFFF" w:tentative="1">
      <w:start w:val="1"/>
      <w:numFmt w:val="bullet"/>
      <w:lvlText w:val="o"/>
      <w:lvlJc w:val="left"/>
      <w:pPr>
        <w:ind w:left="3060" w:hanging="360"/>
      </w:pPr>
      <w:rPr>
        <w:rFonts w:ascii="Courier New" w:hAnsi="Courier New" w:cs="Courier New" w:hint="default"/>
      </w:rPr>
    </w:lvl>
    <w:lvl w:ilvl="2" w:tplc="FFFFFFFF" w:tentative="1">
      <w:start w:val="1"/>
      <w:numFmt w:val="bullet"/>
      <w:lvlText w:val=""/>
      <w:lvlJc w:val="left"/>
      <w:pPr>
        <w:ind w:left="3780" w:hanging="360"/>
      </w:pPr>
      <w:rPr>
        <w:rFonts w:ascii="Wingdings" w:hAnsi="Wingdings" w:hint="default"/>
      </w:rPr>
    </w:lvl>
    <w:lvl w:ilvl="3" w:tplc="FFFFFFFF" w:tentative="1">
      <w:start w:val="1"/>
      <w:numFmt w:val="bullet"/>
      <w:lvlText w:val=""/>
      <w:lvlJc w:val="left"/>
      <w:pPr>
        <w:ind w:left="4500" w:hanging="360"/>
      </w:pPr>
      <w:rPr>
        <w:rFonts w:ascii="Symbol" w:hAnsi="Symbol" w:hint="default"/>
      </w:rPr>
    </w:lvl>
    <w:lvl w:ilvl="4" w:tplc="FFFFFFFF" w:tentative="1">
      <w:start w:val="1"/>
      <w:numFmt w:val="bullet"/>
      <w:lvlText w:val="o"/>
      <w:lvlJc w:val="left"/>
      <w:pPr>
        <w:ind w:left="5220" w:hanging="360"/>
      </w:pPr>
      <w:rPr>
        <w:rFonts w:ascii="Courier New" w:hAnsi="Courier New" w:cs="Courier New" w:hint="default"/>
      </w:rPr>
    </w:lvl>
    <w:lvl w:ilvl="5" w:tplc="FFFFFFFF" w:tentative="1">
      <w:start w:val="1"/>
      <w:numFmt w:val="bullet"/>
      <w:lvlText w:val=""/>
      <w:lvlJc w:val="left"/>
      <w:pPr>
        <w:ind w:left="5940" w:hanging="360"/>
      </w:pPr>
      <w:rPr>
        <w:rFonts w:ascii="Wingdings" w:hAnsi="Wingdings" w:hint="default"/>
      </w:rPr>
    </w:lvl>
    <w:lvl w:ilvl="6" w:tplc="FFFFFFFF" w:tentative="1">
      <w:start w:val="1"/>
      <w:numFmt w:val="bullet"/>
      <w:lvlText w:val=""/>
      <w:lvlJc w:val="left"/>
      <w:pPr>
        <w:ind w:left="6660" w:hanging="360"/>
      </w:pPr>
      <w:rPr>
        <w:rFonts w:ascii="Symbol" w:hAnsi="Symbol" w:hint="default"/>
      </w:rPr>
    </w:lvl>
    <w:lvl w:ilvl="7" w:tplc="FFFFFFFF" w:tentative="1">
      <w:start w:val="1"/>
      <w:numFmt w:val="bullet"/>
      <w:lvlText w:val="o"/>
      <w:lvlJc w:val="left"/>
      <w:pPr>
        <w:ind w:left="7380" w:hanging="360"/>
      </w:pPr>
      <w:rPr>
        <w:rFonts w:ascii="Courier New" w:hAnsi="Courier New" w:cs="Courier New" w:hint="default"/>
      </w:rPr>
    </w:lvl>
    <w:lvl w:ilvl="8" w:tplc="FFFFFFFF" w:tentative="1">
      <w:start w:val="1"/>
      <w:numFmt w:val="bullet"/>
      <w:lvlText w:val=""/>
      <w:lvlJc w:val="left"/>
      <w:pPr>
        <w:ind w:left="8100" w:hanging="360"/>
      </w:pPr>
      <w:rPr>
        <w:rFonts w:ascii="Wingdings" w:hAnsi="Wingdings" w:hint="default"/>
      </w:rPr>
    </w:lvl>
  </w:abstractNum>
  <w:abstractNum w:abstractNumId="10" w15:restartNumberingAfterBreak="0">
    <w:nsid w:val="2E4A1B37"/>
    <w:multiLevelType w:val="hybridMultilevel"/>
    <w:tmpl w:val="353A4A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7199E"/>
    <w:multiLevelType w:val="hybridMultilevel"/>
    <w:tmpl w:val="14D20908"/>
    <w:lvl w:ilvl="0" w:tplc="FFFFFFFF">
      <w:start w:val="1"/>
      <w:numFmt w:val="upperLetter"/>
      <w:lvlText w:val="%1."/>
      <w:lvlJc w:val="left"/>
      <w:pPr>
        <w:ind w:left="1834" w:hanging="335"/>
      </w:pPr>
      <w:rPr>
        <w:rFonts w:ascii="Verdana" w:eastAsia="Verdana" w:hAnsi="Verdana" w:cs="Verdana" w:hint="default"/>
        <w:w w:val="1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E24C09"/>
    <w:multiLevelType w:val="hybridMultilevel"/>
    <w:tmpl w:val="4DC4C7EC"/>
    <w:lvl w:ilvl="0" w:tplc="14FC8D5E">
      <w:numFmt w:val="bullet"/>
      <w:lvlText w:val=""/>
      <w:lvlJc w:val="left"/>
      <w:pPr>
        <w:ind w:left="607" w:hanging="272"/>
      </w:pPr>
      <w:rPr>
        <w:rFonts w:ascii="Symbol" w:eastAsia="Symbol" w:hAnsi="Symbol" w:cs="Symbol" w:hint="default"/>
        <w:b w:val="0"/>
        <w:bCs w:val="0"/>
        <w:i w:val="0"/>
        <w:iCs w:val="0"/>
        <w:spacing w:val="0"/>
        <w:w w:val="100"/>
        <w:sz w:val="24"/>
        <w:szCs w:val="24"/>
        <w:lang w:val="en-US" w:eastAsia="en-US" w:bidi="ar-SA"/>
      </w:rPr>
    </w:lvl>
    <w:lvl w:ilvl="1" w:tplc="E850EAA2">
      <w:numFmt w:val="bullet"/>
      <w:lvlText w:val="•"/>
      <w:lvlJc w:val="left"/>
      <w:pPr>
        <w:ind w:left="1101" w:hanging="272"/>
      </w:pPr>
      <w:rPr>
        <w:rFonts w:hint="default"/>
        <w:lang w:val="en-US" w:eastAsia="en-US" w:bidi="ar-SA"/>
      </w:rPr>
    </w:lvl>
    <w:lvl w:ilvl="2" w:tplc="0406DC78">
      <w:numFmt w:val="bullet"/>
      <w:lvlText w:val="•"/>
      <w:lvlJc w:val="left"/>
      <w:pPr>
        <w:ind w:left="1603" w:hanging="272"/>
      </w:pPr>
      <w:rPr>
        <w:rFonts w:hint="default"/>
        <w:lang w:val="en-US" w:eastAsia="en-US" w:bidi="ar-SA"/>
      </w:rPr>
    </w:lvl>
    <w:lvl w:ilvl="3" w:tplc="6C067A60">
      <w:numFmt w:val="bullet"/>
      <w:lvlText w:val="•"/>
      <w:lvlJc w:val="left"/>
      <w:pPr>
        <w:ind w:left="2104" w:hanging="272"/>
      </w:pPr>
      <w:rPr>
        <w:rFonts w:hint="default"/>
        <w:lang w:val="en-US" w:eastAsia="en-US" w:bidi="ar-SA"/>
      </w:rPr>
    </w:lvl>
    <w:lvl w:ilvl="4" w:tplc="497C9C58">
      <w:numFmt w:val="bullet"/>
      <w:lvlText w:val="•"/>
      <w:lvlJc w:val="left"/>
      <w:pPr>
        <w:ind w:left="2606" w:hanging="272"/>
      </w:pPr>
      <w:rPr>
        <w:rFonts w:hint="default"/>
        <w:lang w:val="en-US" w:eastAsia="en-US" w:bidi="ar-SA"/>
      </w:rPr>
    </w:lvl>
    <w:lvl w:ilvl="5" w:tplc="57C2299C">
      <w:numFmt w:val="bullet"/>
      <w:lvlText w:val="•"/>
      <w:lvlJc w:val="left"/>
      <w:pPr>
        <w:ind w:left="3107" w:hanging="272"/>
      </w:pPr>
      <w:rPr>
        <w:rFonts w:hint="default"/>
        <w:lang w:val="en-US" w:eastAsia="en-US" w:bidi="ar-SA"/>
      </w:rPr>
    </w:lvl>
    <w:lvl w:ilvl="6" w:tplc="91923B16">
      <w:numFmt w:val="bullet"/>
      <w:lvlText w:val="•"/>
      <w:lvlJc w:val="left"/>
      <w:pPr>
        <w:ind w:left="3609" w:hanging="272"/>
      </w:pPr>
      <w:rPr>
        <w:rFonts w:hint="default"/>
        <w:lang w:val="en-US" w:eastAsia="en-US" w:bidi="ar-SA"/>
      </w:rPr>
    </w:lvl>
    <w:lvl w:ilvl="7" w:tplc="06F8CECA">
      <w:numFmt w:val="bullet"/>
      <w:lvlText w:val="•"/>
      <w:lvlJc w:val="left"/>
      <w:pPr>
        <w:ind w:left="4110" w:hanging="272"/>
      </w:pPr>
      <w:rPr>
        <w:rFonts w:hint="default"/>
        <w:lang w:val="en-US" w:eastAsia="en-US" w:bidi="ar-SA"/>
      </w:rPr>
    </w:lvl>
    <w:lvl w:ilvl="8" w:tplc="9E082448">
      <w:numFmt w:val="bullet"/>
      <w:lvlText w:val="•"/>
      <w:lvlJc w:val="left"/>
      <w:pPr>
        <w:ind w:left="4612" w:hanging="272"/>
      </w:pPr>
      <w:rPr>
        <w:rFonts w:hint="default"/>
        <w:lang w:val="en-US" w:eastAsia="en-US" w:bidi="ar-SA"/>
      </w:rPr>
    </w:lvl>
  </w:abstractNum>
  <w:abstractNum w:abstractNumId="13" w15:restartNumberingAfterBreak="0">
    <w:nsid w:val="37D23D0D"/>
    <w:multiLevelType w:val="hybridMultilevel"/>
    <w:tmpl w:val="F2E87548"/>
    <w:lvl w:ilvl="0" w:tplc="C7C691D4">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B2F3B21"/>
    <w:multiLevelType w:val="hybridMultilevel"/>
    <w:tmpl w:val="905A5F8A"/>
    <w:lvl w:ilvl="0" w:tplc="5E242324">
      <w:start w:val="1"/>
      <w:numFmt w:val="upp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5" w15:restartNumberingAfterBreak="0">
    <w:nsid w:val="3B7A6774"/>
    <w:multiLevelType w:val="hybridMultilevel"/>
    <w:tmpl w:val="C1B49F8C"/>
    <w:lvl w:ilvl="0" w:tplc="BB040EA0">
      <w:start w:val="1"/>
      <w:numFmt w:val="upperRoman"/>
      <w:lvlText w:val="%1."/>
      <w:lvlJc w:val="left"/>
      <w:pPr>
        <w:ind w:left="1623" w:hanging="483"/>
      </w:pPr>
      <w:rPr>
        <w:rFonts w:ascii="Verdana" w:eastAsia="Verdana" w:hAnsi="Verdana" w:cs="Verdana" w:hint="default"/>
        <w:b/>
        <w:bCs/>
        <w:w w:val="100"/>
        <w:sz w:val="24"/>
        <w:szCs w:val="24"/>
      </w:rPr>
    </w:lvl>
    <w:lvl w:ilvl="1" w:tplc="733A09E2">
      <w:start w:val="1"/>
      <w:numFmt w:val="upperLetter"/>
      <w:lvlText w:val="%2."/>
      <w:lvlJc w:val="left"/>
      <w:pPr>
        <w:ind w:left="1829" w:hanging="331"/>
      </w:pPr>
      <w:rPr>
        <w:rFonts w:ascii="Verdana" w:eastAsia="Verdana" w:hAnsi="Verdana" w:cs="Verdana" w:hint="default"/>
        <w:w w:val="100"/>
        <w:sz w:val="24"/>
        <w:szCs w:val="24"/>
      </w:rPr>
    </w:lvl>
    <w:lvl w:ilvl="2" w:tplc="A3FCA700">
      <w:start w:val="1"/>
      <w:numFmt w:val="decimal"/>
      <w:lvlText w:val="%3."/>
      <w:lvlJc w:val="left"/>
      <w:pPr>
        <w:ind w:left="2580" w:hanging="361"/>
      </w:pPr>
      <w:rPr>
        <w:rFonts w:ascii="Verdana" w:eastAsia="Verdana" w:hAnsi="Verdana" w:cs="Verdana" w:hint="default"/>
        <w:spacing w:val="0"/>
        <w:w w:val="100"/>
        <w:sz w:val="24"/>
        <w:szCs w:val="24"/>
      </w:rPr>
    </w:lvl>
    <w:lvl w:ilvl="3" w:tplc="2C984AC2">
      <w:start w:val="1"/>
      <w:numFmt w:val="lowerLetter"/>
      <w:lvlText w:val="%4."/>
      <w:lvlJc w:val="left"/>
      <w:pPr>
        <w:ind w:left="3300" w:hanging="360"/>
      </w:pPr>
      <w:rPr>
        <w:rFonts w:ascii="Verdana" w:eastAsia="Verdana" w:hAnsi="Verdana" w:cs="Verdana" w:hint="default"/>
        <w:spacing w:val="-1"/>
        <w:w w:val="100"/>
        <w:sz w:val="24"/>
        <w:szCs w:val="24"/>
      </w:rPr>
    </w:lvl>
    <w:lvl w:ilvl="4" w:tplc="466E7CF8">
      <w:numFmt w:val="bullet"/>
      <w:lvlText w:val="•"/>
      <w:lvlJc w:val="left"/>
      <w:pPr>
        <w:ind w:left="2200" w:hanging="360"/>
      </w:pPr>
      <w:rPr>
        <w:rFonts w:hint="default"/>
      </w:rPr>
    </w:lvl>
    <w:lvl w:ilvl="5" w:tplc="B6F43C90">
      <w:numFmt w:val="bullet"/>
      <w:lvlText w:val="•"/>
      <w:lvlJc w:val="left"/>
      <w:pPr>
        <w:ind w:left="2580" w:hanging="360"/>
      </w:pPr>
      <w:rPr>
        <w:rFonts w:hint="default"/>
      </w:rPr>
    </w:lvl>
    <w:lvl w:ilvl="6" w:tplc="E04A22F0">
      <w:numFmt w:val="bullet"/>
      <w:lvlText w:val="•"/>
      <w:lvlJc w:val="left"/>
      <w:pPr>
        <w:ind w:left="3300" w:hanging="360"/>
      </w:pPr>
      <w:rPr>
        <w:rFonts w:hint="default"/>
      </w:rPr>
    </w:lvl>
    <w:lvl w:ilvl="7" w:tplc="D9948092">
      <w:numFmt w:val="bullet"/>
      <w:lvlText w:val="•"/>
      <w:lvlJc w:val="left"/>
      <w:pPr>
        <w:ind w:left="3113" w:hanging="360"/>
      </w:pPr>
      <w:rPr>
        <w:rFonts w:hint="default"/>
      </w:rPr>
    </w:lvl>
    <w:lvl w:ilvl="8" w:tplc="D7AA3286">
      <w:numFmt w:val="bullet"/>
      <w:lvlText w:val="•"/>
      <w:lvlJc w:val="left"/>
      <w:pPr>
        <w:ind w:left="2927" w:hanging="360"/>
      </w:pPr>
      <w:rPr>
        <w:rFonts w:hint="default"/>
      </w:rPr>
    </w:lvl>
  </w:abstractNum>
  <w:abstractNum w:abstractNumId="16" w15:restartNumberingAfterBreak="0">
    <w:nsid w:val="3CDF6F98"/>
    <w:multiLevelType w:val="hybridMultilevel"/>
    <w:tmpl w:val="B3A0AF98"/>
    <w:lvl w:ilvl="0" w:tplc="43D4A350">
      <w:start w:val="1"/>
      <w:numFmt w:val="upperLetter"/>
      <w:lvlText w:val="%1."/>
      <w:lvlJc w:val="left"/>
      <w:pPr>
        <w:ind w:left="1834" w:hanging="335"/>
      </w:pPr>
      <w:rPr>
        <w:rFonts w:ascii="Verdana" w:eastAsia="Verdana" w:hAnsi="Verdana" w:cs="Verdana" w:hint="default"/>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4F4C67"/>
    <w:multiLevelType w:val="hybridMultilevel"/>
    <w:tmpl w:val="C7EAF128"/>
    <w:lvl w:ilvl="0" w:tplc="04090005">
      <w:start w:val="1"/>
      <w:numFmt w:val="bullet"/>
      <w:lvlText w:val=""/>
      <w:lvlJc w:val="left"/>
      <w:pPr>
        <w:ind w:left="2880" w:hanging="360"/>
      </w:pPr>
      <w:rPr>
        <w:rFonts w:ascii="Wingdings" w:hAnsi="Wingdings" w:hint="default"/>
        <w:w w:val="90"/>
        <w:sz w:val="24"/>
        <w:szCs w:val="24"/>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18" w15:restartNumberingAfterBreak="0">
    <w:nsid w:val="3F9D1F5F"/>
    <w:multiLevelType w:val="hybridMultilevel"/>
    <w:tmpl w:val="6234C8B8"/>
    <w:lvl w:ilvl="0" w:tplc="F7C4A37A">
      <w:start w:val="1"/>
      <w:numFmt w:val="upperRoman"/>
      <w:suff w:val="space"/>
      <w:lvlText w:val="%1."/>
      <w:lvlJc w:val="left"/>
      <w:pPr>
        <w:ind w:left="1440" w:hanging="302"/>
      </w:pPr>
      <w:rPr>
        <w:rFonts w:ascii="Rockwell" w:eastAsia="Verdana" w:hAnsi="Rockwell" w:cs="Verdana" w:hint="default"/>
        <w:b/>
        <w:bCs/>
        <w:w w:val="100"/>
        <w:sz w:val="28"/>
        <w:szCs w:val="28"/>
      </w:rPr>
    </w:lvl>
    <w:lvl w:ilvl="1" w:tplc="66ECF036">
      <w:start w:val="1"/>
      <w:numFmt w:val="upperLetter"/>
      <w:lvlText w:val="%2."/>
      <w:lvlJc w:val="left"/>
      <w:pPr>
        <w:ind w:left="1834" w:hanging="335"/>
      </w:pPr>
      <w:rPr>
        <w:rFonts w:ascii="Verdana" w:eastAsia="Verdana" w:hAnsi="Verdana" w:cs="Verdana" w:hint="default"/>
        <w:color w:val="auto"/>
        <w:w w:val="100"/>
        <w:sz w:val="24"/>
        <w:szCs w:val="24"/>
      </w:rPr>
    </w:lvl>
    <w:lvl w:ilvl="2" w:tplc="783AE0E6">
      <w:start w:val="1"/>
      <w:numFmt w:val="decimal"/>
      <w:lvlText w:val="%3."/>
      <w:lvlJc w:val="left"/>
      <w:pPr>
        <w:ind w:left="2220" w:hanging="363"/>
      </w:pPr>
      <w:rPr>
        <w:rFonts w:ascii="Verdana" w:eastAsia="Verdana" w:hAnsi="Verdana" w:cs="Verdana" w:hint="default"/>
        <w:spacing w:val="0"/>
        <w:w w:val="100"/>
        <w:sz w:val="24"/>
        <w:szCs w:val="24"/>
      </w:rPr>
    </w:lvl>
    <w:lvl w:ilvl="3" w:tplc="99FAB384">
      <w:start w:val="1"/>
      <w:numFmt w:val="lowerLetter"/>
      <w:lvlText w:val="%4."/>
      <w:lvlJc w:val="left"/>
      <w:pPr>
        <w:ind w:left="3300" w:hanging="360"/>
      </w:pPr>
      <w:rPr>
        <w:rFonts w:ascii="Verdana" w:eastAsia="Verdana" w:hAnsi="Verdana" w:cs="Verdana" w:hint="default"/>
        <w:spacing w:val="-1"/>
        <w:w w:val="100"/>
        <w:sz w:val="24"/>
        <w:szCs w:val="24"/>
      </w:rPr>
    </w:lvl>
    <w:lvl w:ilvl="4" w:tplc="7E5ABEC8">
      <w:numFmt w:val="bullet"/>
      <w:lvlText w:val="•"/>
      <w:lvlJc w:val="left"/>
      <w:pPr>
        <w:ind w:left="2220" w:hanging="360"/>
      </w:pPr>
      <w:rPr>
        <w:rFonts w:hint="default"/>
      </w:rPr>
    </w:lvl>
    <w:lvl w:ilvl="5" w:tplc="76BEF978">
      <w:numFmt w:val="bullet"/>
      <w:lvlText w:val="•"/>
      <w:lvlJc w:val="left"/>
      <w:pPr>
        <w:ind w:left="2580" w:hanging="360"/>
      </w:pPr>
      <w:rPr>
        <w:rFonts w:hint="default"/>
      </w:rPr>
    </w:lvl>
    <w:lvl w:ilvl="6" w:tplc="305482B4">
      <w:numFmt w:val="bullet"/>
      <w:lvlText w:val="•"/>
      <w:lvlJc w:val="left"/>
      <w:pPr>
        <w:ind w:left="2940" w:hanging="360"/>
      </w:pPr>
      <w:rPr>
        <w:rFonts w:hint="default"/>
      </w:rPr>
    </w:lvl>
    <w:lvl w:ilvl="7" w:tplc="CD641B8E">
      <w:numFmt w:val="bullet"/>
      <w:lvlText w:val="•"/>
      <w:lvlJc w:val="left"/>
      <w:pPr>
        <w:ind w:left="3300" w:hanging="360"/>
      </w:pPr>
      <w:rPr>
        <w:rFonts w:hint="default"/>
      </w:rPr>
    </w:lvl>
    <w:lvl w:ilvl="8" w:tplc="6C661482">
      <w:numFmt w:val="bullet"/>
      <w:lvlText w:val="•"/>
      <w:lvlJc w:val="left"/>
      <w:pPr>
        <w:ind w:left="3320" w:hanging="360"/>
      </w:pPr>
      <w:rPr>
        <w:rFonts w:hint="default"/>
      </w:rPr>
    </w:lvl>
  </w:abstractNum>
  <w:abstractNum w:abstractNumId="19" w15:restartNumberingAfterBreak="0">
    <w:nsid w:val="42767335"/>
    <w:multiLevelType w:val="hybridMultilevel"/>
    <w:tmpl w:val="1D1ABB44"/>
    <w:lvl w:ilvl="0" w:tplc="AA22875A">
      <w:start w:val="22"/>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0" w15:restartNumberingAfterBreak="0">
    <w:nsid w:val="43211159"/>
    <w:multiLevelType w:val="hybridMultilevel"/>
    <w:tmpl w:val="895283E0"/>
    <w:lvl w:ilvl="0" w:tplc="881E7932">
      <w:numFmt w:val="bullet"/>
      <w:lvlText w:val=""/>
      <w:lvlJc w:val="left"/>
      <w:pPr>
        <w:ind w:left="658" w:hanging="272"/>
      </w:pPr>
      <w:rPr>
        <w:rFonts w:ascii="Symbol" w:eastAsia="Symbol" w:hAnsi="Symbol" w:cs="Symbol" w:hint="default"/>
        <w:w w:val="90"/>
        <w:sz w:val="24"/>
        <w:szCs w:val="24"/>
      </w:rPr>
    </w:lvl>
    <w:lvl w:ilvl="1" w:tplc="FE523754">
      <w:numFmt w:val="bullet"/>
      <w:lvlText w:val="•"/>
      <w:lvlJc w:val="left"/>
      <w:pPr>
        <w:ind w:left="1167" w:hanging="272"/>
      </w:pPr>
      <w:rPr>
        <w:rFonts w:hint="default"/>
      </w:rPr>
    </w:lvl>
    <w:lvl w:ilvl="2" w:tplc="1640E970">
      <w:numFmt w:val="bullet"/>
      <w:lvlText w:val="•"/>
      <w:lvlJc w:val="left"/>
      <w:pPr>
        <w:ind w:left="1675" w:hanging="272"/>
      </w:pPr>
      <w:rPr>
        <w:rFonts w:hint="default"/>
      </w:rPr>
    </w:lvl>
    <w:lvl w:ilvl="3" w:tplc="06FEA9F0">
      <w:numFmt w:val="bullet"/>
      <w:lvlText w:val="•"/>
      <w:lvlJc w:val="left"/>
      <w:pPr>
        <w:ind w:left="2182" w:hanging="272"/>
      </w:pPr>
      <w:rPr>
        <w:rFonts w:hint="default"/>
      </w:rPr>
    </w:lvl>
    <w:lvl w:ilvl="4" w:tplc="DCAC49AE">
      <w:numFmt w:val="bullet"/>
      <w:lvlText w:val="•"/>
      <w:lvlJc w:val="left"/>
      <w:pPr>
        <w:ind w:left="2690" w:hanging="272"/>
      </w:pPr>
      <w:rPr>
        <w:rFonts w:hint="default"/>
      </w:rPr>
    </w:lvl>
    <w:lvl w:ilvl="5" w:tplc="FC82A90A">
      <w:numFmt w:val="bullet"/>
      <w:lvlText w:val="•"/>
      <w:lvlJc w:val="left"/>
      <w:pPr>
        <w:ind w:left="3197" w:hanging="272"/>
      </w:pPr>
      <w:rPr>
        <w:rFonts w:hint="default"/>
      </w:rPr>
    </w:lvl>
    <w:lvl w:ilvl="6" w:tplc="8490E964">
      <w:numFmt w:val="bullet"/>
      <w:lvlText w:val="•"/>
      <w:lvlJc w:val="left"/>
      <w:pPr>
        <w:ind w:left="3705" w:hanging="272"/>
      </w:pPr>
      <w:rPr>
        <w:rFonts w:hint="default"/>
      </w:rPr>
    </w:lvl>
    <w:lvl w:ilvl="7" w:tplc="628C10A0">
      <w:numFmt w:val="bullet"/>
      <w:lvlText w:val="•"/>
      <w:lvlJc w:val="left"/>
      <w:pPr>
        <w:ind w:left="4212" w:hanging="272"/>
      </w:pPr>
      <w:rPr>
        <w:rFonts w:hint="default"/>
      </w:rPr>
    </w:lvl>
    <w:lvl w:ilvl="8" w:tplc="2662F164">
      <w:numFmt w:val="bullet"/>
      <w:lvlText w:val="•"/>
      <w:lvlJc w:val="left"/>
      <w:pPr>
        <w:ind w:left="4720" w:hanging="272"/>
      </w:pPr>
      <w:rPr>
        <w:rFonts w:hint="default"/>
      </w:rPr>
    </w:lvl>
  </w:abstractNum>
  <w:abstractNum w:abstractNumId="21" w15:restartNumberingAfterBreak="0">
    <w:nsid w:val="432532FB"/>
    <w:multiLevelType w:val="hybridMultilevel"/>
    <w:tmpl w:val="D87C8EFC"/>
    <w:lvl w:ilvl="0" w:tplc="82C4FCF4">
      <w:start w:val="6"/>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8F92EFB"/>
    <w:multiLevelType w:val="hybridMultilevel"/>
    <w:tmpl w:val="14D20908"/>
    <w:lvl w:ilvl="0" w:tplc="43D4A350">
      <w:start w:val="1"/>
      <w:numFmt w:val="upperLetter"/>
      <w:lvlText w:val="%1."/>
      <w:lvlJc w:val="left"/>
      <w:pPr>
        <w:ind w:left="1834" w:hanging="335"/>
      </w:pPr>
      <w:rPr>
        <w:rFonts w:ascii="Verdana" w:eastAsia="Verdana" w:hAnsi="Verdana" w:cs="Verdana" w:hint="default"/>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BA3513"/>
    <w:multiLevelType w:val="hybridMultilevel"/>
    <w:tmpl w:val="AB823E64"/>
    <w:lvl w:ilvl="0" w:tplc="B284DEC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1D812D9"/>
    <w:multiLevelType w:val="hybridMultilevel"/>
    <w:tmpl w:val="A5867970"/>
    <w:lvl w:ilvl="0" w:tplc="208E2CD0">
      <w:start w:val="1"/>
      <w:numFmt w:val="bullet"/>
      <w:lvlText w:val="o"/>
      <w:lvlJc w:val="left"/>
      <w:pPr>
        <w:ind w:left="4464" w:hanging="360"/>
      </w:pPr>
      <w:rPr>
        <w:rFonts w:ascii="Courier New" w:hAnsi="Courier New" w:cs="Courier New" w:hint="default"/>
        <w:w w:val="90"/>
        <w:sz w:val="28"/>
        <w:szCs w:val="28"/>
      </w:rPr>
    </w:lvl>
    <w:lvl w:ilvl="1" w:tplc="04090003" w:tentative="1">
      <w:start w:val="1"/>
      <w:numFmt w:val="bullet"/>
      <w:lvlText w:val="o"/>
      <w:lvlJc w:val="left"/>
      <w:pPr>
        <w:ind w:left="3744" w:hanging="360"/>
      </w:pPr>
      <w:rPr>
        <w:rFonts w:ascii="Courier New" w:hAnsi="Courier New" w:cs="Courier New" w:hint="default"/>
      </w:rPr>
    </w:lvl>
    <w:lvl w:ilvl="2" w:tplc="04090005" w:tentative="1">
      <w:start w:val="1"/>
      <w:numFmt w:val="bullet"/>
      <w:lvlText w:val=""/>
      <w:lvlJc w:val="left"/>
      <w:pPr>
        <w:ind w:left="4464" w:hanging="360"/>
      </w:pPr>
      <w:rPr>
        <w:rFonts w:ascii="Wingdings" w:hAnsi="Wingdings" w:hint="default"/>
      </w:rPr>
    </w:lvl>
    <w:lvl w:ilvl="3" w:tplc="04090001">
      <w:start w:val="1"/>
      <w:numFmt w:val="bullet"/>
      <w:lvlText w:val=""/>
      <w:lvlJc w:val="left"/>
      <w:pPr>
        <w:ind w:left="5184" w:hanging="360"/>
      </w:pPr>
      <w:rPr>
        <w:rFonts w:ascii="Symbol" w:hAnsi="Symbol" w:hint="default"/>
      </w:rPr>
    </w:lvl>
    <w:lvl w:ilvl="4" w:tplc="04090003" w:tentative="1">
      <w:start w:val="1"/>
      <w:numFmt w:val="bullet"/>
      <w:lvlText w:val="o"/>
      <w:lvlJc w:val="left"/>
      <w:pPr>
        <w:ind w:left="5904" w:hanging="360"/>
      </w:pPr>
      <w:rPr>
        <w:rFonts w:ascii="Courier New" w:hAnsi="Courier New" w:cs="Courier New" w:hint="default"/>
      </w:rPr>
    </w:lvl>
    <w:lvl w:ilvl="5" w:tplc="04090005" w:tentative="1">
      <w:start w:val="1"/>
      <w:numFmt w:val="bullet"/>
      <w:lvlText w:val=""/>
      <w:lvlJc w:val="left"/>
      <w:pPr>
        <w:ind w:left="6624" w:hanging="360"/>
      </w:pPr>
      <w:rPr>
        <w:rFonts w:ascii="Wingdings" w:hAnsi="Wingdings" w:hint="default"/>
      </w:rPr>
    </w:lvl>
    <w:lvl w:ilvl="6" w:tplc="04090001" w:tentative="1">
      <w:start w:val="1"/>
      <w:numFmt w:val="bullet"/>
      <w:lvlText w:val=""/>
      <w:lvlJc w:val="left"/>
      <w:pPr>
        <w:ind w:left="7344" w:hanging="360"/>
      </w:pPr>
      <w:rPr>
        <w:rFonts w:ascii="Symbol" w:hAnsi="Symbol" w:hint="default"/>
      </w:rPr>
    </w:lvl>
    <w:lvl w:ilvl="7" w:tplc="04090003" w:tentative="1">
      <w:start w:val="1"/>
      <w:numFmt w:val="bullet"/>
      <w:lvlText w:val="o"/>
      <w:lvlJc w:val="left"/>
      <w:pPr>
        <w:ind w:left="8064" w:hanging="360"/>
      </w:pPr>
      <w:rPr>
        <w:rFonts w:ascii="Courier New" w:hAnsi="Courier New" w:cs="Courier New" w:hint="default"/>
      </w:rPr>
    </w:lvl>
    <w:lvl w:ilvl="8" w:tplc="04090005" w:tentative="1">
      <w:start w:val="1"/>
      <w:numFmt w:val="bullet"/>
      <w:lvlText w:val=""/>
      <w:lvlJc w:val="left"/>
      <w:pPr>
        <w:ind w:left="8784" w:hanging="360"/>
      </w:pPr>
      <w:rPr>
        <w:rFonts w:ascii="Wingdings" w:hAnsi="Wingdings" w:hint="default"/>
      </w:rPr>
    </w:lvl>
  </w:abstractNum>
  <w:abstractNum w:abstractNumId="25" w15:restartNumberingAfterBreak="0">
    <w:nsid w:val="5426003F"/>
    <w:multiLevelType w:val="hybridMultilevel"/>
    <w:tmpl w:val="E2C07868"/>
    <w:lvl w:ilvl="0" w:tplc="DD2C90C8">
      <w:start w:val="2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8852D84"/>
    <w:multiLevelType w:val="hybridMultilevel"/>
    <w:tmpl w:val="04A0C474"/>
    <w:lvl w:ilvl="0" w:tplc="C9B601B6">
      <w:start w:val="1"/>
      <w:numFmt w:val="upperLetter"/>
      <w:lvlText w:val="%1."/>
      <w:lvlJc w:val="left"/>
      <w:pPr>
        <w:ind w:left="1829" w:hanging="331"/>
      </w:pPr>
      <w:rPr>
        <w:rFonts w:ascii="Verdana" w:eastAsia="Verdana" w:hAnsi="Verdana" w:cs="Verdana" w:hint="default"/>
        <w:w w:val="100"/>
        <w:sz w:val="24"/>
        <w:szCs w:val="24"/>
      </w:rPr>
    </w:lvl>
    <w:lvl w:ilvl="1" w:tplc="C7B61D02">
      <w:numFmt w:val="bullet"/>
      <w:lvlText w:val="•"/>
      <w:lvlJc w:val="left"/>
      <w:pPr>
        <w:ind w:left="2892" w:hanging="421"/>
      </w:pPr>
      <w:rPr>
        <w:rFonts w:hint="default"/>
      </w:rPr>
    </w:lvl>
    <w:lvl w:ilvl="2" w:tplc="592C4704">
      <w:numFmt w:val="bullet"/>
      <w:lvlText w:val="•"/>
      <w:lvlJc w:val="left"/>
      <w:pPr>
        <w:ind w:left="3864" w:hanging="421"/>
      </w:pPr>
      <w:rPr>
        <w:rFonts w:hint="default"/>
      </w:rPr>
    </w:lvl>
    <w:lvl w:ilvl="3" w:tplc="D9E85C2C">
      <w:numFmt w:val="bullet"/>
      <w:lvlText w:val="•"/>
      <w:lvlJc w:val="left"/>
      <w:pPr>
        <w:ind w:left="4836" w:hanging="421"/>
      </w:pPr>
      <w:rPr>
        <w:rFonts w:hint="default"/>
      </w:rPr>
    </w:lvl>
    <w:lvl w:ilvl="4" w:tplc="5E80CE4A">
      <w:numFmt w:val="bullet"/>
      <w:lvlText w:val="•"/>
      <w:lvlJc w:val="left"/>
      <w:pPr>
        <w:ind w:left="5808" w:hanging="421"/>
      </w:pPr>
      <w:rPr>
        <w:rFonts w:hint="default"/>
      </w:rPr>
    </w:lvl>
    <w:lvl w:ilvl="5" w:tplc="6DDADC80">
      <w:numFmt w:val="bullet"/>
      <w:lvlText w:val="•"/>
      <w:lvlJc w:val="left"/>
      <w:pPr>
        <w:ind w:left="6780" w:hanging="421"/>
      </w:pPr>
      <w:rPr>
        <w:rFonts w:hint="default"/>
      </w:rPr>
    </w:lvl>
    <w:lvl w:ilvl="6" w:tplc="D24AE83E">
      <w:numFmt w:val="bullet"/>
      <w:lvlText w:val="•"/>
      <w:lvlJc w:val="left"/>
      <w:pPr>
        <w:ind w:left="7752" w:hanging="421"/>
      </w:pPr>
      <w:rPr>
        <w:rFonts w:hint="default"/>
      </w:rPr>
    </w:lvl>
    <w:lvl w:ilvl="7" w:tplc="3CB095CA">
      <w:numFmt w:val="bullet"/>
      <w:lvlText w:val="•"/>
      <w:lvlJc w:val="left"/>
      <w:pPr>
        <w:ind w:left="8724" w:hanging="421"/>
      </w:pPr>
      <w:rPr>
        <w:rFonts w:hint="default"/>
      </w:rPr>
    </w:lvl>
    <w:lvl w:ilvl="8" w:tplc="0ABE8230">
      <w:numFmt w:val="bullet"/>
      <w:lvlText w:val="•"/>
      <w:lvlJc w:val="left"/>
      <w:pPr>
        <w:ind w:left="9696" w:hanging="421"/>
      </w:pPr>
      <w:rPr>
        <w:rFonts w:hint="default"/>
      </w:rPr>
    </w:lvl>
  </w:abstractNum>
  <w:abstractNum w:abstractNumId="27" w15:restartNumberingAfterBreak="0">
    <w:nsid w:val="6A2B4709"/>
    <w:multiLevelType w:val="hybridMultilevel"/>
    <w:tmpl w:val="33F0EB98"/>
    <w:lvl w:ilvl="0" w:tplc="32E623AE">
      <w:start w:val="1"/>
      <w:numFmt w:val="upperLetter"/>
      <w:lvlText w:val="%1."/>
      <w:lvlJc w:val="left"/>
      <w:pPr>
        <w:ind w:left="1829" w:hanging="331"/>
      </w:pPr>
      <w:rPr>
        <w:rFonts w:ascii="Verdana" w:eastAsia="Verdana" w:hAnsi="Verdana" w:cs="Verdana" w:hint="default"/>
        <w:w w:val="100"/>
        <w:position w:val="-2"/>
        <w:sz w:val="24"/>
        <w:szCs w:val="24"/>
      </w:rPr>
    </w:lvl>
    <w:lvl w:ilvl="1" w:tplc="EE08622C">
      <w:start w:val="1"/>
      <w:numFmt w:val="decimal"/>
      <w:lvlText w:val="%2."/>
      <w:lvlJc w:val="left"/>
      <w:pPr>
        <w:ind w:left="2580" w:hanging="361"/>
      </w:pPr>
      <w:rPr>
        <w:rFonts w:ascii="Verdana" w:eastAsia="Verdana" w:hAnsi="Verdana" w:cs="Verdana" w:hint="default"/>
        <w:spacing w:val="0"/>
        <w:w w:val="100"/>
        <w:sz w:val="24"/>
        <w:szCs w:val="24"/>
      </w:rPr>
    </w:lvl>
    <w:lvl w:ilvl="2" w:tplc="9D66EC2A">
      <w:start w:val="1"/>
      <w:numFmt w:val="lowerLetter"/>
      <w:lvlText w:val="%3."/>
      <w:lvlJc w:val="left"/>
      <w:pPr>
        <w:ind w:left="3660" w:hanging="360"/>
      </w:pPr>
      <w:rPr>
        <w:rFonts w:ascii="Verdana" w:eastAsia="Verdana" w:hAnsi="Verdana" w:cs="Verdana" w:hint="default"/>
        <w:spacing w:val="-1"/>
        <w:w w:val="100"/>
        <w:sz w:val="24"/>
        <w:szCs w:val="24"/>
      </w:rPr>
    </w:lvl>
    <w:lvl w:ilvl="3" w:tplc="BD8C4474">
      <w:numFmt w:val="bullet"/>
      <w:lvlText w:val="•"/>
      <w:lvlJc w:val="left"/>
      <w:pPr>
        <w:ind w:left="4657" w:hanging="360"/>
      </w:pPr>
      <w:rPr>
        <w:rFonts w:hint="default"/>
      </w:rPr>
    </w:lvl>
    <w:lvl w:ilvl="4" w:tplc="660C493E">
      <w:numFmt w:val="bullet"/>
      <w:lvlText w:val="•"/>
      <w:lvlJc w:val="left"/>
      <w:pPr>
        <w:ind w:left="5655" w:hanging="360"/>
      </w:pPr>
      <w:rPr>
        <w:rFonts w:hint="default"/>
      </w:rPr>
    </w:lvl>
    <w:lvl w:ilvl="5" w:tplc="3F027BEC">
      <w:numFmt w:val="bullet"/>
      <w:lvlText w:val="•"/>
      <w:lvlJc w:val="left"/>
      <w:pPr>
        <w:ind w:left="6652" w:hanging="360"/>
      </w:pPr>
      <w:rPr>
        <w:rFonts w:hint="default"/>
      </w:rPr>
    </w:lvl>
    <w:lvl w:ilvl="6" w:tplc="809A3246">
      <w:numFmt w:val="bullet"/>
      <w:lvlText w:val="•"/>
      <w:lvlJc w:val="left"/>
      <w:pPr>
        <w:ind w:left="7650" w:hanging="360"/>
      </w:pPr>
      <w:rPr>
        <w:rFonts w:hint="default"/>
      </w:rPr>
    </w:lvl>
    <w:lvl w:ilvl="7" w:tplc="FE12984C">
      <w:numFmt w:val="bullet"/>
      <w:lvlText w:val="•"/>
      <w:lvlJc w:val="left"/>
      <w:pPr>
        <w:ind w:left="8647" w:hanging="360"/>
      </w:pPr>
      <w:rPr>
        <w:rFonts w:hint="default"/>
      </w:rPr>
    </w:lvl>
    <w:lvl w:ilvl="8" w:tplc="255E1336">
      <w:numFmt w:val="bullet"/>
      <w:lvlText w:val="•"/>
      <w:lvlJc w:val="left"/>
      <w:pPr>
        <w:ind w:left="9645" w:hanging="360"/>
      </w:pPr>
      <w:rPr>
        <w:rFonts w:hint="default"/>
      </w:rPr>
    </w:lvl>
  </w:abstractNum>
  <w:abstractNum w:abstractNumId="28" w15:restartNumberingAfterBreak="0">
    <w:nsid w:val="6A4D6742"/>
    <w:multiLevelType w:val="hybridMultilevel"/>
    <w:tmpl w:val="D92045A2"/>
    <w:lvl w:ilvl="0" w:tplc="F1D29564">
      <w:start w:val="1"/>
      <w:numFmt w:val="bullet"/>
      <w:lvlText w:val="□"/>
      <w:lvlJc w:val="left"/>
      <w:pPr>
        <w:ind w:left="2340" w:hanging="360"/>
      </w:pPr>
      <w:rPr>
        <w:rFonts w:ascii="Courier New" w:hAnsi="Courier New" w:hint="default"/>
        <w:b/>
        <w:i w:val="0"/>
        <w:sz w:val="28"/>
      </w:rPr>
    </w:lvl>
    <w:lvl w:ilvl="1" w:tplc="FFFFFFFF" w:tentative="1">
      <w:start w:val="1"/>
      <w:numFmt w:val="bullet"/>
      <w:lvlText w:val="o"/>
      <w:lvlJc w:val="left"/>
      <w:pPr>
        <w:ind w:left="3060" w:hanging="360"/>
      </w:pPr>
      <w:rPr>
        <w:rFonts w:ascii="Courier New" w:hAnsi="Courier New" w:cs="Courier New" w:hint="default"/>
      </w:rPr>
    </w:lvl>
    <w:lvl w:ilvl="2" w:tplc="FFFFFFFF" w:tentative="1">
      <w:start w:val="1"/>
      <w:numFmt w:val="bullet"/>
      <w:lvlText w:val=""/>
      <w:lvlJc w:val="left"/>
      <w:pPr>
        <w:ind w:left="3780" w:hanging="360"/>
      </w:pPr>
      <w:rPr>
        <w:rFonts w:ascii="Wingdings" w:hAnsi="Wingdings" w:hint="default"/>
      </w:rPr>
    </w:lvl>
    <w:lvl w:ilvl="3" w:tplc="FFFFFFFF" w:tentative="1">
      <w:start w:val="1"/>
      <w:numFmt w:val="bullet"/>
      <w:lvlText w:val=""/>
      <w:lvlJc w:val="left"/>
      <w:pPr>
        <w:ind w:left="4500" w:hanging="360"/>
      </w:pPr>
      <w:rPr>
        <w:rFonts w:ascii="Symbol" w:hAnsi="Symbol" w:hint="default"/>
      </w:rPr>
    </w:lvl>
    <w:lvl w:ilvl="4" w:tplc="FFFFFFFF" w:tentative="1">
      <w:start w:val="1"/>
      <w:numFmt w:val="bullet"/>
      <w:lvlText w:val="o"/>
      <w:lvlJc w:val="left"/>
      <w:pPr>
        <w:ind w:left="5220" w:hanging="360"/>
      </w:pPr>
      <w:rPr>
        <w:rFonts w:ascii="Courier New" w:hAnsi="Courier New" w:cs="Courier New" w:hint="default"/>
      </w:rPr>
    </w:lvl>
    <w:lvl w:ilvl="5" w:tplc="FFFFFFFF" w:tentative="1">
      <w:start w:val="1"/>
      <w:numFmt w:val="bullet"/>
      <w:lvlText w:val=""/>
      <w:lvlJc w:val="left"/>
      <w:pPr>
        <w:ind w:left="5940" w:hanging="360"/>
      </w:pPr>
      <w:rPr>
        <w:rFonts w:ascii="Wingdings" w:hAnsi="Wingdings" w:hint="default"/>
      </w:rPr>
    </w:lvl>
    <w:lvl w:ilvl="6" w:tplc="FFFFFFFF" w:tentative="1">
      <w:start w:val="1"/>
      <w:numFmt w:val="bullet"/>
      <w:lvlText w:val=""/>
      <w:lvlJc w:val="left"/>
      <w:pPr>
        <w:ind w:left="6660" w:hanging="360"/>
      </w:pPr>
      <w:rPr>
        <w:rFonts w:ascii="Symbol" w:hAnsi="Symbol" w:hint="default"/>
      </w:rPr>
    </w:lvl>
    <w:lvl w:ilvl="7" w:tplc="FFFFFFFF" w:tentative="1">
      <w:start w:val="1"/>
      <w:numFmt w:val="bullet"/>
      <w:lvlText w:val="o"/>
      <w:lvlJc w:val="left"/>
      <w:pPr>
        <w:ind w:left="7380" w:hanging="360"/>
      </w:pPr>
      <w:rPr>
        <w:rFonts w:ascii="Courier New" w:hAnsi="Courier New" w:cs="Courier New" w:hint="default"/>
      </w:rPr>
    </w:lvl>
    <w:lvl w:ilvl="8" w:tplc="FFFFFFFF" w:tentative="1">
      <w:start w:val="1"/>
      <w:numFmt w:val="bullet"/>
      <w:lvlText w:val=""/>
      <w:lvlJc w:val="left"/>
      <w:pPr>
        <w:ind w:left="8100" w:hanging="360"/>
      </w:pPr>
      <w:rPr>
        <w:rFonts w:ascii="Wingdings" w:hAnsi="Wingdings" w:hint="default"/>
      </w:rPr>
    </w:lvl>
  </w:abstractNum>
  <w:abstractNum w:abstractNumId="29" w15:restartNumberingAfterBreak="0">
    <w:nsid w:val="6C3D41D3"/>
    <w:multiLevelType w:val="hybridMultilevel"/>
    <w:tmpl w:val="521665DE"/>
    <w:lvl w:ilvl="0" w:tplc="01B03B5C">
      <w:numFmt w:val="bullet"/>
      <w:lvlText w:val=""/>
      <w:lvlJc w:val="left"/>
      <w:pPr>
        <w:ind w:left="2880" w:hanging="360"/>
      </w:pPr>
      <w:rPr>
        <w:rFonts w:ascii="Symbol" w:eastAsia="Symbol" w:hAnsi="Symbol" w:cs="Symbol" w:hint="default"/>
        <w:w w:val="90"/>
        <w:sz w:val="24"/>
        <w:szCs w:val="24"/>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30" w15:restartNumberingAfterBreak="0">
    <w:nsid w:val="716D25E6"/>
    <w:multiLevelType w:val="hybridMultilevel"/>
    <w:tmpl w:val="4D3C8FC6"/>
    <w:lvl w:ilvl="0" w:tplc="A4667100">
      <w:start w:val="1"/>
      <w:numFmt w:val="upperLetter"/>
      <w:lvlText w:val="%1."/>
      <w:lvlJc w:val="left"/>
      <w:pPr>
        <w:ind w:left="1829" w:hanging="331"/>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4385C34"/>
    <w:multiLevelType w:val="hybridMultilevel"/>
    <w:tmpl w:val="179890B4"/>
    <w:lvl w:ilvl="0" w:tplc="04090005">
      <w:start w:val="1"/>
      <w:numFmt w:val="bullet"/>
      <w:lvlText w:val=""/>
      <w:lvlJc w:val="left"/>
      <w:pPr>
        <w:ind w:left="720" w:hanging="360"/>
      </w:pPr>
      <w:rPr>
        <w:rFonts w:ascii="Wingdings" w:hAnsi="Wingdings" w:hint="default"/>
        <w:w w:val="9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79754B"/>
    <w:multiLevelType w:val="hybridMultilevel"/>
    <w:tmpl w:val="4F944450"/>
    <w:lvl w:ilvl="0" w:tplc="471A3A28">
      <w:start w:val="1"/>
      <w:numFmt w:val="upperLetter"/>
      <w:lvlText w:val="%1."/>
      <w:lvlJc w:val="left"/>
      <w:pPr>
        <w:ind w:left="3240" w:hanging="360"/>
      </w:pPr>
      <w:rPr>
        <w:rFonts w:ascii="Verdana" w:hAnsi="Verdana"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3" w15:restartNumberingAfterBreak="0">
    <w:nsid w:val="7E560554"/>
    <w:multiLevelType w:val="hybridMultilevel"/>
    <w:tmpl w:val="1924DD5E"/>
    <w:lvl w:ilvl="0" w:tplc="208E2CD0">
      <w:start w:val="1"/>
      <w:numFmt w:val="bullet"/>
      <w:lvlText w:val="o"/>
      <w:lvlJc w:val="left"/>
      <w:pPr>
        <w:ind w:left="2160" w:hanging="360"/>
      </w:pPr>
      <w:rPr>
        <w:rFonts w:ascii="Courier New" w:hAnsi="Courier New" w:cs="Courier New" w:hint="default"/>
        <w:w w:val="90"/>
        <w:sz w:val="28"/>
        <w:szCs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06048202">
    <w:abstractNumId w:val="4"/>
  </w:num>
  <w:num w:numId="2" w16cid:durableId="459954394">
    <w:abstractNumId w:val="20"/>
  </w:num>
  <w:num w:numId="3" w16cid:durableId="355890135">
    <w:abstractNumId w:val="7"/>
  </w:num>
  <w:num w:numId="4" w16cid:durableId="1427650667">
    <w:abstractNumId w:val="15"/>
  </w:num>
  <w:num w:numId="5" w16cid:durableId="951984804">
    <w:abstractNumId w:val="26"/>
  </w:num>
  <w:num w:numId="6" w16cid:durableId="1910917225">
    <w:abstractNumId w:val="27"/>
  </w:num>
  <w:num w:numId="7" w16cid:durableId="449589861">
    <w:abstractNumId w:val="18"/>
  </w:num>
  <w:num w:numId="8" w16cid:durableId="354619159">
    <w:abstractNumId w:val="0"/>
  </w:num>
  <w:num w:numId="9" w16cid:durableId="96487574">
    <w:abstractNumId w:val="6"/>
  </w:num>
  <w:num w:numId="10" w16cid:durableId="1241675024">
    <w:abstractNumId w:val="9"/>
  </w:num>
  <w:num w:numId="11" w16cid:durableId="213129259">
    <w:abstractNumId w:val="28"/>
  </w:num>
  <w:num w:numId="12" w16cid:durableId="1106804357">
    <w:abstractNumId w:val="30"/>
  </w:num>
  <w:num w:numId="13" w16cid:durableId="1765613771">
    <w:abstractNumId w:val="1"/>
  </w:num>
  <w:num w:numId="14" w16cid:durableId="1205212095">
    <w:abstractNumId w:val="14"/>
  </w:num>
  <w:num w:numId="15" w16cid:durableId="484710987">
    <w:abstractNumId w:val="13"/>
  </w:num>
  <w:num w:numId="16" w16cid:durableId="1183670652">
    <w:abstractNumId w:val="10"/>
  </w:num>
  <w:num w:numId="17" w16cid:durableId="438717128">
    <w:abstractNumId w:val="3"/>
  </w:num>
  <w:num w:numId="18" w16cid:durableId="1792553170">
    <w:abstractNumId w:val="29"/>
  </w:num>
  <w:num w:numId="19" w16cid:durableId="1108507678">
    <w:abstractNumId w:val="17"/>
  </w:num>
  <w:num w:numId="20" w16cid:durableId="619801276">
    <w:abstractNumId w:val="31"/>
  </w:num>
  <w:num w:numId="21" w16cid:durableId="1121193694">
    <w:abstractNumId w:val="33"/>
  </w:num>
  <w:num w:numId="22" w16cid:durableId="949316826">
    <w:abstractNumId w:val="2"/>
  </w:num>
  <w:num w:numId="23" w16cid:durableId="894319245">
    <w:abstractNumId w:val="12"/>
  </w:num>
  <w:num w:numId="24" w16cid:durableId="1673216292">
    <w:abstractNumId w:val="5"/>
  </w:num>
  <w:num w:numId="25" w16cid:durableId="1025054689">
    <w:abstractNumId w:val="21"/>
  </w:num>
  <w:num w:numId="26" w16cid:durableId="86657461">
    <w:abstractNumId w:val="8"/>
  </w:num>
  <w:num w:numId="27" w16cid:durableId="523901722">
    <w:abstractNumId w:val="25"/>
  </w:num>
  <w:num w:numId="28" w16cid:durableId="1569606879">
    <w:abstractNumId w:val="19"/>
  </w:num>
  <w:num w:numId="29" w16cid:durableId="1585070433">
    <w:abstractNumId w:val="23"/>
  </w:num>
  <w:num w:numId="30" w16cid:durableId="1826781695">
    <w:abstractNumId w:val="32"/>
  </w:num>
  <w:num w:numId="31" w16cid:durableId="49693932">
    <w:abstractNumId w:val="24"/>
  </w:num>
  <w:num w:numId="32" w16cid:durableId="1120412899">
    <w:abstractNumId w:val="22"/>
  </w:num>
  <w:num w:numId="33" w16cid:durableId="617680561">
    <w:abstractNumId w:val="16"/>
  </w:num>
  <w:num w:numId="34" w16cid:durableId="21386446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B54"/>
    <w:rsid w:val="00017CBF"/>
    <w:rsid w:val="00021B94"/>
    <w:rsid w:val="000262DC"/>
    <w:rsid w:val="00041506"/>
    <w:rsid w:val="00042708"/>
    <w:rsid w:val="00057194"/>
    <w:rsid w:val="00062813"/>
    <w:rsid w:val="000716D6"/>
    <w:rsid w:val="000803E5"/>
    <w:rsid w:val="00093020"/>
    <w:rsid w:val="00093792"/>
    <w:rsid w:val="000A1C6E"/>
    <w:rsid w:val="000A6FE9"/>
    <w:rsid w:val="000B298A"/>
    <w:rsid w:val="000B6C91"/>
    <w:rsid w:val="000C0000"/>
    <w:rsid w:val="000D00C8"/>
    <w:rsid w:val="000D3361"/>
    <w:rsid w:val="000D6462"/>
    <w:rsid w:val="000E315B"/>
    <w:rsid w:val="00100BED"/>
    <w:rsid w:val="00117B1B"/>
    <w:rsid w:val="001418F2"/>
    <w:rsid w:val="001428E7"/>
    <w:rsid w:val="00163A00"/>
    <w:rsid w:val="00167AD8"/>
    <w:rsid w:val="00197441"/>
    <w:rsid w:val="001976E1"/>
    <w:rsid w:val="001A57A2"/>
    <w:rsid w:val="001A6FDB"/>
    <w:rsid w:val="001A741B"/>
    <w:rsid w:val="001C1BC3"/>
    <w:rsid w:val="001D3942"/>
    <w:rsid w:val="001E0B59"/>
    <w:rsid w:val="00216951"/>
    <w:rsid w:val="002169BE"/>
    <w:rsid w:val="002210BC"/>
    <w:rsid w:val="00250027"/>
    <w:rsid w:val="0028130D"/>
    <w:rsid w:val="0029531D"/>
    <w:rsid w:val="002A4E11"/>
    <w:rsid w:val="002C1BF3"/>
    <w:rsid w:val="002D56FB"/>
    <w:rsid w:val="002F44CD"/>
    <w:rsid w:val="00300414"/>
    <w:rsid w:val="0030241D"/>
    <w:rsid w:val="00323EE8"/>
    <w:rsid w:val="00326E68"/>
    <w:rsid w:val="00341765"/>
    <w:rsid w:val="00346AA0"/>
    <w:rsid w:val="00354D55"/>
    <w:rsid w:val="003955B7"/>
    <w:rsid w:val="003A21DD"/>
    <w:rsid w:val="003A237D"/>
    <w:rsid w:val="003B4CE1"/>
    <w:rsid w:val="003D3E49"/>
    <w:rsid w:val="003D4576"/>
    <w:rsid w:val="0040533F"/>
    <w:rsid w:val="00406924"/>
    <w:rsid w:val="0042619C"/>
    <w:rsid w:val="00453D93"/>
    <w:rsid w:val="00482684"/>
    <w:rsid w:val="00482852"/>
    <w:rsid w:val="00490230"/>
    <w:rsid w:val="004A5503"/>
    <w:rsid w:val="004B4B2D"/>
    <w:rsid w:val="004C3909"/>
    <w:rsid w:val="004D7DBF"/>
    <w:rsid w:val="004F1C37"/>
    <w:rsid w:val="004F38CE"/>
    <w:rsid w:val="00500603"/>
    <w:rsid w:val="00550A33"/>
    <w:rsid w:val="00551631"/>
    <w:rsid w:val="0057628A"/>
    <w:rsid w:val="00597775"/>
    <w:rsid w:val="005A6406"/>
    <w:rsid w:val="005F076F"/>
    <w:rsid w:val="005F25A5"/>
    <w:rsid w:val="00601BB2"/>
    <w:rsid w:val="00630E23"/>
    <w:rsid w:val="006314E6"/>
    <w:rsid w:val="00677BB9"/>
    <w:rsid w:val="0069333C"/>
    <w:rsid w:val="00697239"/>
    <w:rsid w:val="006B37CE"/>
    <w:rsid w:val="006B3939"/>
    <w:rsid w:val="006B59B7"/>
    <w:rsid w:val="006C6B59"/>
    <w:rsid w:val="007156DC"/>
    <w:rsid w:val="007249E6"/>
    <w:rsid w:val="00732047"/>
    <w:rsid w:val="00745EA2"/>
    <w:rsid w:val="007572C1"/>
    <w:rsid w:val="0076343B"/>
    <w:rsid w:val="00766E29"/>
    <w:rsid w:val="007926F6"/>
    <w:rsid w:val="007B7164"/>
    <w:rsid w:val="007C2F5B"/>
    <w:rsid w:val="007F44F0"/>
    <w:rsid w:val="008120AD"/>
    <w:rsid w:val="00812184"/>
    <w:rsid w:val="00835A96"/>
    <w:rsid w:val="00841E21"/>
    <w:rsid w:val="00851C12"/>
    <w:rsid w:val="00854BED"/>
    <w:rsid w:val="00867859"/>
    <w:rsid w:val="008821B3"/>
    <w:rsid w:val="008904EF"/>
    <w:rsid w:val="00896C68"/>
    <w:rsid w:val="008B6EB2"/>
    <w:rsid w:val="008C0B2F"/>
    <w:rsid w:val="008C3FE6"/>
    <w:rsid w:val="008E07D4"/>
    <w:rsid w:val="008E0F96"/>
    <w:rsid w:val="008E1265"/>
    <w:rsid w:val="008E4808"/>
    <w:rsid w:val="00926D01"/>
    <w:rsid w:val="00932155"/>
    <w:rsid w:val="00933AFF"/>
    <w:rsid w:val="00935E0C"/>
    <w:rsid w:val="00987FAE"/>
    <w:rsid w:val="00990CB5"/>
    <w:rsid w:val="009B33D0"/>
    <w:rsid w:val="009C7E6E"/>
    <w:rsid w:val="009D6297"/>
    <w:rsid w:val="00A036E9"/>
    <w:rsid w:val="00A6112B"/>
    <w:rsid w:val="00A67737"/>
    <w:rsid w:val="00A93B21"/>
    <w:rsid w:val="00A9552B"/>
    <w:rsid w:val="00AA02E8"/>
    <w:rsid w:val="00AC5975"/>
    <w:rsid w:val="00AD0E8E"/>
    <w:rsid w:val="00AD5A2F"/>
    <w:rsid w:val="00AE6B5F"/>
    <w:rsid w:val="00AF683D"/>
    <w:rsid w:val="00B20061"/>
    <w:rsid w:val="00B52FAD"/>
    <w:rsid w:val="00B722A4"/>
    <w:rsid w:val="00B851DA"/>
    <w:rsid w:val="00B869E3"/>
    <w:rsid w:val="00BB04A2"/>
    <w:rsid w:val="00BC151C"/>
    <w:rsid w:val="00BD3638"/>
    <w:rsid w:val="00BD3FD9"/>
    <w:rsid w:val="00BE3131"/>
    <w:rsid w:val="00C12B53"/>
    <w:rsid w:val="00C13E8E"/>
    <w:rsid w:val="00C2236C"/>
    <w:rsid w:val="00C22806"/>
    <w:rsid w:val="00C363CE"/>
    <w:rsid w:val="00C4282B"/>
    <w:rsid w:val="00C56963"/>
    <w:rsid w:val="00C606AB"/>
    <w:rsid w:val="00C70DF0"/>
    <w:rsid w:val="00C853AF"/>
    <w:rsid w:val="00C90884"/>
    <w:rsid w:val="00C917D5"/>
    <w:rsid w:val="00C918A5"/>
    <w:rsid w:val="00CB1F6B"/>
    <w:rsid w:val="00CE38F1"/>
    <w:rsid w:val="00CF1FDA"/>
    <w:rsid w:val="00CF2333"/>
    <w:rsid w:val="00D22A8D"/>
    <w:rsid w:val="00D239A3"/>
    <w:rsid w:val="00D4549B"/>
    <w:rsid w:val="00D53FCC"/>
    <w:rsid w:val="00D5741F"/>
    <w:rsid w:val="00D64FC1"/>
    <w:rsid w:val="00D77806"/>
    <w:rsid w:val="00D8046D"/>
    <w:rsid w:val="00DB3932"/>
    <w:rsid w:val="00DC7F81"/>
    <w:rsid w:val="00DF3B28"/>
    <w:rsid w:val="00E06797"/>
    <w:rsid w:val="00E07990"/>
    <w:rsid w:val="00E2083B"/>
    <w:rsid w:val="00E34442"/>
    <w:rsid w:val="00E44567"/>
    <w:rsid w:val="00E76813"/>
    <w:rsid w:val="00E92B54"/>
    <w:rsid w:val="00EC1A6E"/>
    <w:rsid w:val="00EF6515"/>
    <w:rsid w:val="00F02EE4"/>
    <w:rsid w:val="00F30B67"/>
    <w:rsid w:val="00F32A9C"/>
    <w:rsid w:val="00F523F8"/>
    <w:rsid w:val="00F750D7"/>
    <w:rsid w:val="00FA3B5D"/>
    <w:rsid w:val="00FC1483"/>
    <w:rsid w:val="00FC39B1"/>
    <w:rsid w:val="00FD0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8EC0A"/>
  <w15:docId w15:val="{CFD75BFB-DDE8-436E-AA74-B05EF2EC2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71" w:line="1150" w:lineRule="exact"/>
      <w:ind w:left="103"/>
      <w:jc w:val="both"/>
      <w:outlineLvl w:val="0"/>
    </w:pPr>
    <w:rPr>
      <w:rFonts w:ascii="Rockwell" w:eastAsia="Rockwell" w:hAnsi="Rockwell" w:cs="Rockwell"/>
      <w:b/>
      <w:bCs/>
      <w:sz w:val="100"/>
      <w:szCs w:val="100"/>
    </w:rPr>
  </w:style>
  <w:style w:type="paragraph" w:styleId="Heading2">
    <w:name w:val="heading 2"/>
    <w:basedOn w:val="Normal"/>
    <w:uiPriority w:val="9"/>
    <w:unhideWhenUsed/>
    <w:qFormat/>
    <w:pPr>
      <w:spacing w:before="80"/>
      <w:ind w:left="570" w:right="570"/>
      <w:jc w:val="center"/>
      <w:outlineLvl w:val="1"/>
    </w:pPr>
    <w:rPr>
      <w:b/>
      <w:bCs/>
      <w:sz w:val="32"/>
      <w:szCs w:val="32"/>
    </w:rPr>
  </w:style>
  <w:style w:type="paragraph" w:styleId="Heading3">
    <w:name w:val="heading 3"/>
    <w:basedOn w:val="Normal"/>
    <w:uiPriority w:val="9"/>
    <w:unhideWhenUsed/>
    <w:qFormat/>
    <w:pPr>
      <w:ind w:left="103"/>
      <w:outlineLvl w:val="2"/>
    </w:pPr>
    <w:rPr>
      <w:rFonts w:ascii="Rockwell" w:eastAsia="Rockwell" w:hAnsi="Rockwell" w:cs="Rockwell"/>
      <w:b/>
      <w:bCs/>
      <w:sz w:val="27"/>
      <w:szCs w:val="27"/>
    </w:rPr>
  </w:style>
  <w:style w:type="paragraph" w:styleId="Heading4">
    <w:name w:val="heading 4"/>
    <w:basedOn w:val="Normal"/>
    <w:uiPriority w:val="9"/>
    <w:unhideWhenUsed/>
    <w:qFormat/>
    <w:pPr>
      <w:ind w:left="103"/>
      <w:outlineLvl w:val="3"/>
    </w:pPr>
    <w:rPr>
      <w:rFonts w:ascii="Rockwell" w:eastAsia="Rockwell" w:hAnsi="Rockwell" w:cs="Rockwell"/>
      <w:b/>
      <w:bCs/>
      <w:sz w:val="26"/>
      <w:szCs w:val="26"/>
    </w:rPr>
  </w:style>
  <w:style w:type="paragraph" w:styleId="Heading5">
    <w:name w:val="heading 5"/>
    <w:basedOn w:val="Normal"/>
    <w:uiPriority w:val="9"/>
    <w:unhideWhenUsed/>
    <w:qFormat/>
    <w:pPr>
      <w:ind w:left="1140"/>
      <w:outlineLvl w:val="4"/>
    </w:pPr>
    <w:rPr>
      <w:b/>
      <w:bCs/>
      <w:sz w:val="24"/>
      <w:szCs w:val="24"/>
    </w:rPr>
  </w:style>
  <w:style w:type="paragraph" w:styleId="Heading6">
    <w:name w:val="heading 6"/>
    <w:basedOn w:val="Normal"/>
    <w:next w:val="Normal"/>
    <w:link w:val="Heading6Char"/>
    <w:uiPriority w:val="9"/>
    <w:unhideWhenUsed/>
    <w:qFormat/>
    <w:rsid w:val="0004150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220" w:hanging="360"/>
    </w:pPr>
  </w:style>
  <w:style w:type="paragraph" w:customStyle="1" w:styleId="TableParagraph">
    <w:name w:val="Table Paragraph"/>
    <w:basedOn w:val="Normal"/>
    <w:uiPriority w:val="1"/>
    <w:qFormat/>
  </w:style>
  <w:style w:type="paragraph" w:styleId="Revision">
    <w:name w:val="Revision"/>
    <w:hidden/>
    <w:uiPriority w:val="99"/>
    <w:semiHidden/>
    <w:rsid w:val="000D6462"/>
    <w:pPr>
      <w:widowControl/>
      <w:autoSpaceDE/>
      <w:autoSpaceDN/>
    </w:pPr>
    <w:rPr>
      <w:rFonts w:ascii="Verdana" w:eastAsia="Verdana" w:hAnsi="Verdana" w:cs="Verdana"/>
    </w:rPr>
  </w:style>
  <w:style w:type="paragraph" w:styleId="Header">
    <w:name w:val="header"/>
    <w:basedOn w:val="Normal"/>
    <w:link w:val="HeaderChar"/>
    <w:uiPriority w:val="99"/>
    <w:unhideWhenUsed/>
    <w:rsid w:val="00935E0C"/>
    <w:pPr>
      <w:tabs>
        <w:tab w:val="center" w:pos="4680"/>
        <w:tab w:val="right" w:pos="9360"/>
      </w:tabs>
    </w:pPr>
  </w:style>
  <w:style w:type="character" w:customStyle="1" w:styleId="HeaderChar">
    <w:name w:val="Header Char"/>
    <w:basedOn w:val="DefaultParagraphFont"/>
    <w:link w:val="Header"/>
    <w:uiPriority w:val="99"/>
    <w:rsid w:val="00935E0C"/>
    <w:rPr>
      <w:rFonts w:ascii="Verdana" w:eastAsia="Verdana" w:hAnsi="Verdana" w:cs="Verdana"/>
    </w:rPr>
  </w:style>
  <w:style w:type="paragraph" w:styleId="Footer">
    <w:name w:val="footer"/>
    <w:basedOn w:val="Normal"/>
    <w:link w:val="FooterChar"/>
    <w:uiPriority w:val="99"/>
    <w:unhideWhenUsed/>
    <w:rsid w:val="00935E0C"/>
    <w:pPr>
      <w:tabs>
        <w:tab w:val="center" w:pos="4680"/>
        <w:tab w:val="right" w:pos="9360"/>
      </w:tabs>
    </w:pPr>
  </w:style>
  <w:style w:type="character" w:customStyle="1" w:styleId="FooterChar">
    <w:name w:val="Footer Char"/>
    <w:basedOn w:val="DefaultParagraphFont"/>
    <w:link w:val="Footer"/>
    <w:uiPriority w:val="99"/>
    <w:rsid w:val="00935E0C"/>
    <w:rPr>
      <w:rFonts w:ascii="Verdana" w:eastAsia="Verdana" w:hAnsi="Verdana" w:cs="Verdana"/>
    </w:rPr>
  </w:style>
  <w:style w:type="character" w:styleId="CommentReference">
    <w:name w:val="annotation reference"/>
    <w:basedOn w:val="DefaultParagraphFont"/>
    <w:uiPriority w:val="99"/>
    <w:semiHidden/>
    <w:unhideWhenUsed/>
    <w:rsid w:val="00841E21"/>
    <w:rPr>
      <w:sz w:val="16"/>
      <w:szCs w:val="16"/>
    </w:rPr>
  </w:style>
  <w:style w:type="paragraph" w:styleId="CommentText">
    <w:name w:val="annotation text"/>
    <w:basedOn w:val="Normal"/>
    <w:link w:val="CommentTextChar"/>
    <w:uiPriority w:val="99"/>
    <w:unhideWhenUsed/>
    <w:rsid w:val="00841E21"/>
    <w:rPr>
      <w:sz w:val="20"/>
      <w:szCs w:val="20"/>
    </w:rPr>
  </w:style>
  <w:style w:type="character" w:customStyle="1" w:styleId="CommentTextChar">
    <w:name w:val="Comment Text Char"/>
    <w:basedOn w:val="DefaultParagraphFont"/>
    <w:link w:val="CommentText"/>
    <w:uiPriority w:val="99"/>
    <w:rsid w:val="00841E21"/>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841E21"/>
    <w:rPr>
      <w:b/>
      <w:bCs/>
    </w:rPr>
  </w:style>
  <w:style w:type="character" w:customStyle="1" w:styleId="CommentSubjectChar">
    <w:name w:val="Comment Subject Char"/>
    <w:basedOn w:val="CommentTextChar"/>
    <w:link w:val="CommentSubject"/>
    <w:uiPriority w:val="99"/>
    <w:semiHidden/>
    <w:rsid w:val="00841E21"/>
    <w:rPr>
      <w:rFonts w:ascii="Verdana" w:eastAsia="Verdana" w:hAnsi="Verdana" w:cs="Verdana"/>
      <w:b/>
      <w:bCs/>
      <w:sz w:val="20"/>
      <w:szCs w:val="20"/>
    </w:rPr>
  </w:style>
  <w:style w:type="character" w:styleId="Hyperlink">
    <w:name w:val="Hyperlink"/>
    <w:basedOn w:val="DefaultParagraphFont"/>
    <w:uiPriority w:val="99"/>
    <w:unhideWhenUsed/>
    <w:rsid w:val="00766E29"/>
    <w:rPr>
      <w:color w:val="0000FF" w:themeColor="hyperlink"/>
      <w:u w:val="single"/>
    </w:rPr>
  </w:style>
  <w:style w:type="paragraph" w:styleId="TOCHeading">
    <w:name w:val="TOC Heading"/>
    <w:basedOn w:val="Heading1"/>
    <w:next w:val="Normal"/>
    <w:uiPriority w:val="39"/>
    <w:unhideWhenUsed/>
    <w:qFormat/>
    <w:rsid w:val="00E06797"/>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041506"/>
    <w:pPr>
      <w:tabs>
        <w:tab w:val="right" w:leader="dot" w:pos="11630"/>
      </w:tabs>
      <w:spacing w:after="100"/>
      <w:ind w:left="270" w:hanging="270"/>
    </w:pPr>
    <w:rPr>
      <w:noProof/>
    </w:rPr>
  </w:style>
  <w:style w:type="paragraph" w:styleId="TOC3">
    <w:name w:val="toc 3"/>
    <w:basedOn w:val="Normal"/>
    <w:next w:val="Normal"/>
    <w:autoRedefine/>
    <w:uiPriority w:val="39"/>
    <w:unhideWhenUsed/>
    <w:rsid w:val="00597775"/>
    <w:pPr>
      <w:tabs>
        <w:tab w:val="right" w:leader="dot" w:pos="11630"/>
      </w:tabs>
      <w:spacing w:after="100"/>
      <w:ind w:left="900" w:firstLine="720"/>
    </w:pPr>
    <w:rPr>
      <w:rFonts w:eastAsia="Calibri" w:cs="Arial"/>
      <w:bCs/>
      <w:noProof/>
    </w:rPr>
  </w:style>
  <w:style w:type="paragraph" w:styleId="TOC1">
    <w:name w:val="toc 1"/>
    <w:basedOn w:val="Normal"/>
    <w:next w:val="Normal"/>
    <w:autoRedefine/>
    <w:uiPriority w:val="39"/>
    <w:unhideWhenUsed/>
    <w:rsid w:val="00597775"/>
    <w:pPr>
      <w:spacing w:after="100"/>
    </w:pPr>
  </w:style>
  <w:style w:type="paragraph" w:styleId="Subtitle">
    <w:name w:val="Subtitle"/>
    <w:basedOn w:val="Normal"/>
    <w:next w:val="Normal"/>
    <w:link w:val="SubtitleChar"/>
    <w:uiPriority w:val="11"/>
    <w:qFormat/>
    <w:rsid w:val="0004150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41506"/>
    <w:rPr>
      <w:rFonts w:eastAsiaTheme="minorEastAsia"/>
      <w:color w:val="5A5A5A" w:themeColor="text1" w:themeTint="A5"/>
      <w:spacing w:val="15"/>
    </w:rPr>
  </w:style>
  <w:style w:type="character" w:styleId="SubtleEmphasis">
    <w:name w:val="Subtle Emphasis"/>
    <w:basedOn w:val="DefaultParagraphFont"/>
    <w:uiPriority w:val="19"/>
    <w:qFormat/>
    <w:rsid w:val="00041506"/>
    <w:rPr>
      <w:i/>
      <w:iCs/>
      <w:color w:val="404040" w:themeColor="text1" w:themeTint="BF"/>
    </w:rPr>
  </w:style>
  <w:style w:type="character" w:styleId="Strong">
    <w:name w:val="Strong"/>
    <w:basedOn w:val="DefaultParagraphFont"/>
    <w:uiPriority w:val="22"/>
    <w:qFormat/>
    <w:rsid w:val="00041506"/>
    <w:rPr>
      <w:b/>
      <w:bCs/>
    </w:rPr>
  </w:style>
  <w:style w:type="paragraph" w:styleId="Title">
    <w:name w:val="Title"/>
    <w:basedOn w:val="Normal"/>
    <w:next w:val="Normal"/>
    <w:link w:val="TitleChar"/>
    <w:uiPriority w:val="10"/>
    <w:qFormat/>
    <w:rsid w:val="000415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1506"/>
    <w:rPr>
      <w:rFonts w:asciiTheme="majorHAnsi" w:eastAsiaTheme="majorEastAsia" w:hAnsiTheme="majorHAnsi" w:cstheme="majorBidi"/>
      <w:spacing w:val="-10"/>
      <w:kern w:val="28"/>
      <w:sz w:val="56"/>
      <w:szCs w:val="56"/>
    </w:rPr>
  </w:style>
  <w:style w:type="character" w:customStyle="1" w:styleId="Heading6Char">
    <w:name w:val="Heading 6 Char"/>
    <w:basedOn w:val="DefaultParagraphFont"/>
    <w:link w:val="Heading6"/>
    <w:uiPriority w:val="9"/>
    <w:rsid w:val="00041506"/>
    <w:rPr>
      <w:rFonts w:asciiTheme="majorHAnsi" w:eastAsiaTheme="majorEastAsia" w:hAnsiTheme="majorHAnsi" w:cstheme="majorBidi"/>
      <w:color w:val="243F60" w:themeColor="accent1" w:themeShade="7F"/>
    </w:rPr>
  </w:style>
  <w:style w:type="character" w:styleId="PlaceholderText">
    <w:name w:val="Placeholder Text"/>
    <w:basedOn w:val="DefaultParagraphFont"/>
    <w:uiPriority w:val="99"/>
    <w:semiHidden/>
    <w:rsid w:val="0019744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dshs.texas.gov/haz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shs.texas.gov/haz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27BB1A9-CFE6-4C7E-8CE9-44E213C171F5}"/>
      </w:docPartPr>
      <w:docPartBody>
        <w:p w:rsidR="00637B01" w:rsidRDefault="005D4065">
          <w:r w:rsidRPr="00664E5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065"/>
    <w:rsid w:val="000D00C8"/>
    <w:rsid w:val="00100BED"/>
    <w:rsid w:val="0015196B"/>
    <w:rsid w:val="00231661"/>
    <w:rsid w:val="005D4065"/>
    <w:rsid w:val="00637B01"/>
    <w:rsid w:val="009102F1"/>
    <w:rsid w:val="00990CB5"/>
    <w:rsid w:val="009B7CA6"/>
    <w:rsid w:val="00A93CF6"/>
    <w:rsid w:val="00B52FAD"/>
    <w:rsid w:val="00BC151C"/>
    <w:rsid w:val="00CB3428"/>
    <w:rsid w:val="00E22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7B0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lcf76f155ced4ddcb4097134ff3c332f xmlns="edc4fa76-4578-4dbc-af3c-21933bbbf57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BE2880B56EE34B8802056447253F94" ma:contentTypeVersion="11" ma:contentTypeDescription="Create a new document." ma:contentTypeScope="" ma:versionID="e4e100674a977642c0dc79d7a8c6d1fc">
  <xsd:schema xmlns:xsd="http://www.w3.org/2001/XMLSchema" xmlns:xs="http://www.w3.org/2001/XMLSchema" xmlns:p="http://schemas.microsoft.com/office/2006/metadata/properties" xmlns:ns2="edc4fa76-4578-4dbc-af3c-21933bbbf574" xmlns:ns3="d853a810-d2a2-4c28-9ad9-9100c9a22e04" targetNamespace="http://schemas.microsoft.com/office/2006/metadata/properties" ma:root="true" ma:fieldsID="f12d73adf989de7d3857b427c2ba8182" ns2:_="" ns3:_="">
    <xsd:import namespace="edc4fa76-4578-4dbc-af3c-21933bbbf574"/>
    <xsd:import namespace="d853a810-d2a2-4c28-9ad9-9100c9a22e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4fa76-4578-4dbc-af3c-21933bbbf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a37ab1a-196a-45d7-a421-3c4444db5119}" ma:internalName="TaxCatchAll" ma:showField="CatchAllData" ma:web="8f671624-94ca-42c5-840c-d294a1e259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880AA-580E-44FE-A68C-68497F389CD6}">
  <ds:schemaRefs>
    <ds:schemaRef ds:uri="http://schemas.microsoft.com/office/2006/metadata/properties"/>
    <ds:schemaRef ds:uri="http://schemas.microsoft.com/office/infopath/2007/PartnerControls"/>
    <ds:schemaRef ds:uri="d853a810-d2a2-4c28-9ad9-9100c9a22e04"/>
    <ds:schemaRef ds:uri="edc4fa76-4578-4dbc-af3c-21933bbbf574"/>
  </ds:schemaRefs>
</ds:datastoreItem>
</file>

<file path=customXml/itemProps2.xml><?xml version="1.0" encoding="utf-8"?>
<ds:datastoreItem xmlns:ds="http://schemas.openxmlformats.org/officeDocument/2006/customXml" ds:itemID="{E4E14982-203E-433E-81E8-C38E3848B511}">
  <ds:schemaRefs>
    <ds:schemaRef ds:uri="http://schemas.microsoft.com/sharepoint/v3/contenttype/forms"/>
  </ds:schemaRefs>
</ds:datastoreItem>
</file>

<file path=customXml/itemProps3.xml><?xml version="1.0" encoding="utf-8"?>
<ds:datastoreItem xmlns:ds="http://schemas.openxmlformats.org/officeDocument/2006/customXml" ds:itemID="{AD4AC165-F96D-40C3-98CD-29A566838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4fa76-4578-4dbc-af3c-21933bbbf574"/>
    <ds:schemaRef ds:uri="d853a810-d2a2-4c28-9ad9-9100c9a2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79D671-51F4-4C11-8C77-7812D9B777CD}">
  <ds:schemaRefs>
    <ds:schemaRef ds:uri="http://schemas.openxmlformats.org/officeDocument/2006/bibliography"/>
  </ds:schemaRefs>
</ds:datastoreItem>
</file>

<file path=docMetadata/LabelInfo.xml><?xml version="1.0" encoding="utf-8"?>
<clbl:labelList xmlns:clbl="http://schemas.microsoft.com/office/2020/mipLabelMetadata">
  <clbl:label id="{9bf97732-82b9-499b-b16a-a93e8ebd536b}" enabled="0" method="" siteId="{9bf97732-82b9-499b-b16a-a93e8ebd536b}" removed="1"/>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4620</Words>
  <Characters>26335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Mustoe,Catherine (DSHS)</dc:creator>
  <cp:lastModifiedBy>Mustoe,Catherine (DSHS)</cp:lastModifiedBy>
  <cp:revision>2</cp:revision>
  <dcterms:created xsi:type="dcterms:W3CDTF">2026-10-20T21:54:00Z</dcterms:created>
  <dcterms:modified xsi:type="dcterms:W3CDTF">2026-10-20T21:54:00Z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2019-02-04T00:00:00Z</vt:filetime>
  </property>
  <property fmtid="{D5CDD505-2E9C-101B-9397-08002B2CF9AE}" pid="3" name="Creator">
    <vt:lpwstr>Adobe Acrobat Pro 11.0.0</vt:lpwstr>
  </property>
  <property fmtid="{D5CDD505-2E9C-101B-9397-08002B2CF9AE}" pid="4" name="LastSaved">
    <vt:filetime>2022-05-24T00:00:00Z</vt:filetime>
  </property>
  <property fmtid="{D5CDD505-2E9C-101B-9397-08002B2CF9AE}" pid="5" name="ContentTypeId">
    <vt:lpwstr>0x010100C3BE2880B56EE34B8802056447253F94</vt:lpwstr>
  </property>
  <property fmtid="{D5CDD505-2E9C-101B-9397-08002B2CF9AE}" pid="6" name="docLang">
    <vt:lpwstr>en</vt:lpwstr>
  </property>
  <property fmtid="{D5CDD505-2E9C-101B-9397-08002B2CF9AE}" pid="7" name="MediaServiceImageTags">
    <vt:lpwstr/>
  </property>
</Properties>
</file>