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B06" w:rsidRDefault="005A0DC8" w:rsidP="005A0DC8">
      <w:pPr>
        <w:jc w:val="center"/>
      </w:pPr>
      <w:r>
        <w:t>Hepatitis C</w:t>
      </w:r>
    </w:p>
    <w:p w:rsidR="005A0DC8" w:rsidRDefault="005A0DC8" w:rsidP="005A0DC8">
      <w:pPr>
        <w:jc w:val="center"/>
      </w:pPr>
    </w:p>
    <w:p w:rsidR="005A0DC8" w:rsidRDefault="005A0DC8" w:rsidP="005A0DC8">
      <w:pPr>
        <w:jc w:val="center"/>
      </w:pPr>
    </w:p>
    <w:p w:rsidR="005A0DC8" w:rsidRDefault="005A0DC8" w:rsidP="005A0DC8">
      <w:r>
        <w:t>Triage</w:t>
      </w:r>
      <w:r w:rsidR="00B6039C">
        <w:t>, i.e. determining which lab reports to investigate</w:t>
      </w:r>
      <w:r>
        <w:t xml:space="preserve"> (Paper labs treated same as ELRs)</w:t>
      </w:r>
    </w:p>
    <w:p w:rsidR="005A0DC8" w:rsidRDefault="005A0DC8" w:rsidP="005A0DC8">
      <w:r>
        <w:tab/>
        <w:t>Investigate</w:t>
      </w:r>
      <w:r w:rsidR="00016196">
        <w:t xml:space="preserve"> those</w:t>
      </w:r>
      <w:r>
        <w:t xml:space="preserve"> with</w:t>
      </w:r>
      <w:r w:rsidR="003803D9">
        <w:t xml:space="preserve"> elevated</w:t>
      </w:r>
      <w:r>
        <w:t xml:space="preserve"> liver enzymes</w:t>
      </w:r>
      <w:r w:rsidR="00016196">
        <w:t xml:space="preserve"> reported</w:t>
      </w:r>
    </w:p>
    <w:p w:rsidR="005A0DC8" w:rsidRDefault="005A0DC8" w:rsidP="005A0DC8">
      <w:r>
        <w:tab/>
        <w:t>Harris County working on algorithm using SQL</w:t>
      </w:r>
    </w:p>
    <w:p w:rsidR="005A0DC8" w:rsidRDefault="005A0DC8" w:rsidP="005A0DC8">
      <w:pPr>
        <w:jc w:val="both"/>
      </w:pPr>
      <w:r>
        <w:tab/>
        <w:t>Ages cut-offs used by some LHDs</w:t>
      </w:r>
    </w:p>
    <w:p w:rsidR="005A0DC8" w:rsidRDefault="005A0DC8" w:rsidP="005A0DC8">
      <w:pPr>
        <w:jc w:val="both"/>
      </w:pPr>
      <w:r>
        <w:tab/>
      </w:r>
      <w:r>
        <w:tab/>
        <w:t>Less than or equal to 30 years old</w:t>
      </w:r>
    </w:p>
    <w:p w:rsidR="005A0DC8" w:rsidRDefault="005A0DC8" w:rsidP="005A0DC8">
      <w:pPr>
        <w:jc w:val="both"/>
      </w:pPr>
      <w:r>
        <w:tab/>
      </w:r>
      <w:r>
        <w:tab/>
      </w:r>
      <w:r w:rsidRPr="005A0DC8">
        <w:t>Less than 25</w:t>
      </w:r>
      <w:r>
        <w:t xml:space="preserve"> yo</w:t>
      </w:r>
    </w:p>
    <w:p w:rsidR="005A0DC8" w:rsidRDefault="005A0DC8" w:rsidP="005A0DC8">
      <w:pPr>
        <w:ind w:left="720" w:firstLine="720"/>
        <w:jc w:val="both"/>
      </w:pPr>
      <w:r>
        <w:t>Less than 20 yo</w:t>
      </w:r>
    </w:p>
    <w:p w:rsidR="005A0DC8" w:rsidRDefault="005A0DC8" w:rsidP="005A0DC8">
      <w:pPr>
        <w:jc w:val="both"/>
      </w:pPr>
      <w:r>
        <w:tab/>
      </w:r>
      <w:r>
        <w:tab/>
        <w:t>Less than 18 yo</w:t>
      </w:r>
    </w:p>
    <w:p w:rsidR="00016196" w:rsidRDefault="00016196" w:rsidP="005A0DC8">
      <w:pPr>
        <w:jc w:val="both"/>
      </w:pPr>
      <w:r>
        <w:tab/>
      </w:r>
      <w:r w:rsidR="00CD7444">
        <w:t xml:space="preserve">Most </w:t>
      </w:r>
      <w:r>
        <w:t>cut-offs would miss</w:t>
      </w:r>
      <w:r w:rsidR="00CD7444">
        <w:t xml:space="preserve"> high risk groups (i.e. IV drug users)</w:t>
      </w:r>
    </w:p>
    <w:p w:rsidR="00016196" w:rsidRDefault="00016196" w:rsidP="00016196">
      <w:pPr>
        <w:ind w:firstLine="720"/>
        <w:jc w:val="both"/>
      </w:pPr>
      <w:r>
        <w:t>Other priorities</w:t>
      </w:r>
    </w:p>
    <w:p w:rsidR="00016196" w:rsidRDefault="00016196" w:rsidP="005A0DC8">
      <w:pPr>
        <w:jc w:val="both"/>
      </w:pPr>
      <w:r>
        <w:tab/>
      </w:r>
      <w:r>
        <w:tab/>
        <w:t>PCR positive high priority</w:t>
      </w:r>
    </w:p>
    <w:p w:rsidR="00016196" w:rsidRDefault="00016196" w:rsidP="005A0DC8">
      <w:pPr>
        <w:jc w:val="both"/>
      </w:pPr>
      <w:r>
        <w:tab/>
      </w:r>
      <w:r>
        <w:tab/>
        <w:t>Confirmation with antibody tests not requested</w:t>
      </w:r>
    </w:p>
    <w:p w:rsidR="00016196" w:rsidRDefault="00016196" w:rsidP="00016196">
      <w:pPr>
        <w:ind w:left="720"/>
        <w:jc w:val="both"/>
      </w:pPr>
      <w:r>
        <w:tab/>
        <w:t>Occupational exposures</w:t>
      </w:r>
    </w:p>
    <w:p w:rsidR="00016196" w:rsidRDefault="00016196" w:rsidP="005A0DC8">
      <w:pPr>
        <w:jc w:val="both"/>
      </w:pPr>
    </w:p>
    <w:p w:rsidR="00016196" w:rsidRDefault="00016196" w:rsidP="005A0DC8">
      <w:pPr>
        <w:jc w:val="both"/>
      </w:pPr>
    </w:p>
    <w:p w:rsidR="00016196" w:rsidRDefault="00016196" w:rsidP="005A0DC8">
      <w:pPr>
        <w:jc w:val="both"/>
      </w:pPr>
      <w:r>
        <w:t>Use of NEDSS</w:t>
      </w:r>
    </w:p>
    <w:p w:rsidR="00016196" w:rsidRDefault="00016196" w:rsidP="00016196">
      <w:pPr>
        <w:ind w:left="720"/>
        <w:jc w:val="both"/>
      </w:pPr>
      <w:r>
        <w:t xml:space="preserve">Reviews of NEDSS </w:t>
      </w:r>
      <w:r w:rsidR="00D776B6">
        <w:t>queues</w:t>
      </w:r>
      <w:r>
        <w:t xml:space="preserve"> are not </w:t>
      </w:r>
      <w:r w:rsidR="00D776B6">
        <w:t>reliable since labs are swept after 48 hours</w:t>
      </w:r>
      <w:r>
        <w:t xml:space="preserve">.  </w:t>
      </w:r>
      <w:r w:rsidR="00D776B6">
        <w:t>Alternatively,</w:t>
      </w:r>
      <w:r>
        <w:t xml:space="preserve"> </w:t>
      </w:r>
      <w:r w:rsidR="00D776B6">
        <w:t xml:space="preserve">regularly </w:t>
      </w:r>
      <w:r>
        <w:t>run a line li</w:t>
      </w:r>
      <w:r w:rsidR="00D776B6">
        <w:t>s</w:t>
      </w:r>
      <w:r>
        <w:t xml:space="preserve">t for </w:t>
      </w:r>
      <w:r w:rsidR="00D776B6">
        <w:t xml:space="preserve">HCV </w:t>
      </w:r>
      <w:r>
        <w:t>labs not associated with an investigation.</w:t>
      </w:r>
    </w:p>
    <w:p w:rsidR="00016196" w:rsidRDefault="00016196" w:rsidP="00016196">
      <w:pPr>
        <w:ind w:left="720"/>
        <w:jc w:val="both"/>
      </w:pPr>
      <w:r>
        <w:t>If no previous positives are found in NEDSS, called the physician.</w:t>
      </w:r>
    </w:p>
    <w:p w:rsidR="00016196" w:rsidRDefault="00016196" w:rsidP="00016196">
      <w:pPr>
        <w:jc w:val="both"/>
      </w:pPr>
    </w:p>
    <w:p w:rsidR="00016196" w:rsidRDefault="00016196" w:rsidP="00016196">
      <w:pPr>
        <w:jc w:val="both"/>
      </w:pPr>
      <w:r>
        <w:t>Other health department practices and observations</w:t>
      </w:r>
    </w:p>
    <w:p w:rsidR="00016196" w:rsidRDefault="00016196" w:rsidP="00016196">
      <w:pPr>
        <w:ind w:firstLine="720"/>
        <w:jc w:val="both"/>
      </w:pPr>
      <w:r>
        <w:t>Most health departments do not have a designated hepatitis C epidemiologists.</w:t>
      </w:r>
    </w:p>
    <w:p w:rsidR="00016196" w:rsidRDefault="00016196" w:rsidP="00016196">
      <w:pPr>
        <w:ind w:firstLine="720"/>
        <w:jc w:val="both"/>
      </w:pPr>
      <w:r>
        <w:t>Difficult to follow up with the physician and specialists</w:t>
      </w:r>
    </w:p>
    <w:p w:rsidR="00016196" w:rsidRDefault="00016196" w:rsidP="00016196">
      <w:pPr>
        <w:ind w:firstLine="720"/>
        <w:jc w:val="both"/>
      </w:pPr>
      <w:r>
        <w:t xml:space="preserve">Difficult to follow up with the case </w:t>
      </w:r>
    </w:p>
    <w:p w:rsidR="00016196" w:rsidRDefault="00016196" w:rsidP="00016196">
      <w:pPr>
        <w:ind w:left="720" w:firstLine="720"/>
        <w:jc w:val="both"/>
      </w:pPr>
      <w:r>
        <w:t>Needs to be coordinated with care provision</w:t>
      </w:r>
    </w:p>
    <w:p w:rsidR="00016196" w:rsidRDefault="00016196" w:rsidP="00016196">
      <w:pPr>
        <w:ind w:firstLine="720"/>
        <w:jc w:val="both"/>
      </w:pPr>
      <w:r>
        <w:tab/>
      </w:r>
      <w:r>
        <w:tab/>
        <w:t>HIV/STD</w:t>
      </w:r>
    </w:p>
    <w:p w:rsidR="00016196" w:rsidRDefault="00016196" w:rsidP="00016196">
      <w:pPr>
        <w:ind w:firstLine="720"/>
        <w:jc w:val="both"/>
      </w:pPr>
      <w:r>
        <w:tab/>
      </w:r>
      <w:r>
        <w:tab/>
        <w:t xml:space="preserve">Indigent care </w:t>
      </w:r>
    </w:p>
    <w:p w:rsidR="00016196" w:rsidRDefault="00016196" w:rsidP="00016196">
      <w:pPr>
        <w:ind w:firstLine="720"/>
        <w:jc w:val="both"/>
      </w:pPr>
    </w:p>
    <w:p w:rsidR="00016196" w:rsidRDefault="00016196" w:rsidP="00016196">
      <w:pPr>
        <w:jc w:val="both"/>
      </w:pPr>
      <w:r>
        <w:t>Considerations in transferring to HIV/STD/viral hepatitis</w:t>
      </w:r>
    </w:p>
    <w:p w:rsidR="00016196" w:rsidRDefault="00016196" w:rsidP="00016196">
      <w:pPr>
        <w:ind w:firstLine="720"/>
        <w:jc w:val="both"/>
      </w:pPr>
      <w:r>
        <w:t>Look at data to determine workload</w:t>
      </w:r>
    </w:p>
    <w:p w:rsidR="00016196" w:rsidRDefault="00016196" w:rsidP="00016196">
      <w:pPr>
        <w:ind w:firstLine="720"/>
        <w:jc w:val="both"/>
      </w:pPr>
      <w:r>
        <w:t>May not have HIV/STD program at LHD</w:t>
      </w:r>
    </w:p>
    <w:p w:rsidR="00016196" w:rsidRDefault="00016196" w:rsidP="005A0DC8">
      <w:pPr>
        <w:jc w:val="both"/>
      </w:pPr>
      <w:r>
        <w:tab/>
      </w:r>
    </w:p>
    <w:p w:rsidR="005A0DC8" w:rsidRDefault="005A0DC8" w:rsidP="005A0DC8">
      <w:pPr>
        <w:jc w:val="both"/>
      </w:pPr>
      <w:r>
        <w:tab/>
      </w:r>
      <w:r>
        <w:tab/>
      </w:r>
    </w:p>
    <w:sectPr w:rsidR="005A0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C8"/>
    <w:rsid w:val="00016196"/>
    <w:rsid w:val="00060B06"/>
    <w:rsid w:val="002E547F"/>
    <w:rsid w:val="003803D9"/>
    <w:rsid w:val="005A0DC8"/>
    <w:rsid w:val="007A731A"/>
    <w:rsid w:val="00B335FC"/>
    <w:rsid w:val="00B6039C"/>
    <w:rsid w:val="00CD7444"/>
    <w:rsid w:val="00D776B6"/>
    <w:rsid w:val="00E4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2EE6B-696F-4209-9CBE-81A664ED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Felkner,Marilyn (DSHS)</dc:creator>
  <cp:keywords/>
  <dc:description/>
  <cp:lastModifiedBy>Felkner,Marilyn (DSHS)</cp:lastModifiedBy>
  <cp:revision>2</cp:revision>
  <dcterms:created xsi:type="dcterms:W3CDTF">2016-11-15T21:56:00Z</dcterms:created>
  <dcterms:modified xsi:type="dcterms:W3CDTF">2016-11-15T21:56:00Z</dcterms:modified>
</cp:coreProperties>
</file>