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B19A" w14:textId="77777777" w:rsidR="00754E7B" w:rsidRDefault="00DA79C2" w:rsidP="00DD0361">
      <w:pPr>
        <w:jc w:val="center"/>
      </w:pPr>
      <w:r>
        <w:t xml:space="preserve">Guidelines for NHSN Enrollment </w:t>
      </w:r>
      <w:r w:rsidR="00DD0361">
        <w:t xml:space="preserve">for </w:t>
      </w:r>
      <w:r w:rsidR="005C5A4C">
        <w:t xml:space="preserve">Texas </w:t>
      </w:r>
      <w:r w:rsidR="00DD0361">
        <w:t>Ambulatory Surgery Centers</w:t>
      </w:r>
    </w:p>
    <w:p w14:paraId="13CC54DD" w14:textId="77777777" w:rsidR="00241A22" w:rsidRPr="00E368D3" w:rsidRDefault="00CC401F" w:rsidP="00E368D3">
      <w:pPr>
        <w:pStyle w:val="ListParagraph"/>
        <w:numPr>
          <w:ilvl w:val="0"/>
          <w:numId w:val="3"/>
        </w:numPr>
      </w:pPr>
      <w:r w:rsidRPr="00E368D3">
        <w:t xml:space="preserve">ASCs that </w:t>
      </w:r>
      <w:r w:rsidR="00DA13CE" w:rsidRPr="00DA13CE">
        <w:t>are CURRENTLY</w:t>
      </w:r>
      <w:r w:rsidR="00DA13CE">
        <w:t xml:space="preserve"> </w:t>
      </w:r>
      <w:r w:rsidR="00FC61C5">
        <w:t>REPORTING</w:t>
      </w:r>
      <w:r w:rsidR="00DA13CE">
        <w:t xml:space="preserve"> </w:t>
      </w:r>
      <w:r w:rsidR="001B3FC9">
        <w:t>Surgical Site Infections (</w:t>
      </w:r>
      <w:r w:rsidR="00241A22" w:rsidRPr="00E368D3">
        <w:t>SSIs</w:t>
      </w:r>
      <w:r w:rsidR="001B3FC9">
        <w:t>)</w:t>
      </w:r>
      <w:r w:rsidR="00DA13CE">
        <w:t xml:space="preserve"> in NHSN</w:t>
      </w:r>
      <w:r w:rsidR="00241A22" w:rsidRPr="00E368D3">
        <w:t xml:space="preserve"> for Texas Mandatory Reporting should:</w:t>
      </w:r>
    </w:p>
    <w:p w14:paraId="20E055C3" w14:textId="77777777" w:rsidR="00DA13CE" w:rsidRPr="00E368D3" w:rsidRDefault="00C74D8E" w:rsidP="00DA13CE">
      <w:pPr>
        <w:pStyle w:val="ListParagraph"/>
        <w:numPr>
          <w:ilvl w:val="1"/>
          <w:numId w:val="3"/>
        </w:numPr>
      </w:pPr>
      <w:r>
        <w:rPr>
          <w:i/>
        </w:rPr>
        <w:t>If ASC will be reporting for CMS, a</w:t>
      </w:r>
      <w:r w:rsidR="00DA13CE" w:rsidRPr="00DA13CE">
        <w:rPr>
          <w:i/>
        </w:rPr>
        <w:t>dd the Healthcare Personnel Influenza Vaccination Module</w:t>
      </w:r>
      <w:r w:rsidR="00DA13CE" w:rsidRPr="00E368D3">
        <w:t xml:space="preserve"> in order to submit Influenza Vaccination data for the 2014-2015 flu season. </w:t>
      </w:r>
      <w:r w:rsidR="00DA13CE">
        <w:t xml:space="preserve"> For more information about CMS reporting of HCP flu reporting, go to </w:t>
      </w:r>
      <w:hyperlink r:id="rId5" w:history="1">
        <w:r w:rsidR="00DA13CE" w:rsidRPr="006B0AFB">
          <w:rPr>
            <w:rStyle w:val="Hyperlink"/>
          </w:rPr>
          <w:t>http://www.cdc.gov/nhsn/ambulatory-surgery/hcp-vaccination/index.html</w:t>
        </w:r>
      </w:hyperlink>
      <w:r w:rsidR="00DA13CE">
        <w:t xml:space="preserve">. </w:t>
      </w:r>
    </w:p>
    <w:p w14:paraId="5946EB83" w14:textId="77777777" w:rsidR="009C2382" w:rsidRDefault="0070646C" w:rsidP="00DA13CE">
      <w:pPr>
        <w:pStyle w:val="ListParagraph"/>
        <w:numPr>
          <w:ilvl w:val="1"/>
          <w:numId w:val="3"/>
        </w:numPr>
      </w:pPr>
      <w:r>
        <w:t xml:space="preserve">Complete the </w:t>
      </w:r>
      <w:r w:rsidR="00C74D8E">
        <w:t xml:space="preserve">Patient Safety Component </w:t>
      </w:r>
      <w:r w:rsidR="00CC401F" w:rsidRPr="00E368D3">
        <w:t>annual survey in NHSN</w:t>
      </w:r>
      <w:r>
        <w:t>.</w:t>
      </w:r>
      <w:r w:rsidR="009C2382" w:rsidRPr="00E368D3">
        <w:t xml:space="preserve"> </w:t>
      </w:r>
    </w:p>
    <w:p w14:paraId="10C5D9FC" w14:textId="77777777" w:rsidR="00DA13CE" w:rsidRDefault="00DA13CE" w:rsidP="00DA13CE">
      <w:pPr>
        <w:pStyle w:val="ListParagraph"/>
        <w:ind w:left="1440"/>
      </w:pPr>
    </w:p>
    <w:p w14:paraId="11484069" w14:textId="77777777" w:rsidR="00DA13CE" w:rsidRDefault="00DA13CE" w:rsidP="00DA13CE">
      <w:pPr>
        <w:pStyle w:val="ListParagraph"/>
        <w:numPr>
          <w:ilvl w:val="0"/>
          <w:numId w:val="3"/>
        </w:numPr>
      </w:pPr>
      <w:r>
        <w:t xml:space="preserve">ASCs that </w:t>
      </w:r>
      <w:r w:rsidR="00C74D8E">
        <w:t xml:space="preserve">are NOT CURRENTLY ENROLLED in NHSN and </w:t>
      </w:r>
      <w:r w:rsidR="00C74D8E" w:rsidRPr="00C74D8E">
        <w:rPr>
          <w:u w:val="single"/>
        </w:rPr>
        <w:t>ARE REQUIRED</w:t>
      </w:r>
      <w:r w:rsidR="00C74D8E">
        <w:t xml:space="preserve"> to report</w:t>
      </w:r>
      <w:r>
        <w:t xml:space="preserve"> SSIs in NHSN for Texas Mandatory Reporting (</w:t>
      </w:r>
      <w:r w:rsidR="00C74D8E">
        <w:t>perform any</w:t>
      </w:r>
      <w:r>
        <w:t xml:space="preserve"> applicable surgeries</w:t>
      </w:r>
      <w:r w:rsidR="002471C5">
        <w:t>*</w:t>
      </w:r>
      <w:r w:rsidR="009D6B02">
        <w:t>)</w:t>
      </w:r>
      <w:r w:rsidR="002471C5">
        <w:t xml:space="preserve"> </w:t>
      </w:r>
      <w:r>
        <w:t>should:</w:t>
      </w:r>
    </w:p>
    <w:p w14:paraId="1BDBC7E6" w14:textId="77777777" w:rsidR="0070646C" w:rsidRDefault="00DA13CE" w:rsidP="0070646C">
      <w:pPr>
        <w:pStyle w:val="ListParagraph"/>
        <w:numPr>
          <w:ilvl w:val="1"/>
          <w:numId w:val="3"/>
        </w:numPr>
      </w:pPr>
      <w:r>
        <w:t>E</w:t>
      </w:r>
      <w:r w:rsidRPr="00E368D3">
        <w:t xml:space="preserve">nroll in NHSN </w:t>
      </w:r>
      <w:r>
        <w:t>under the Patient Safety Component to report the SSIs</w:t>
      </w:r>
      <w:r w:rsidR="00C74D8E">
        <w:t xml:space="preserve"> and complete the Patient Safety Component Annual Survey in NHSN.</w:t>
      </w:r>
    </w:p>
    <w:p w14:paraId="59908E88" w14:textId="77777777" w:rsidR="0070646C" w:rsidRPr="00E368D3" w:rsidRDefault="0070646C" w:rsidP="0070646C">
      <w:pPr>
        <w:pStyle w:val="ListParagraph"/>
        <w:numPr>
          <w:ilvl w:val="1"/>
          <w:numId w:val="3"/>
        </w:numPr>
      </w:pPr>
      <w:r w:rsidRPr="00E368D3">
        <w:t>Join/Confer rights to the Texas ASC group (ID 31484) (password: texas2013)</w:t>
      </w:r>
    </w:p>
    <w:p w14:paraId="19B8D84B" w14:textId="77777777" w:rsidR="00DA13CE" w:rsidRDefault="00C74D8E" w:rsidP="00DA13CE">
      <w:pPr>
        <w:pStyle w:val="ListParagraph"/>
        <w:numPr>
          <w:ilvl w:val="1"/>
          <w:numId w:val="3"/>
        </w:numPr>
      </w:pPr>
      <w:r>
        <w:rPr>
          <w:i/>
        </w:rPr>
        <w:t>If ASC will be reporting for CMS, a</w:t>
      </w:r>
      <w:r w:rsidR="00DA13CE" w:rsidRPr="00897D74">
        <w:rPr>
          <w:i/>
        </w:rPr>
        <w:t>dd the Healthcare Personnel Influenza Vaccination Module</w:t>
      </w:r>
      <w:r w:rsidR="00DA13CE" w:rsidRPr="00E368D3">
        <w:t xml:space="preserve"> in order to submit Influenza Vaccination data for the 2014-2015 flu season. </w:t>
      </w:r>
      <w:r w:rsidR="00DA13CE">
        <w:t xml:space="preserve"> For more information about CMS reporting of HCP flu reporting, go to </w:t>
      </w:r>
      <w:hyperlink r:id="rId6" w:history="1">
        <w:r w:rsidR="00DA13CE" w:rsidRPr="006B0AFB">
          <w:rPr>
            <w:rStyle w:val="Hyperlink"/>
          </w:rPr>
          <w:t>http://www.cdc.gov/nhsn/ambulatory-surgery/hcp-vaccination/index.html</w:t>
        </w:r>
      </w:hyperlink>
      <w:r w:rsidR="00DA13CE">
        <w:t xml:space="preserve">. </w:t>
      </w:r>
    </w:p>
    <w:p w14:paraId="634E6366" w14:textId="77777777" w:rsidR="00DA13CE" w:rsidRPr="00E368D3" w:rsidRDefault="00DA13CE" w:rsidP="00DA13CE">
      <w:pPr>
        <w:pStyle w:val="ListParagraph"/>
        <w:ind w:left="1440"/>
      </w:pPr>
    </w:p>
    <w:p w14:paraId="51483C0F" w14:textId="77777777" w:rsidR="00FC61C5" w:rsidRDefault="00FC61C5" w:rsidP="00FC61C5">
      <w:pPr>
        <w:pStyle w:val="ListParagraph"/>
        <w:numPr>
          <w:ilvl w:val="0"/>
          <w:numId w:val="3"/>
        </w:numPr>
      </w:pPr>
      <w:r w:rsidRPr="00E368D3">
        <w:t xml:space="preserve">ASCs that </w:t>
      </w:r>
      <w:r>
        <w:t xml:space="preserve">are NOT CURRENTLY ENROLLED in NHSN and </w:t>
      </w:r>
      <w:r w:rsidR="00C74D8E">
        <w:t xml:space="preserve">are </w:t>
      </w:r>
      <w:r w:rsidR="00C74D8E" w:rsidRPr="00C74D8E">
        <w:rPr>
          <w:u w:val="single"/>
        </w:rPr>
        <w:t>NOT REQUIRED</w:t>
      </w:r>
      <w:r w:rsidR="00C74D8E">
        <w:t xml:space="preserve"> t</w:t>
      </w:r>
      <w:r>
        <w:t xml:space="preserve">o report </w:t>
      </w:r>
      <w:r w:rsidRPr="00E368D3">
        <w:t>SSIs</w:t>
      </w:r>
      <w:r>
        <w:t xml:space="preserve"> because you do not perform ap</w:t>
      </w:r>
      <w:r w:rsidR="00CE4F25">
        <w:t>plicable surgeries</w:t>
      </w:r>
      <w:r w:rsidR="002471C5">
        <w:t>*</w:t>
      </w:r>
      <w:r w:rsidR="0070646C">
        <w:t>:</w:t>
      </w:r>
    </w:p>
    <w:p w14:paraId="5B34FCE4" w14:textId="77777777" w:rsidR="00C74D8E" w:rsidRPr="00C74D8E" w:rsidRDefault="00C74D8E" w:rsidP="00FC61C5">
      <w:pPr>
        <w:pStyle w:val="ListParagraph"/>
        <w:numPr>
          <w:ilvl w:val="1"/>
          <w:numId w:val="3"/>
        </w:numPr>
      </w:pPr>
      <w:r>
        <w:rPr>
          <w:i/>
        </w:rPr>
        <w:t>If ASC will be reporting for CMS,</w:t>
      </w:r>
    </w:p>
    <w:p w14:paraId="1AD690D2" w14:textId="77777777" w:rsidR="00FC61C5" w:rsidRPr="00FC61C5" w:rsidRDefault="00CE4F25" w:rsidP="00C74D8E">
      <w:pPr>
        <w:pStyle w:val="ListParagraph"/>
        <w:numPr>
          <w:ilvl w:val="2"/>
          <w:numId w:val="3"/>
        </w:numPr>
      </w:pPr>
      <w:r>
        <w:t xml:space="preserve">Should </w:t>
      </w:r>
      <w:r w:rsidR="00C74D8E">
        <w:t>e</w:t>
      </w:r>
      <w:r w:rsidR="00FC61C5" w:rsidRPr="00E368D3">
        <w:t xml:space="preserve">nroll in NHSN </w:t>
      </w:r>
      <w:r w:rsidR="00FC61C5">
        <w:t>under the Healthcare Personnel Safety Component</w:t>
      </w:r>
      <w:r w:rsidR="0070646C">
        <w:t>.</w:t>
      </w:r>
    </w:p>
    <w:p w14:paraId="347E8189" w14:textId="77777777" w:rsidR="00FC61C5" w:rsidRDefault="00CE4F25" w:rsidP="00C74D8E">
      <w:pPr>
        <w:pStyle w:val="ListParagraph"/>
        <w:numPr>
          <w:ilvl w:val="2"/>
          <w:numId w:val="3"/>
        </w:numPr>
      </w:pPr>
      <w:r>
        <w:t xml:space="preserve">Should </w:t>
      </w:r>
      <w:r w:rsidR="00FC61C5" w:rsidRPr="00CE4F25">
        <w:t>NOT confer</w:t>
      </w:r>
      <w:r w:rsidR="00FC61C5">
        <w:t xml:space="preserve"> rights to the Texas ASC group in NHSN</w:t>
      </w:r>
      <w:r w:rsidR="0070646C">
        <w:t>.</w:t>
      </w:r>
    </w:p>
    <w:p w14:paraId="743C35EA" w14:textId="77777777" w:rsidR="00FC61C5" w:rsidRDefault="00FC61C5" w:rsidP="00C74D8E">
      <w:pPr>
        <w:pStyle w:val="ListParagraph"/>
        <w:numPr>
          <w:ilvl w:val="2"/>
          <w:numId w:val="3"/>
        </w:numPr>
      </w:pPr>
      <w:r>
        <w:t>Will complete an annual survey in the Texas Healthcare Safety Network (TxHSN) program, the same program that you will be reporting the PAE events in.  Further instructions on this process are forthcoming.</w:t>
      </w:r>
    </w:p>
    <w:p w14:paraId="44ED4758" w14:textId="77777777" w:rsidR="00C74D8E" w:rsidRPr="00C74D8E" w:rsidRDefault="00C74D8E" w:rsidP="00C74D8E">
      <w:pPr>
        <w:pStyle w:val="ListParagraph"/>
        <w:numPr>
          <w:ilvl w:val="1"/>
          <w:numId w:val="3"/>
        </w:numPr>
        <w:rPr>
          <w:i/>
        </w:rPr>
      </w:pPr>
      <w:r w:rsidRPr="00C74D8E">
        <w:rPr>
          <w:i/>
        </w:rPr>
        <w:t>If ASC will NOT be reporting for CMS,</w:t>
      </w:r>
    </w:p>
    <w:p w14:paraId="5DD6E631" w14:textId="77777777" w:rsidR="00C74D8E" w:rsidRDefault="00C74D8E" w:rsidP="00C74D8E">
      <w:pPr>
        <w:pStyle w:val="ListParagraph"/>
        <w:numPr>
          <w:ilvl w:val="2"/>
          <w:numId w:val="3"/>
        </w:numPr>
      </w:pPr>
      <w:r>
        <w:t>Do not need to enroll in NHSN</w:t>
      </w:r>
      <w:r w:rsidR="002471C5">
        <w:t>.</w:t>
      </w:r>
    </w:p>
    <w:p w14:paraId="1849BCDF" w14:textId="77777777" w:rsidR="00C74D8E" w:rsidRDefault="00C74D8E" w:rsidP="00C74D8E">
      <w:pPr>
        <w:pStyle w:val="ListParagraph"/>
        <w:numPr>
          <w:ilvl w:val="2"/>
          <w:numId w:val="3"/>
        </w:numPr>
      </w:pPr>
      <w:r>
        <w:t>Will complete an annual survey in the Texas Healthcare Safety Network (TxHSN) program, the same program that you will be reporting the PAE events in.  Further instructions on this process are forthcoming.</w:t>
      </w:r>
    </w:p>
    <w:p w14:paraId="5FDF6D09" w14:textId="77777777" w:rsidR="00764F57" w:rsidRDefault="002471C5">
      <w:r>
        <w:t>*</w:t>
      </w:r>
      <w:r w:rsidRPr="002471C5">
        <w:t xml:space="preserve">For applicable surgeries:  </w:t>
      </w:r>
      <w:hyperlink r:id="rId7" w:history="1">
        <w:r>
          <w:rPr>
            <w:rStyle w:val="Hyperlink"/>
          </w:rPr>
          <w:t>http://www.dshs.state.tx.us/IDCU/health/infection_control/hai/Texas-Healthcare-Associated-Infections-(HAI)-Reporting.doc</w:t>
        </w:r>
      </w:hyperlink>
    </w:p>
    <w:p w14:paraId="1966CAB0" w14:textId="77777777" w:rsidR="009C2382" w:rsidRDefault="00391A3D">
      <w:r>
        <w:t>Belo</w:t>
      </w:r>
      <w:r w:rsidR="002206F9">
        <w:t xml:space="preserve">w is a diagram that can help determine </w:t>
      </w:r>
      <w:r w:rsidR="009C2382">
        <w:t>the appropriate actions for your facility in regards to conferring rights and completing an annual survey.</w:t>
      </w:r>
      <w:r w:rsidR="005742F9">
        <w:t xml:space="preserve">  This will also be posted at </w:t>
      </w:r>
      <w:hyperlink r:id="rId8" w:history="1">
        <w:r w:rsidR="005742F9" w:rsidRPr="009E4845">
          <w:rPr>
            <w:rStyle w:val="Hyperlink"/>
          </w:rPr>
          <w:t>www.paetexas.org</w:t>
        </w:r>
      </w:hyperlink>
      <w:r w:rsidR="005742F9">
        <w:t xml:space="preserve"> under resources.  </w:t>
      </w:r>
    </w:p>
    <w:p w14:paraId="177A824E" w14:textId="77777777" w:rsidR="009B333E" w:rsidRDefault="009B333E"/>
    <w:p w14:paraId="51E59EEF" w14:textId="77777777" w:rsidR="009C2382" w:rsidRPr="006F0923" w:rsidRDefault="006F0923" w:rsidP="00241A22">
      <w:r>
        <w:rPr>
          <w:noProof/>
        </w:rPr>
        <w:lastRenderedPageBreak/>
        <w:drawing>
          <wp:inline distT="0" distB="0" distL="0" distR="0" wp14:anchorId="710F244B" wp14:editId="6CF0398B">
            <wp:extent cx="6452558" cy="7800977"/>
            <wp:effectExtent l="19050" t="19050" r="2476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2558" cy="7800977"/>
                    </a:xfrm>
                    <a:prstGeom prst="rect">
                      <a:avLst/>
                    </a:prstGeom>
                    <a:noFill/>
                    <a:ln>
                      <a:solidFill>
                        <a:schemeClr val="bg1">
                          <a:lumMod val="50000"/>
                        </a:schemeClr>
                      </a:solidFill>
                    </a:ln>
                    <a:effectLst/>
                  </pic:spPr>
                </pic:pic>
              </a:graphicData>
            </a:graphic>
          </wp:inline>
        </w:drawing>
      </w:r>
    </w:p>
    <w:sectPr w:rsidR="009C2382" w:rsidRPr="006F0923" w:rsidSect="00764F5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2439"/>
    <w:multiLevelType w:val="hybridMultilevel"/>
    <w:tmpl w:val="74D6D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3386B"/>
    <w:multiLevelType w:val="hybridMultilevel"/>
    <w:tmpl w:val="EF3A3388"/>
    <w:lvl w:ilvl="0" w:tplc="3D94D412">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65685C"/>
    <w:multiLevelType w:val="hybridMultilevel"/>
    <w:tmpl w:val="9402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3D"/>
    <w:rsid w:val="001B3FC9"/>
    <w:rsid w:val="001E2F2A"/>
    <w:rsid w:val="002206F9"/>
    <w:rsid w:val="00241A22"/>
    <w:rsid w:val="002471C5"/>
    <w:rsid w:val="00391A3D"/>
    <w:rsid w:val="003C6AEB"/>
    <w:rsid w:val="005742F9"/>
    <w:rsid w:val="005C5A4C"/>
    <w:rsid w:val="005D35A0"/>
    <w:rsid w:val="005E187E"/>
    <w:rsid w:val="006F0923"/>
    <w:rsid w:val="0070646C"/>
    <w:rsid w:val="00764F57"/>
    <w:rsid w:val="00873C34"/>
    <w:rsid w:val="00897D74"/>
    <w:rsid w:val="00900136"/>
    <w:rsid w:val="009B333E"/>
    <w:rsid w:val="009C2382"/>
    <w:rsid w:val="009D6B02"/>
    <w:rsid w:val="00BF140E"/>
    <w:rsid w:val="00C54C2B"/>
    <w:rsid w:val="00C74D8E"/>
    <w:rsid w:val="00C901D6"/>
    <w:rsid w:val="00CC401F"/>
    <w:rsid w:val="00CE4F25"/>
    <w:rsid w:val="00DA13CE"/>
    <w:rsid w:val="00DA79C2"/>
    <w:rsid w:val="00DD0361"/>
    <w:rsid w:val="00E368D3"/>
    <w:rsid w:val="00E8601D"/>
    <w:rsid w:val="00EC3F4D"/>
    <w:rsid w:val="00FB4AA7"/>
    <w:rsid w:val="00FC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741E"/>
  <w15:docId w15:val="{B7A47DBF-0985-4345-BA2F-82F6DCDD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F9"/>
    <w:pPr>
      <w:ind w:left="720"/>
      <w:contextualSpacing/>
    </w:pPr>
  </w:style>
  <w:style w:type="character" w:styleId="Hyperlink">
    <w:name w:val="Hyperlink"/>
    <w:basedOn w:val="DefaultParagraphFont"/>
    <w:uiPriority w:val="99"/>
    <w:unhideWhenUsed/>
    <w:rsid w:val="009C2382"/>
    <w:rPr>
      <w:color w:val="0000FF" w:themeColor="hyperlink"/>
      <w:u w:val="single"/>
    </w:rPr>
  </w:style>
  <w:style w:type="paragraph" w:styleId="BalloonText">
    <w:name w:val="Balloon Text"/>
    <w:basedOn w:val="Normal"/>
    <w:link w:val="BalloonTextChar"/>
    <w:uiPriority w:val="99"/>
    <w:semiHidden/>
    <w:unhideWhenUsed/>
    <w:rsid w:val="0090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36"/>
    <w:rPr>
      <w:rFonts w:ascii="Tahoma" w:hAnsi="Tahoma" w:cs="Tahoma"/>
      <w:sz w:val="16"/>
      <w:szCs w:val="16"/>
    </w:rPr>
  </w:style>
  <w:style w:type="character" w:styleId="FollowedHyperlink">
    <w:name w:val="FollowedHyperlink"/>
    <w:basedOn w:val="DefaultParagraphFont"/>
    <w:uiPriority w:val="99"/>
    <w:semiHidden/>
    <w:unhideWhenUsed/>
    <w:rsid w:val="00EC3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5963">
      <w:bodyDiv w:val="1"/>
      <w:marLeft w:val="0"/>
      <w:marRight w:val="0"/>
      <w:marTop w:val="0"/>
      <w:marBottom w:val="0"/>
      <w:divBdr>
        <w:top w:val="none" w:sz="0" w:space="0" w:color="auto"/>
        <w:left w:val="none" w:sz="0" w:space="0" w:color="auto"/>
        <w:bottom w:val="none" w:sz="0" w:space="0" w:color="auto"/>
        <w:right w:val="none" w:sz="0" w:space="0" w:color="auto"/>
      </w:divBdr>
    </w:div>
    <w:div w:id="18460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texas.org" TargetMode="External"/><Relationship Id="rId3" Type="http://schemas.openxmlformats.org/officeDocument/2006/relationships/settings" Target="settings.xml"/><Relationship Id="rId7" Type="http://schemas.openxmlformats.org/officeDocument/2006/relationships/hyperlink" Target="http://www.dshs.state.tx.us/IDCU/health/infection_control/hai/Texas-Healthcare-Associated-Infections-(HAI)-Reportin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hsn/ambulatory-surgery/hcp-vaccination/index.html" TargetMode="External"/><Relationship Id="rId11" Type="http://schemas.openxmlformats.org/officeDocument/2006/relationships/theme" Target="theme/theme1.xml"/><Relationship Id="rId5" Type="http://schemas.openxmlformats.org/officeDocument/2006/relationships/hyperlink" Target="http://www.cdc.gov/nhsn/ambulatory-surgery/hcp-vaccination/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Gillespie</dc:creator>
  <cp:lastModifiedBy>Pinter,Henry J (DSHS)</cp:lastModifiedBy>
  <cp:revision>2</cp:revision>
  <cp:lastPrinted>2017-02-14T15:51:00Z</cp:lastPrinted>
  <dcterms:created xsi:type="dcterms:W3CDTF">2023-01-17T16:43:00Z</dcterms:created>
  <dcterms:modified xsi:type="dcterms:W3CDTF">2023-01-17T16:43:00Z</dcterms:modified>
</cp:coreProperties>
</file>