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740B" w14:textId="77777777" w:rsidR="0035484F" w:rsidRPr="00BD3ECB" w:rsidRDefault="0035484F" w:rsidP="00995554">
      <w:pPr>
        <w:rPr>
          <w:rFonts w:ascii="Calibri" w:hAnsi="Calibri" w:cs="Calibri"/>
          <w:sz w:val="22"/>
          <w:szCs w:val="22"/>
        </w:rPr>
      </w:pPr>
      <w:bookmarkStart w:id="0" w:name="_Hlk190427609"/>
      <w:r w:rsidRPr="00BD3ECB">
        <w:rPr>
          <w:rFonts w:ascii="Calibri" w:hAnsi="Calibri" w:cs="Calibri"/>
          <w:sz w:val="22"/>
          <w:szCs w:val="22"/>
        </w:rPr>
        <w:t>NAME: __________________________________</w:t>
      </w:r>
      <w:r w:rsidR="00FE10A0" w:rsidRPr="00BD3ECB">
        <w:rPr>
          <w:rFonts w:ascii="Calibri" w:hAnsi="Calibri" w:cs="Calibri"/>
          <w:sz w:val="22"/>
          <w:szCs w:val="22"/>
        </w:rPr>
        <w:t>________________________</w:t>
      </w:r>
      <w:r w:rsidR="00F07CE8" w:rsidRPr="00BD3ECB">
        <w:rPr>
          <w:rFonts w:ascii="Calibri" w:hAnsi="Calibri" w:cs="Calibri"/>
          <w:sz w:val="22"/>
          <w:szCs w:val="22"/>
        </w:rPr>
        <w:t xml:space="preserve">               </w:t>
      </w:r>
      <w:r w:rsidRPr="00BD3ECB">
        <w:rPr>
          <w:rFonts w:ascii="Calibri" w:hAnsi="Calibri" w:cs="Calibri"/>
          <w:sz w:val="22"/>
          <w:szCs w:val="22"/>
        </w:rPr>
        <w:t xml:space="preserve">D.O.B.: _____ /_____ /_____   </w:t>
      </w:r>
    </w:p>
    <w:tbl>
      <w:tblPr>
        <w:tblpPr w:leftFromText="180" w:rightFromText="180" w:vertAnchor="text" w:horzAnchor="margin" w:tblpX="108" w:tblpY="91"/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7"/>
        <w:gridCol w:w="722"/>
        <w:gridCol w:w="722"/>
        <w:gridCol w:w="722"/>
        <w:gridCol w:w="722"/>
        <w:gridCol w:w="722"/>
        <w:gridCol w:w="722"/>
        <w:gridCol w:w="722"/>
        <w:gridCol w:w="722"/>
        <w:gridCol w:w="815"/>
      </w:tblGrid>
      <w:tr w:rsidR="00BD3ECB" w:rsidRPr="00821A60" w14:paraId="4438A547" w14:textId="77777777" w:rsidTr="00F73A5C">
        <w:trPr>
          <w:trHeight w:val="890"/>
        </w:trPr>
        <w:tc>
          <w:tcPr>
            <w:tcW w:w="10818" w:type="dxa"/>
            <w:gridSpan w:val="10"/>
          </w:tcPr>
          <w:bookmarkEnd w:id="0"/>
          <w:p w14:paraId="1ED09D8B" w14:textId="77777777" w:rsidR="00BD3ECB" w:rsidRPr="004B7F1A" w:rsidRDefault="00016D0F" w:rsidP="00995554">
            <w:pPr>
              <w:ind w:left="14"/>
              <w:contextualSpacing/>
              <w:rPr>
                <w:rFonts w:ascii="Calibri" w:hAnsi="Calibri" w:cs="Calibri"/>
                <w:sz w:val="20"/>
                <w:szCs w:val="20"/>
              </w:rPr>
            </w:pPr>
            <w:r w:rsidRPr="004B7F1A">
              <w:rPr>
                <w:rFonts w:ascii="Calibri" w:hAnsi="Calibri" w:cs="Calibri"/>
                <w:b/>
                <w:bCs/>
                <w:sz w:val="22"/>
                <w:szCs w:val="22"/>
              </w:rPr>
              <w:t>Medication Toxicity</w:t>
            </w:r>
            <w:r w:rsidR="00BD3ECB" w:rsidRPr="004B7F1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Assessment: </w:t>
            </w:r>
            <w:r w:rsidR="001C6406" w:rsidRPr="004B7F1A">
              <w:rPr>
                <w:rFonts w:ascii="Calibri" w:hAnsi="Calibri" w:cs="Calibri"/>
                <w:sz w:val="20"/>
                <w:szCs w:val="20"/>
              </w:rPr>
              <w:t>Use this form to document medication toxicity for patients on treatment for latent TB infection and TB disease.</w:t>
            </w:r>
            <w:r w:rsidR="001C6406" w:rsidRPr="004B7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BD3ECB" w:rsidRPr="004B7F1A">
              <w:rPr>
                <w:rFonts w:ascii="Calibri" w:hAnsi="Calibri" w:cs="Calibri"/>
                <w:sz w:val="20"/>
                <w:szCs w:val="20"/>
              </w:rPr>
              <w:t xml:space="preserve">Ask all the </w:t>
            </w:r>
            <w:r w:rsidR="00AD5D83" w:rsidRPr="004B7F1A">
              <w:rPr>
                <w:rFonts w:ascii="Calibri" w:hAnsi="Calibri" w:cs="Calibri"/>
                <w:sz w:val="20"/>
                <w:szCs w:val="20"/>
              </w:rPr>
              <w:t>questions below</w:t>
            </w:r>
            <w:r w:rsidR="00BD3ECB" w:rsidRPr="004B7F1A">
              <w:rPr>
                <w:rFonts w:ascii="Calibri" w:hAnsi="Calibri" w:cs="Calibri"/>
                <w:sz w:val="20"/>
                <w:szCs w:val="20"/>
              </w:rPr>
              <w:t xml:space="preserve"> to monitor medication toxicity. Document details in progress notes </w:t>
            </w:r>
            <w:r w:rsidR="00BD3ECB" w:rsidRPr="004B7F1A">
              <w:rPr>
                <w:rFonts w:ascii="Calibri" w:hAnsi="Calibri" w:cs="Calibri"/>
                <w:sz w:val="20"/>
                <w:szCs w:val="20"/>
                <w:u w:val="single"/>
              </w:rPr>
              <w:t>any</w:t>
            </w:r>
            <w:r w:rsidR="00BD3ECB" w:rsidRPr="004B7F1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BD3ECB" w:rsidRPr="004B7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[+] </w:t>
            </w:r>
            <w:r w:rsidR="00BD3ECB" w:rsidRPr="004B7F1A">
              <w:rPr>
                <w:rFonts w:ascii="Calibri" w:hAnsi="Calibri" w:cs="Calibri"/>
                <w:sz w:val="20"/>
                <w:szCs w:val="20"/>
              </w:rPr>
              <w:t>responses</w:t>
            </w:r>
            <w:r w:rsidR="00AD5D83">
              <w:rPr>
                <w:rFonts w:ascii="Calibri" w:hAnsi="Calibri" w:cs="Calibri"/>
                <w:sz w:val="20"/>
                <w:szCs w:val="20"/>
              </w:rPr>
              <w:t>,</w:t>
            </w:r>
            <w:r w:rsidR="00BD3ECB" w:rsidRPr="004B7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="00BD3ECB" w:rsidRPr="004B7F1A">
              <w:rPr>
                <w:rFonts w:ascii="Calibri" w:hAnsi="Calibri" w:cs="Calibri"/>
                <w:sz w:val="20"/>
                <w:szCs w:val="20"/>
              </w:rPr>
              <w:t xml:space="preserve">including potential pregnancy &amp; notify physician. </w:t>
            </w:r>
            <w:r w:rsidR="00BD3ECB" w:rsidRPr="004B7F1A">
              <w:rPr>
                <w:rFonts w:ascii="Calibri" w:hAnsi="Calibri" w:cs="Calibri"/>
                <w:b/>
                <w:sz w:val="20"/>
                <w:szCs w:val="20"/>
              </w:rPr>
              <w:t>Results: [+]=Present; [-]=Denies; [NA]=Not Applicable</w:t>
            </w:r>
            <w:r w:rsidR="00BD3ECB" w:rsidRPr="004B7F1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D3ECB" w:rsidRPr="00821A60" w14:paraId="1A71E16B" w14:textId="77777777" w:rsidTr="00995554">
        <w:trPr>
          <w:trHeight w:val="391"/>
        </w:trPr>
        <w:tc>
          <w:tcPr>
            <w:tcW w:w="4227" w:type="dxa"/>
          </w:tcPr>
          <w:p w14:paraId="4C296F15" w14:textId="77777777" w:rsidR="00BD3ECB" w:rsidRDefault="00BD3ECB" w:rsidP="00995554">
            <w:pPr>
              <w:pStyle w:val="Heading1"/>
              <w:jc w:val="left"/>
            </w:pPr>
          </w:p>
        </w:tc>
        <w:tc>
          <w:tcPr>
            <w:tcW w:w="722" w:type="dxa"/>
          </w:tcPr>
          <w:p w14:paraId="6C974DBF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038E7F6B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0CBAD60F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76B2BB0A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41BE5450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3DB54745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6E7C0378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269E17E5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1A076511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28BCEB7C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72A2B143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6677408A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07F3C8E0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2E6DEB94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722" w:type="dxa"/>
          </w:tcPr>
          <w:p w14:paraId="49F35B11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17F96DE6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5" w:type="dxa"/>
          </w:tcPr>
          <w:p w14:paraId="56F9D869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  <w:r w:rsidRPr="00821A60">
              <w:rPr>
                <w:rFonts w:ascii="Calibri" w:hAnsi="Calibri" w:cs="Calibri"/>
                <w:sz w:val="20"/>
              </w:rPr>
              <w:t>Date</w:t>
            </w:r>
          </w:p>
          <w:p w14:paraId="49F01567" w14:textId="77777777" w:rsidR="00BD3ECB" w:rsidRPr="00821A60" w:rsidRDefault="00BD3ECB" w:rsidP="0099555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BD3ECB" w:rsidRPr="00FB35A5" w14:paraId="453DC97C" w14:textId="77777777" w:rsidTr="00995554">
        <w:trPr>
          <w:trHeight w:val="214"/>
        </w:trPr>
        <w:tc>
          <w:tcPr>
            <w:tcW w:w="4227" w:type="dxa"/>
          </w:tcPr>
          <w:p w14:paraId="1DE186E9" w14:textId="77777777" w:rsidR="00BD3ECB" w:rsidRPr="0062311A" w:rsidRDefault="00BD3ECB" w:rsidP="00995554">
            <w:pPr>
              <w:ind w:left="72"/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>Weight</w:t>
            </w:r>
          </w:p>
        </w:tc>
        <w:tc>
          <w:tcPr>
            <w:tcW w:w="722" w:type="dxa"/>
          </w:tcPr>
          <w:p w14:paraId="7001659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0A366F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7B1D73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C9934E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C8ED5C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EAAEA72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DF108B6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2E7D3C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42B56DB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04E0171" w14:textId="77777777" w:rsidTr="00995554">
        <w:trPr>
          <w:trHeight w:val="214"/>
        </w:trPr>
        <w:tc>
          <w:tcPr>
            <w:tcW w:w="4227" w:type="dxa"/>
          </w:tcPr>
          <w:p w14:paraId="6E677E00" w14:textId="77777777" w:rsidR="00BD3ECB" w:rsidRPr="0062311A" w:rsidRDefault="00BD3ECB" w:rsidP="00995554">
            <w:pPr>
              <w:ind w:left="72"/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>Temperature</w:t>
            </w:r>
          </w:p>
        </w:tc>
        <w:tc>
          <w:tcPr>
            <w:tcW w:w="722" w:type="dxa"/>
          </w:tcPr>
          <w:p w14:paraId="1359ABA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21BF86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6160247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5623CB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4C08AB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996F5A3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F5A2F8C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1DF1D0C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76A33B2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744E5EA" w14:textId="77777777" w:rsidTr="00995554">
        <w:trPr>
          <w:trHeight w:val="214"/>
        </w:trPr>
        <w:tc>
          <w:tcPr>
            <w:tcW w:w="4227" w:type="dxa"/>
          </w:tcPr>
          <w:p w14:paraId="3B9A145B" w14:textId="77777777" w:rsidR="00BD3ECB" w:rsidRPr="0062311A" w:rsidRDefault="00BD3ECB" w:rsidP="00995554">
            <w:pPr>
              <w:ind w:left="72"/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>Blood Pressure</w:t>
            </w:r>
          </w:p>
        </w:tc>
        <w:tc>
          <w:tcPr>
            <w:tcW w:w="722" w:type="dxa"/>
          </w:tcPr>
          <w:p w14:paraId="210BCBC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C94D67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4F4C99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DE71D7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66350F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B26575F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8F2951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4EEC1F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57C54DC2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57335C0" w14:textId="77777777" w:rsidTr="00995554">
        <w:trPr>
          <w:trHeight w:val="214"/>
        </w:trPr>
        <w:tc>
          <w:tcPr>
            <w:tcW w:w="4227" w:type="dxa"/>
          </w:tcPr>
          <w:p w14:paraId="39352510" w14:textId="77777777" w:rsidR="00BD3ECB" w:rsidRPr="0062311A" w:rsidRDefault="00BD3ECB" w:rsidP="00995554">
            <w:pPr>
              <w:ind w:left="72"/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>Pulse</w:t>
            </w:r>
          </w:p>
        </w:tc>
        <w:tc>
          <w:tcPr>
            <w:tcW w:w="722" w:type="dxa"/>
          </w:tcPr>
          <w:p w14:paraId="46DBB59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5D27FC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77DD7C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1CBD452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39D1E4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D9ECD53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037D2F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8A4A066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EAA4705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7E7AD3A" w14:textId="77777777" w:rsidTr="00995554">
        <w:trPr>
          <w:trHeight w:val="229"/>
        </w:trPr>
        <w:tc>
          <w:tcPr>
            <w:tcW w:w="10818" w:type="dxa"/>
            <w:gridSpan w:val="10"/>
            <w:shd w:val="clear" w:color="auto" w:fill="E7E6E6"/>
          </w:tcPr>
          <w:p w14:paraId="1FE1E3A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Do you have any of the following symptoms now or since your last clinic appointment?</w:t>
            </w:r>
          </w:p>
        </w:tc>
      </w:tr>
      <w:tr w:rsidR="00BD3ECB" w:rsidRPr="00FB35A5" w14:paraId="6C766218" w14:textId="77777777" w:rsidTr="00995554">
        <w:trPr>
          <w:trHeight w:val="244"/>
        </w:trPr>
        <w:tc>
          <w:tcPr>
            <w:tcW w:w="4227" w:type="dxa"/>
          </w:tcPr>
          <w:p w14:paraId="4DED53F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Abdominal pain/diarrhea</w:t>
            </w:r>
          </w:p>
        </w:tc>
        <w:tc>
          <w:tcPr>
            <w:tcW w:w="722" w:type="dxa"/>
          </w:tcPr>
          <w:p w14:paraId="24BA6ED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F3BE91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86A7BF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8226D5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BC8E4A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4F8391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1B365E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A58FF0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33C542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5F9FDFC6" w14:textId="77777777" w:rsidTr="00995554">
        <w:trPr>
          <w:trHeight w:val="244"/>
        </w:trPr>
        <w:tc>
          <w:tcPr>
            <w:tcW w:w="4227" w:type="dxa"/>
          </w:tcPr>
          <w:p w14:paraId="149E167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Allergic reaction (specify)</w:t>
            </w:r>
          </w:p>
        </w:tc>
        <w:tc>
          <w:tcPr>
            <w:tcW w:w="722" w:type="dxa"/>
          </w:tcPr>
          <w:p w14:paraId="0FD00AA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B34759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68FF70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C05755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873F06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2DAC98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E71402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9B67C9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8D6B30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9ADF2F1" w14:textId="77777777" w:rsidTr="00995554">
        <w:trPr>
          <w:trHeight w:val="244"/>
        </w:trPr>
        <w:tc>
          <w:tcPr>
            <w:tcW w:w="4227" w:type="dxa"/>
          </w:tcPr>
          <w:p w14:paraId="1358980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Bruises, red/purple spots on skin</w:t>
            </w:r>
          </w:p>
        </w:tc>
        <w:tc>
          <w:tcPr>
            <w:tcW w:w="722" w:type="dxa"/>
          </w:tcPr>
          <w:p w14:paraId="48CE24D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768C23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8F0B8C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5EED9C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726905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D7D72D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0AC66E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0F52F0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919B12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52100292" w14:textId="77777777" w:rsidTr="00995554">
        <w:trPr>
          <w:trHeight w:val="229"/>
        </w:trPr>
        <w:tc>
          <w:tcPr>
            <w:tcW w:w="4227" w:type="dxa"/>
          </w:tcPr>
          <w:p w14:paraId="514DF65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Change in heart rate</w:t>
            </w:r>
            <w:r w:rsidRPr="004B7F1A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 </w:t>
            </w:r>
            <w:r w:rsidRPr="004B7F1A">
              <w:rPr>
                <w:rFonts w:ascii="Calibri" w:hAnsi="Calibri" w:cs="Calibri"/>
                <w:sz w:val="18"/>
                <w:szCs w:val="18"/>
              </w:rPr>
              <w:t>(FQN)</w:t>
            </w:r>
          </w:p>
        </w:tc>
        <w:tc>
          <w:tcPr>
            <w:tcW w:w="722" w:type="dxa"/>
          </w:tcPr>
          <w:p w14:paraId="36F166C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60129C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5AC7B5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5041CA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9CC3C6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B35764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D06A91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3913BB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55AC679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5CB74C68" w14:textId="77777777" w:rsidTr="00995554">
        <w:trPr>
          <w:trHeight w:val="229"/>
        </w:trPr>
        <w:tc>
          <w:tcPr>
            <w:tcW w:w="4227" w:type="dxa"/>
          </w:tcPr>
          <w:p w14:paraId="4B3F83A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Change in urine output</w:t>
            </w:r>
          </w:p>
        </w:tc>
        <w:tc>
          <w:tcPr>
            <w:tcW w:w="722" w:type="dxa"/>
          </w:tcPr>
          <w:p w14:paraId="5EA9F3E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8FFEAF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CE703F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58EFD1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8FE1D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FD920A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7C644B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C46F41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90F583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18F3AC6F" w14:textId="77777777" w:rsidTr="00995554">
        <w:trPr>
          <w:trHeight w:val="229"/>
        </w:trPr>
        <w:tc>
          <w:tcPr>
            <w:tcW w:w="4227" w:type="dxa"/>
          </w:tcPr>
          <w:p w14:paraId="7EFB0E5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Convulsions (FQN)</w:t>
            </w:r>
          </w:p>
        </w:tc>
        <w:tc>
          <w:tcPr>
            <w:tcW w:w="722" w:type="dxa"/>
          </w:tcPr>
          <w:p w14:paraId="00611FC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90CF3E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0F6B4B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380EFF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4826B7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A6259F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A219A5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629E38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500989A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BEA236F" w14:textId="77777777" w:rsidTr="00995554">
        <w:trPr>
          <w:trHeight w:val="244"/>
        </w:trPr>
        <w:tc>
          <w:tcPr>
            <w:tcW w:w="4227" w:type="dxa"/>
          </w:tcPr>
          <w:p w14:paraId="572AD81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Dark urine (coffee colored) or change in color</w:t>
            </w:r>
          </w:p>
        </w:tc>
        <w:tc>
          <w:tcPr>
            <w:tcW w:w="722" w:type="dxa"/>
          </w:tcPr>
          <w:p w14:paraId="21B0EC4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B655EA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AECCDA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999BD0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F6AFE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7C8223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3D663C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2BE155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14695B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9A4C7C3" w14:textId="77777777" w:rsidTr="00995554">
        <w:trPr>
          <w:trHeight w:val="229"/>
        </w:trPr>
        <w:tc>
          <w:tcPr>
            <w:tcW w:w="4227" w:type="dxa"/>
          </w:tcPr>
          <w:p w14:paraId="205E3BB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Diarrhea </w:t>
            </w:r>
          </w:p>
        </w:tc>
        <w:tc>
          <w:tcPr>
            <w:tcW w:w="722" w:type="dxa"/>
          </w:tcPr>
          <w:p w14:paraId="5A25552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541E26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B96C28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1B1E20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039F63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AA7B8F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F6F571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6CB6C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4EAD4E6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0C5CF73A" w14:textId="77777777" w:rsidTr="00995554">
        <w:trPr>
          <w:trHeight w:val="229"/>
        </w:trPr>
        <w:tc>
          <w:tcPr>
            <w:tcW w:w="4227" w:type="dxa"/>
          </w:tcPr>
          <w:p w14:paraId="71906C9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Eye pain/irritation (redness, excessive tears</w:t>
            </w:r>
            <w:r w:rsidR="00AC4A21" w:rsidRPr="004B7F1A">
              <w:rPr>
                <w:rFonts w:ascii="Calibri" w:hAnsi="Calibri" w:cs="Calibri"/>
                <w:sz w:val="18"/>
                <w:szCs w:val="18"/>
              </w:rPr>
              <w:t>, inflamed</w:t>
            </w:r>
            <w:r w:rsidRPr="004B7F1A"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  <w:tc>
          <w:tcPr>
            <w:tcW w:w="722" w:type="dxa"/>
          </w:tcPr>
          <w:p w14:paraId="4CA2B42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8E5E0D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5EE383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EEFA01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9DCC9A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631C45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E463D4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7A9E0C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B21022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8762F92" w14:textId="77777777" w:rsidTr="00995554">
        <w:trPr>
          <w:trHeight w:val="244"/>
        </w:trPr>
        <w:tc>
          <w:tcPr>
            <w:tcW w:w="4227" w:type="dxa"/>
          </w:tcPr>
          <w:p w14:paraId="65852A1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Fever or chills</w:t>
            </w:r>
          </w:p>
        </w:tc>
        <w:tc>
          <w:tcPr>
            <w:tcW w:w="722" w:type="dxa"/>
          </w:tcPr>
          <w:p w14:paraId="40AD5D4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5E1006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3D865E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FCB030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A3FD36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9EB2B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C3A363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03E0CC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77D2EB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781864A" w14:textId="77777777" w:rsidTr="00995554">
        <w:trPr>
          <w:trHeight w:val="244"/>
        </w:trPr>
        <w:tc>
          <w:tcPr>
            <w:tcW w:w="4227" w:type="dxa"/>
          </w:tcPr>
          <w:p w14:paraId="290BCF0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Flu-like symptoms</w:t>
            </w:r>
          </w:p>
        </w:tc>
        <w:tc>
          <w:tcPr>
            <w:tcW w:w="722" w:type="dxa"/>
          </w:tcPr>
          <w:p w14:paraId="4511207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D1783E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A2BBC0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AD988E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666B5E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D5D358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BDBA1B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3D78DE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F6B6EA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0CEAAB1F" w14:textId="77777777" w:rsidTr="00995554">
        <w:trPr>
          <w:trHeight w:val="229"/>
        </w:trPr>
        <w:tc>
          <w:tcPr>
            <w:tcW w:w="4227" w:type="dxa"/>
          </w:tcPr>
          <w:p w14:paraId="4F099B8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Headaches </w:t>
            </w:r>
          </w:p>
        </w:tc>
        <w:tc>
          <w:tcPr>
            <w:tcW w:w="722" w:type="dxa"/>
          </w:tcPr>
          <w:p w14:paraId="3E9F567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1C3F7D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607647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4A725D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B649C4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DCD0A1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E09FA1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FCB17A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D56FB1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39426A0" w14:textId="77777777" w:rsidTr="00995554">
        <w:trPr>
          <w:trHeight w:val="229"/>
        </w:trPr>
        <w:tc>
          <w:tcPr>
            <w:tcW w:w="4227" w:type="dxa"/>
          </w:tcPr>
          <w:p w14:paraId="21B3862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Increased gas/stomach cramps</w:t>
            </w:r>
          </w:p>
        </w:tc>
        <w:tc>
          <w:tcPr>
            <w:tcW w:w="722" w:type="dxa"/>
          </w:tcPr>
          <w:p w14:paraId="7F2D467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6F6844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A3D614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FCA81B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6DF32E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BB0B78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57EDBA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EBDE63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634D31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098CFB24" w14:textId="77777777" w:rsidTr="00995554">
        <w:trPr>
          <w:trHeight w:val="244"/>
        </w:trPr>
        <w:tc>
          <w:tcPr>
            <w:tcW w:w="4227" w:type="dxa"/>
          </w:tcPr>
          <w:p w14:paraId="459AA45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Jaundice (yellow skin/eyes)</w:t>
            </w:r>
            <w:r w:rsidR="00AC4A21" w:rsidRPr="004B7F1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4B7F1A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22" w:type="dxa"/>
          </w:tcPr>
          <w:p w14:paraId="58A04E4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8E74F5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CDA63E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137D62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61FA7C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7736E2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256B71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3BB129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6AC458B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5440E8C" w14:textId="77777777" w:rsidTr="00995554">
        <w:trPr>
          <w:trHeight w:val="229"/>
        </w:trPr>
        <w:tc>
          <w:tcPr>
            <w:tcW w:w="4227" w:type="dxa"/>
          </w:tcPr>
          <w:p w14:paraId="008B5BA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Joint pain/swelling</w:t>
            </w:r>
            <w:r w:rsidRPr="004B7F1A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  <w:r w:rsidRPr="004B7F1A">
              <w:rPr>
                <w:rFonts w:ascii="Calibri" w:hAnsi="Calibri" w:cs="Calibri"/>
                <w:sz w:val="18"/>
                <w:szCs w:val="18"/>
              </w:rPr>
              <w:t>(PZA)</w:t>
            </w:r>
          </w:p>
        </w:tc>
        <w:tc>
          <w:tcPr>
            <w:tcW w:w="722" w:type="dxa"/>
          </w:tcPr>
          <w:p w14:paraId="7D47419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1AC6C1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EBA935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6B2DE7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70DA37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1441DF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3D4BA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38BA90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FE0FC8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0B81604D" w14:textId="77777777" w:rsidTr="00995554">
        <w:trPr>
          <w:trHeight w:val="244"/>
        </w:trPr>
        <w:tc>
          <w:tcPr>
            <w:tcW w:w="4227" w:type="dxa"/>
          </w:tcPr>
          <w:p w14:paraId="5EEEEC5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Light colored stools</w:t>
            </w:r>
          </w:p>
        </w:tc>
        <w:tc>
          <w:tcPr>
            <w:tcW w:w="722" w:type="dxa"/>
          </w:tcPr>
          <w:p w14:paraId="0EEDE3D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74B140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64B8D8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B8271F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65A70B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6A3C6F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415F14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8D676C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76969FE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83D473F" w14:textId="77777777" w:rsidTr="00995554">
        <w:trPr>
          <w:trHeight w:val="244"/>
        </w:trPr>
        <w:tc>
          <w:tcPr>
            <w:tcW w:w="4227" w:type="dxa"/>
          </w:tcPr>
          <w:p w14:paraId="7D58155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Loss of appetite</w:t>
            </w:r>
          </w:p>
        </w:tc>
        <w:tc>
          <w:tcPr>
            <w:tcW w:w="722" w:type="dxa"/>
          </w:tcPr>
          <w:p w14:paraId="3738246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FD9E71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58490B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9AF96A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033D2B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F27CA5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489475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1838EA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F039A2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7D3F73DC" w14:textId="77777777" w:rsidTr="00995554">
        <w:trPr>
          <w:trHeight w:val="229"/>
        </w:trPr>
        <w:tc>
          <w:tcPr>
            <w:tcW w:w="4227" w:type="dxa"/>
          </w:tcPr>
          <w:p w14:paraId="21E31E0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Malaise/fatigue </w:t>
            </w:r>
          </w:p>
        </w:tc>
        <w:tc>
          <w:tcPr>
            <w:tcW w:w="722" w:type="dxa"/>
          </w:tcPr>
          <w:p w14:paraId="2102F3E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95432E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E3161B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77DAFB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BCB1FC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A8DF6E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345897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DB808E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6839675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274C5F5A" w14:textId="77777777" w:rsidTr="00995554">
        <w:trPr>
          <w:trHeight w:val="229"/>
        </w:trPr>
        <w:tc>
          <w:tcPr>
            <w:tcW w:w="4227" w:type="dxa"/>
          </w:tcPr>
          <w:p w14:paraId="064CC2A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Memory Loss</w:t>
            </w:r>
          </w:p>
        </w:tc>
        <w:tc>
          <w:tcPr>
            <w:tcW w:w="722" w:type="dxa"/>
          </w:tcPr>
          <w:p w14:paraId="49D41A5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046D9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ED848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802629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E8C5CF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9D77F7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B40FAD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6E541A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413D12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875A6FD" w14:textId="77777777" w:rsidTr="00995554">
        <w:trPr>
          <w:trHeight w:val="229"/>
        </w:trPr>
        <w:tc>
          <w:tcPr>
            <w:tcW w:w="4227" w:type="dxa"/>
          </w:tcPr>
          <w:p w14:paraId="37F2B56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Mood changes/depression</w:t>
            </w:r>
          </w:p>
        </w:tc>
        <w:tc>
          <w:tcPr>
            <w:tcW w:w="722" w:type="dxa"/>
          </w:tcPr>
          <w:p w14:paraId="7526ACC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7BF1F2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A1A819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5EB668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2CA65D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B11C6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A9A8F1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66FC3F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8BCA79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1B02FB19" w14:textId="77777777" w:rsidTr="00995554">
        <w:trPr>
          <w:trHeight w:val="244"/>
        </w:trPr>
        <w:tc>
          <w:tcPr>
            <w:tcW w:w="4227" w:type="dxa"/>
          </w:tcPr>
          <w:p w14:paraId="04942A0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Musculoskeletal Pain</w:t>
            </w:r>
          </w:p>
        </w:tc>
        <w:tc>
          <w:tcPr>
            <w:tcW w:w="722" w:type="dxa"/>
          </w:tcPr>
          <w:p w14:paraId="431D1A8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E8F413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8C5160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BEBA00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966117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BB7F63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B6C7CF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C03989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102299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559AA7F" w14:textId="77777777" w:rsidTr="00995554">
        <w:trPr>
          <w:trHeight w:val="244"/>
        </w:trPr>
        <w:tc>
          <w:tcPr>
            <w:tcW w:w="4227" w:type="dxa"/>
          </w:tcPr>
          <w:p w14:paraId="5C67B51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Nausea/vomiting</w:t>
            </w:r>
          </w:p>
        </w:tc>
        <w:tc>
          <w:tcPr>
            <w:tcW w:w="722" w:type="dxa"/>
          </w:tcPr>
          <w:p w14:paraId="119BFAD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7F3EE9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415E05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64B50C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265C0F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4A8E78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EC6DC3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DFB105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33AE6B5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234D4369" w14:textId="77777777" w:rsidTr="00995554">
        <w:trPr>
          <w:trHeight w:val="244"/>
        </w:trPr>
        <w:tc>
          <w:tcPr>
            <w:tcW w:w="4227" w:type="dxa"/>
          </w:tcPr>
          <w:p w14:paraId="1BEEB09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Numbness/tingling/pain, arms, legs</w:t>
            </w:r>
          </w:p>
        </w:tc>
        <w:tc>
          <w:tcPr>
            <w:tcW w:w="722" w:type="dxa"/>
          </w:tcPr>
          <w:p w14:paraId="2EF869C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AFE5BC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B14618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7EF19C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ABD43B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9DC459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267420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E5BA2B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3C7D059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2B396F7" w14:textId="77777777" w:rsidTr="00995554">
        <w:trPr>
          <w:trHeight w:val="229"/>
        </w:trPr>
        <w:tc>
          <w:tcPr>
            <w:tcW w:w="4227" w:type="dxa"/>
          </w:tcPr>
          <w:p w14:paraId="661FD1C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Nervousness/Giddiness/Restlessness</w:t>
            </w:r>
          </w:p>
        </w:tc>
        <w:tc>
          <w:tcPr>
            <w:tcW w:w="722" w:type="dxa"/>
          </w:tcPr>
          <w:p w14:paraId="6DBFE02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507846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C70031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032894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DCA3EE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2DC7F1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0042DE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B62F37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6E237E5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60FB5" w:rsidRPr="00FB35A5" w14:paraId="32D4E7DF" w14:textId="77777777" w:rsidTr="00995554">
        <w:trPr>
          <w:trHeight w:val="229"/>
        </w:trPr>
        <w:tc>
          <w:tcPr>
            <w:tcW w:w="4227" w:type="dxa"/>
          </w:tcPr>
          <w:p w14:paraId="1EB37233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bookmarkStart w:id="1" w:name="_Hlk193451023"/>
            <w:r w:rsidRPr="004B7F1A">
              <w:rPr>
                <w:rFonts w:ascii="Calibri" w:hAnsi="Calibri" w:cs="Calibri"/>
                <w:sz w:val="18"/>
                <w:szCs w:val="18"/>
              </w:rPr>
              <w:t>Photosensitivity (sunburn, rash, blisters)</w:t>
            </w:r>
            <w:r w:rsidR="00574228">
              <w:rPr>
                <w:rFonts w:ascii="Calibri" w:hAnsi="Calibri" w:cs="Calibri"/>
                <w:sz w:val="18"/>
                <w:szCs w:val="18"/>
              </w:rPr>
              <w:t xml:space="preserve"> (FQN)</w:t>
            </w:r>
            <w:r w:rsidRPr="004B7F1A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  <w:bookmarkEnd w:id="1"/>
          </w:p>
        </w:tc>
        <w:tc>
          <w:tcPr>
            <w:tcW w:w="722" w:type="dxa"/>
          </w:tcPr>
          <w:p w14:paraId="6530DAA7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E41277D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494B2B0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797E055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885E0EA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3124827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F66BD28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373A231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622098B" w14:textId="77777777" w:rsidR="00460FB5" w:rsidRPr="004B7F1A" w:rsidRDefault="00460FB5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14E829E4" w14:textId="77777777" w:rsidTr="00995554">
        <w:trPr>
          <w:trHeight w:val="229"/>
        </w:trPr>
        <w:tc>
          <w:tcPr>
            <w:tcW w:w="4227" w:type="dxa"/>
          </w:tcPr>
          <w:p w14:paraId="2CD02FB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Skin discoloration</w:t>
            </w:r>
          </w:p>
        </w:tc>
        <w:tc>
          <w:tcPr>
            <w:tcW w:w="722" w:type="dxa"/>
          </w:tcPr>
          <w:p w14:paraId="49C2D02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1B73D4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B5DA7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48A66F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C9BD41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124341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4EF705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0B5512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66F660B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7F34D81" w14:textId="77777777" w:rsidTr="00995554">
        <w:trPr>
          <w:trHeight w:val="244"/>
        </w:trPr>
        <w:tc>
          <w:tcPr>
            <w:tcW w:w="4227" w:type="dxa"/>
          </w:tcPr>
          <w:p w14:paraId="299BBD2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Skin rashes/itching</w:t>
            </w:r>
          </w:p>
        </w:tc>
        <w:tc>
          <w:tcPr>
            <w:tcW w:w="722" w:type="dxa"/>
          </w:tcPr>
          <w:p w14:paraId="56B4A39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AF59014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9A54B7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54E274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2455DA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A25C1F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58F818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D687BC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4C6208A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3A1934A" w14:textId="77777777" w:rsidTr="00995554">
        <w:trPr>
          <w:trHeight w:val="229"/>
        </w:trPr>
        <w:tc>
          <w:tcPr>
            <w:tcW w:w="4227" w:type="dxa"/>
          </w:tcPr>
          <w:p w14:paraId="7BF12F5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Sleep problems</w:t>
            </w:r>
          </w:p>
        </w:tc>
        <w:tc>
          <w:tcPr>
            <w:tcW w:w="722" w:type="dxa"/>
          </w:tcPr>
          <w:p w14:paraId="6EB228D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3D6CE0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2AB96E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BC7D42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C22F8F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4B708C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CD8B8B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1326EE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36D5D03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168D0C12" w14:textId="77777777" w:rsidTr="00995554">
        <w:trPr>
          <w:trHeight w:val="244"/>
        </w:trPr>
        <w:tc>
          <w:tcPr>
            <w:tcW w:w="4227" w:type="dxa"/>
          </w:tcPr>
          <w:p w14:paraId="289C586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Sores on lips or inside mouth</w:t>
            </w:r>
          </w:p>
        </w:tc>
        <w:tc>
          <w:tcPr>
            <w:tcW w:w="722" w:type="dxa"/>
          </w:tcPr>
          <w:p w14:paraId="10F804B8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5D9BB26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CED4C0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68AEE0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ADB616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35AAB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EE28B0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3FCDBC5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3687E5F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E52E448" w14:textId="77777777" w:rsidTr="00995554">
        <w:trPr>
          <w:trHeight w:val="244"/>
        </w:trPr>
        <w:tc>
          <w:tcPr>
            <w:tcW w:w="4227" w:type="dxa"/>
          </w:tcPr>
          <w:p w14:paraId="3C14C6E3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Shortness of breath </w:t>
            </w:r>
          </w:p>
        </w:tc>
        <w:tc>
          <w:tcPr>
            <w:tcW w:w="722" w:type="dxa"/>
          </w:tcPr>
          <w:p w14:paraId="041EBCB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A3AB8E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9D482DC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8ACFEF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FBD7F9F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3D604AE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47E3BE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9CC418A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BFB2F5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755B3C3C" w14:textId="77777777" w:rsidTr="00995554">
        <w:trPr>
          <w:trHeight w:val="229"/>
        </w:trPr>
        <w:tc>
          <w:tcPr>
            <w:tcW w:w="4227" w:type="dxa"/>
          </w:tcPr>
          <w:p w14:paraId="0D0C7E4B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Tendon pain, redness, or swelling (FQN)</w:t>
            </w:r>
          </w:p>
        </w:tc>
        <w:tc>
          <w:tcPr>
            <w:tcW w:w="722" w:type="dxa"/>
          </w:tcPr>
          <w:p w14:paraId="3355B872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A91C5E7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5621C9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FF089E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9E64439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1D3FD2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CA273DD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F43CAD1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6C88320" w14:textId="77777777" w:rsidR="00BD3ECB" w:rsidRPr="004B7F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A3A1561" w14:textId="77777777" w:rsidTr="00995554">
        <w:trPr>
          <w:trHeight w:val="458"/>
        </w:trPr>
        <w:tc>
          <w:tcPr>
            <w:tcW w:w="4227" w:type="dxa"/>
          </w:tcPr>
          <w:p w14:paraId="4822D34A" w14:textId="77777777" w:rsidR="00BD3ECB" w:rsidRPr="004B7F1A" w:rsidRDefault="00CF69BE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4B7F1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D3ECB" w:rsidRPr="004B7F1A">
              <w:rPr>
                <w:rFonts w:ascii="Calibri" w:hAnsi="Calibri" w:cs="Calibri"/>
                <w:sz w:val="18"/>
                <w:szCs w:val="18"/>
              </w:rPr>
              <w:t xml:space="preserve">Unusual bleeding (nose, gums, stool, urine, etc.) </w:t>
            </w:r>
            <w:r w:rsidRPr="004B7F1A">
              <w:rPr>
                <w:rFonts w:ascii="Calibri" w:hAnsi="Calibri" w:cs="Calibri"/>
                <w:sz w:val="18"/>
                <w:szCs w:val="18"/>
              </w:rPr>
              <w:t>or   easy</w:t>
            </w:r>
            <w:r w:rsidR="00BD3ECB" w:rsidRPr="004B7F1A">
              <w:rPr>
                <w:rFonts w:ascii="Calibri" w:hAnsi="Calibri" w:cs="Calibri"/>
                <w:sz w:val="18"/>
                <w:szCs w:val="18"/>
              </w:rPr>
              <w:t xml:space="preserve"> bruising</w:t>
            </w:r>
            <w:r w:rsidR="00BD3ECB" w:rsidRPr="004B7F1A">
              <w:rPr>
                <w:rFonts w:ascii="Calibri" w:hAnsi="Calibri" w:cs="Calibri"/>
                <w:sz w:val="18"/>
                <w:szCs w:val="18"/>
                <w:vertAlign w:val="superscript"/>
              </w:rPr>
              <w:t xml:space="preserve"> </w:t>
            </w:r>
            <w:r w:rsidR="00BD3ECB" w:rsidRPr="004B7F1A">
              <w:rPr>
                <w:rFonts w:ascii="Calibri" w:hAnsi="Calibri" w:cs="Calibri"/>
                <w:sz w:val="18"/>
                <w:szCs w:val="18"/>
              </w:rPr>
              <w:t>(RIF, RBT, RPT)</w:t>
            </w:r>
          </w:p>
        </w:tc>
        <w:tc>
          <w:tcPr>
            <w:tcW w:w="722" w:type="dxa"/>
          </w:tcPr>
          <w:p w14:paraId="7B10A3B5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8655130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1E870C8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D3B9A65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29F0AB3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A6A7886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19EA47E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E193A41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8DCD091" w14:textId="77777777" w:rsidR="00BD3ECB" w:rsidRPr="004B7F1A" w:rsidRDefault="00BD3ECB" w:rsidP="00995554">
            <w:pPr>
              <w:contextualSpacing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D42FC57" w14:textId="77777777" w:rsidTr="00995554">
        <w:trPr>
          <w:trHeight w:val="244"/>
        </w:trPr>
        <w:tc>
          <w:tcPr>
            <w:tcW w:w="4227" w:type="dxa"/>
          </w:tcPr>
          <w:p w14:paraId="615307BF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 xml:space="preserve"> Vertigo/dizziness/fainting</w:t>
            </w:r>
          </w:p>
        </w:tc>
        <w:tc>
          <w:tcPr>
            <w:tcW w:w="722" w:type="dxa"/>
          </w:tcPr>
          <w:p w14:paraId="495D1E9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46BC93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61349E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D07E81C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36039F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D9B75C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001C84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F6D311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B0155B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7D776002" w14:textId="77777777" w:rsidTr="00995554">
        <w:trPr>
          <w:trHeight w:val="229"/>
        </w:trPr>
        <w:tc>
          <w:tcPr>
            <w:tcW w:w="4227" w:type="dxa"/>
          </w:tcPr>
          <w:p w14:paraId="1DD776C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 xml:space="preserve"> Vision problems/changes (EMB, RBT)</w:t>
            </w:r>
          </w:p>
        </w:tc>
        <w:tc>
          <w:tcPr>
            <w:tcW w:w="722" w:type="dxa"/>
          </w:tcPr>
          <w:p w14:paraId="6DF4ED6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844C0A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0A02CC6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BE27AC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A8DE045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FE169B7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5A1899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128464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211D55F5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655B7636" w14:textId="77777777" w:rsidTr="00995554">
        <w:trPr>
          <w:trHeight w:val="244"/>
        </w:trPr>
        <w:tc>
          <w:tcPr>
            <w:tcW w:w="4227" w:type="dxa"/>
          </w:tcPr>
          <w:p w14:paraId="67AB1BEB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 xml:space="preserve"> Weakness, tiredness</w:t>
            </w:r>
          </w:p>
        </w:tc>
        <w:tc>
          <w:tcPr>
            <w:tcW w:w="722" w:type="dxa"/>
          </w:tcPr>
          <w:p w14:paraId="2A5AF57E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E88A48F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B1DEE3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648C65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0ECE173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A91D25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73E4997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B99E95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0A9A87E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30B1E789" w14:textId="77777777" w:rsidTr="00995554">
        <w:trPr>
          <w:trHeight w:val="229"/>
        </w:trPr>
        <w:tc>
          <w:tcPr>
            <w:tcW w:w="4227" w:type="dxa"/>
          </w:tcPr>
          <w:p w14:paraId="00D2EDA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 xml:space="preserve"> Use of over-the-counter drugs, i.e., Tylenol </w:t>
            </w:r>
          </w:p>
        </w:tc>
        <w:tc>
          <w:tcPr>
            <w:tcW w:w="722" w:type="dxa"/>
          </w:tcPr>
          <w:p w14:paraId="36F3F90F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8A682A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6EFFE1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FF29623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8768CE4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707C7F1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08E3C7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BB2B238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516BD407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877B159" w14:textId="77777777" w:rsidTr="00995554">
        <w:trPr>
          <w:trHeight w:val="244"/>
        </w:trPr>
        <w:tc>
          <w:tcPr>
            <w:tcW w:w="4227" w:type="dxa"/>
          </w:tcPr>
          <w:p w14:paraId="340C483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  <w:r w:rsidRPr="0062311A">
              <w:rPr>
                <w:rFonts w:ascii="Calibri" w:hAnsi="Calibri" w:cs="Calibri"/>
                <w:sz w:val="18"/>
                <w:szCs w:val="18"/>
              </w:rPr>
              <w:t xml:space="preserve"> Ask women about signs of pregnancy</w:t>
            </w:r>
          </w:p>
        </w:tc>
        <w:tc>
          <w:tcPr>
            <w:tcW w:w="722" w:type="dxa"/>
          </w:tcPr>
          <w:p w14:paraId="563A35F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23577D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8421EB0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B9FFB4A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37805F3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E88FA5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7F9BFBD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33D9C89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DAB1CAC" w14:textId="77777777" w:rsidR="00BD3ECB" w:rsidRPr="0062311A" w:rsidRDefault="00BD3ECB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B7136" w:rsidRPr="00FB35A5" w14:paraId="13FCF052" w14:textId="77777777" w:rsidTr="00995554">
        <w:trPr>
          <w:trHeight w:val="244"/>
        </w:trPr>
        <w:tc>
          <w:tcPr>
            <w:tcW w:w="4227" w:type="dxa"/>
          </w:tcPr>
          <w:p w14:paraId="32DB8C62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Other: </w:t>
            </w:r>
          </w:p>
        </w:tc>
        <w:tc>
          <w:tcPr>
            <w:tcW w:w="722" w:type="dxa"/>
          </w:tcPr>
          <w:p w14:paraId="2BA55868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13D483B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708A69F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11ECFB88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4B7A403F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2BFF9D0C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838A397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FE87D3E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519A5DE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B7136" w:rsidRPr="00FB35A5" w14:paraId="0520232E" w14:textId="77777777" w:rsidTr="00995554">
        <w:trPr>
          <w:trHeight w:val="244"/>
        </w:trPr>
        <w:tc>
          <w:tcPr>
            <w:tcW w:w="4227" w:type="dxa"/>
          </w:tcPr>
          <w:p w14:paraId="699C35E1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Other: </w:t>
            </w:r>
          </w:p>
        </w:tc>
        <w:tc>
          <w:tcPr>
            <w:tcW w:w="722" w:type="dxa"/>
          </w:tcPr>
          <w:p w14:paraId="28CBEC81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323CDCB1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3EB453F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3CC5EA6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6257DB32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5F8105A6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73C28E23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2" w:type="dxa"/>
          </w:tcPr>
          <w:p w14:paraId="09D3D6F2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5" w:type="dxa"/>
          </w:tcPr>
          <w:p w14:paraId="1EE9A9B4" w14:textId="77777777" w:rsidR="00EB7136" w:rsidRPr="0062311A" w:rsidRDefault="00EB7136" w:rsidP="00995554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D3ECB" w:rsidRPr="00FB35A5" w14:paraId="462599DC" w14:textId="77777777" w:rsidTr="00995554">
        <w:trPr>
          <w:trHeight w:val="229"/>
        </w:trPr>
        <w:tc>
          <w:tcPr>
            <w:tcW w:w="4227" w:type="dxa"/>
            <w:shd w:val="clear" w:color="auto" w:fill="F2F2F2"/>
          </w:tcPr>
          <w:p w14:paraId="3CF24572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016D0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Provider Initials </w:t>
            </w:r>
          </w:p>
        </w:tc>
        <w:tc>
          <w:tcPr>
            <w:tcW w:w="722" w:type="dxa"/>
            <w:shd w:val="clear" w:color="auto" w:fill="F2F2F2"/>
          </w:tcPr>
          <w:p w14:paraId="355F06EC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199963C7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2C958D2E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0055E6EC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7A888A9A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633A2FDA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4A4ABACD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2FED26EF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" w:type="dxa"/>
            <w:shd w:val="clear" w:color="auto" w:fill="F2F2F2"/>
          </w:tcPr>
          <w:p w14:paraId="37FB7E35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BD3ECB" w:rsidRPr="00FB35A5" w14:paraId="3FF5C0D9" w14:textId="77777777" w:rsidTr="00995554">
        <w:trPr>
          <w:trHeight w:val="229"/>
        </w:trPr>
        <w:tc>
          <w:tcPr>
            <w:tcW w:w="4227" w:type="dxa"/>
            <w:shd w:val="clear" w:color="auto" w:fill="F2F2F2"/>
          </w:tcPr>
          <w:p w14:paraId="2B8C6843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016D0F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Interpreter Initials </w:t>
            </w:r>
          </w:p>
        </w:tc>
        <w:tc>
          <w:tcPr>
            <w:tcW w:w="722" w:type="dxa"/>
            <w:shd w:val="clear" w:color="auto" w:fill="F2F2F2"/>
          </w:tcPr>
          <w:p w14:paraId="448895ED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46EC78CB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78E2D976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31BD7C47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4D5585BC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64F8643F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282AB4C2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22" w:type="dxa"/>
            <w:shd w:val="clear" w:color="auto" w:fill="F2F2F2"/>
          </w:tcPr>
          <w:p w14:paraId="09653139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15" w:type="dxa"/>
            <w:shd w:val="clear" w:color="auto" w:fill="F2F2F2"/>
          </w:tcPr>
          <w:p w14:paraId="0A1E1AC5" w14:textId="77777777" w:rsidR="00BD3ECB" w:rsidRPr="00016D0F" w:rsidRDefault="00BD3ECB" w:rsidP="00995554">
            <w:pPr>
              <w:ind w:right="360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51F41109" w14:textId="77777777" w:rsidR="001C6406" w:rsidRPr="00126B6C" w:rsidRDefault="00F73A5C" w:rsidP="00EB7136">
      <w:pPr>
        <w:contextualSpacing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126B6C">
        <w:rPr>
          <w:rFonts w:ascii="Calibri" w:hAnsi="Calibri" w:cs="Calibri"/>
          <w:b/>
          <w:bCs/>
          <w:sz w:val="20"/>
          <w:szCs w:val="20"/>
        </w:rPr>
        <w:t>Other re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 xml:space="preserve">sources for </w:t>
      </w:r>
      <w:r w:rsidR="00126B6C" w:rsidRPr="00126B6C">
        <w:rPr>
          <w:rFonts w:ascii="Calibri" w:hAnsi="Calibri" w:cs="Calibri"/>
          <w:b/>
          <w:bCs/>
          <w:sz w:val="20"/>
          <w:szCs w:val="20"/>
        </w:rPr>
        <w:t>m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 xml:space="preserve">onitoring </w:t>
      </w:r>
      <w:r w:rsidR="00126B6C" w:rsidRPr="00126B6C">
        <w:rPr>
          <w:rFonts w:ascii="Calibri" w:hAnsi="Calibri" w:cs="Calibri"/>
          <w:b/>
          <w:bCs/>
          <w:sz w:val="20"/>
          <w:szCs w:val="20"/>
        </w:rPr>
        <w:t>s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 xml:space="preserve">ide </w:t>
      </w:r>
      <w:r w:rsidR="00126B6C" w:rsidRPr="00126B6C">
        <w:rPr>
          <w:rFonts w:ascii="Calibri" w:hAnsi="Calibri" w:cs="Calibri"/>
          <w:b/>
          <w:bCs/>
          <w:sz w:val="20"/>
          <w:szCs w:val="20"/>
        </w:rPr>
        <w:t>effe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>cts/</w:t>
      </w:r>
      <w:r w:rsidR="00126B6C" w:rsidRPr="00126B6C">
        <w:rPr>
          <w:rFonts w:ascii="Calibri" w:hAnsi="Calibri" w:cs="Calibri"/>
          <w:b/>
          <w:bCs/>
          <w:sz w:val="20"/>
          <w:szCs w:val="20"/>
        </w:rPr>
        <w:t>m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 xml:space="preserve">edication </w:t>
      </w:r>
      <w:r w:rsidR="00126B6C" w:rsidRPr="00126B6C">
        <w:rPr>
          <w:rFonts w:ascii="Calibri" w:hAnsi="Calibri" w:cs="Calibri"/>
          <w:b/>
          <w:bCs/>
          <w:sz w:val="20"/>
          <w:szCs w:val="20"/>
        </w:rPr>
        <w:t>t</w:t>
      </w:r>
      <w:r w:rsidR="001C6406" w:rsidRPr="00126B6C">
        <w:rPr>
          <w:rFonts w:ascii="Calibri" w:hAnsi="Calibri" w:cs="Calibri"/>
          <w:b/>
          <w:bCs/>
          <w:sz w:val="20"/>
          <w:szCs w:val="20"/>
        </w:rPr>
        <w:t>oxicity</w:t>
      </w:r>
      <w:r w:rsidRPr="00126B6C">
        <w:rPr>
          <w:rFonts w:ascii="Calibri" w:hAnsi="Calibri" w:cs="Calibri"/>
          <w:b/>
          <w:bCs/>
          <w:sz w:val="20"/>
          <w:szCs w:val="20"/>
        </w:rPr>
        <w:t xml:space="preserve"> </w:t>
      </w:r>
    </w:p>
    <w:p w14:paraId="1B3E55B2" w14:textId="77777777" w:rsidR="001C6406" w:rsidRPr="00126B6C" w:rsidRDefault="001C6406" w:rsidP="00EB7136">
      <w:pPr>
        <w:ind w:left="-90"/>
        <w:contextualSpacing/>
        <w:rPr>
          <w:rFonts w:ascii="Calibri" w:hAnsi="Calibri" w:cs="Calibri"/>
          <w:b/>
          <w:bCs/>
          <w:sz w:val="6"/>
          <w:szCs w:val="6"/>
        </w:rPr>
      </w:pPr>
    </w:p>
    <w:p w14:paraId="416A55D2" w14:textId="77777777" w:rsidR="001C6406" w:rsidRPr="00126B6C" w:rsidRDefault="001C6406" w:rsidP="00EB7136">
      <w:pPr>
        <w:numPr>
          <w:ilvl w:val="0"/>
          <w:numId w:val="3"/>
        </w:numPr>
        <w:contextualSpacing/>
        <w:rPr>
          <w:rFonts w:ascii="Calibri" w:hAnsi="Calibri" w:cs="Calibri"/>
          <w:sz w:val="20"/>
          <w:szCs w:val="20"/>
        </w:rPr>
      </w:pPr>
      <w:r w:rsidRPr="00126B6C">
        <w:rPr>
          <w:rFonts w:ascii="Calibri" w:hAnsi="Calibri" w:cs="Calibri"/>
          <w:sz w:val="20"/>
          <w:szCs w:val="20"/>
        </w:rPr>
        <w:t xml:space="preserve">Monitoring </w:t>
      </w:r>
      <w:r w:rsidR="00126B6C">
        <w:rPr>
          <w:rFonts w:ascii="Calibri" w:hAnsi="Calibri" w:cs="Calibri"/>
          <w:sz w:val="20"/>
          <w:szCs w:val="20"/>
        </w:rPr>
        <w:t>on the</w:t>
      </w:r>
      <w:r w:rsidRPr="00126B6C">
        <w:rPr>
          <w:rFonts w:ascii="Calibri" w:hAnsi="Calibri" w:cs="Calibri"/>
          <w:sz w:val="20"/>
          <w:szCs w:val="20"/>
        </w:rPr>
        <w:t xml:space="preserve"> </w:t>
      </w:r>
      <w:r w:rsidR="001719ED" w:rsidRPr="00126B6C">
        <w:rPr>
          <w:rFonts w:ascii="Calibri" w:hAnsi="Calibri" w:cs="Calibri"/>
          <w:sz w:val="20"/>
          <w:szCs w:val="20"/>
        </w:rPr>
        <w:t>short course TB</w:t>
      </w:r>
      <w:r w:rsidRPr="00126B6C">
        <w:rPr>
          <w:rFonts w:ascii="Calibri" w:hAnsi="Calibri" w:cs="Calibri"/>
          <w:sz w:val="20"/>
          <w:szCs w:val="20"/>
        </w:rPr>
        <w:t xml:space="preserve"> regimen of INH/RPT/MFX/PZA</w:t>
      </w:r>
      <w:r w:rsidR="001719ED" w:rsidRPr="00126B6C">
        <w:rPr>
          <w:rFonts w:ascii="Calibri" w:hAnsi="Calibri" w:cs="Calibri"/>
          <w:sz w:val="20"/>
          <w:szCs w:val="20"/>
        </w:rPr>
        <w:t xml:space="preserve">: </w:t>
      </w:r>
      <w:hyperlink r:id="rId8" w:history="1">
        <w:r w:rsidR="001719ED" w:rsidRPr="00126B6C">
          <w:rPr>
            <w:rStyle w:val="Hyperlink"/>
            <w:rFonts w:ascii="Calibri" w:hAnsi="Calibri" w:cs="Calibri"/>
            <w:sz w:val="20"/>
            <w:szCs w:val="20"/>
          </w:rPr>
          <w:t>4-Month-HPMZ-TB-Regimen_NTCA-</w:t>
        </w:r>
        <w:r w:rsidR="001719ED" w:rsidRPr="00126B6C">
          <w:rPr>
            <w:rStyle w:val="Hyperlink"/>
            <w:rFonts w:ascii="Calibri" w:hAnsi="Calibri" w:cs="Calibri"/>
            <w:sz w:val="20"/>
            <w:szCs w:val="20"/>
          </w:rPr>
          <w:t>P</w:t>
        </w:r>
        <w:r w:rsidR="001719ED" w:rsidRPr="00126B6C">
          <w:rPr>
            <w:rStyle w:val="Hyperlink"/>
            <w:rFonts w:ascii="Calibri" w:hAnsi="Calibri" w:cs="Calibri"/>
            <w:sz w:val="20"/>
            <w:szCs w:val="20"/>
          </w:rPr>
          <w:t>rovider-Guidance.pdf</w:t>
        </w:r>
      </w:hyperlink>
      <w:r w:rsidRPr="00126B6C">
        <w:rPr>
          <w:rFonts w:ascii="Calibri" w:hAnsi="Calibri" w:cs="Calibri"/>
          <w:sz w:val="20"/>
          <w:szCs w:val="20"/>
        </w:rPr>
        <w:t xml:space="preserve">  </w:t>
      </w:r>
    </w:p>
    <w:p w14:paraId="276B300F" w14:textId="77777777" w:rsidR="001C6406" w:rsidRDefault="001C6406" w:rsidP="00EB7136">
      <w:pPr>
        <w:numPr>
          <w:ilvl w:val="0"/>
          <w:numId w:val="3"/>
        </w:numPr>
        <w:contextualSpacing/>
        <w:rPr>
          <w:rFonts w:ascii="Calibri" w:hAnsi="Calibri" w:cs="Calibri"/>
          <w:sz w:val="18"/>
          <w:szCs w:val="18"/>
        </w:rPr>
      </w:pPr>
      <w:r w:rsidRPr="00126B6C">
        <w:rPr>
          <w:rFonts w:ascii="Calibri" w:hAnsi="Calibri" w:cs="Calibri"/>
          <w:sz w:val="20"/>
          <w:szCs w:val="20"/>
        </w:rPr>
        <w:t xml:space="preserve">Monitoring FQN, LZD, and other </w:t>
      </w:r>
      <w:r w:rsidR="00881CE6" w:rsidRPr="00126B6C">
        <w:rPr>
          <w:rFonts w:ascii="Calibri" w:hAnsi="Calibri" w:cs="Calibri"/>
          <w:sz w:val="20"/>
          <w:szCs w:val="20"/>
        </w:rPr>
        <w:t>second-line</w:t>
      </w:r>
      <w:r w:rsidRPr="00126B6C">
        <w:rPr>
          <w:rFonts w:ascii="Calibri" w:hAnsi="Calibri" w:cs="Calibri"/>
          <w:sz w:val="20"/>
          <w:szCs w:val="20"/>
        </w:rPr>
        <w:t xml:space="preserve"> drug</w:t>
      </w:r>
      <w:r w:rsidR="00881CE6" w:rsidRPr="00126B6C">
        <w:rPr>
          <w:rFonts w:ascii="Calibri" w:hAnsi="Calibri" w:cs="Calibri"/>
          <w:sz w:val="20"/>
          <w:szCs w:val="20"/>
        </w:rPr>
        <w:t>s:</w:t>
      </w:r>
      <w:r w:rsidRPr="00126B6C">
        <w:rPr>
          <w:rFonts w:ascii="Calibri" w:hAnsi="Calibri" w:cs="Calibri"/>
          <w:sz w:val="20"/>
          <w:szCs w:val="20"/>
        </w:rPr>
        <w:t xml:space="preserve"> </w:t>
      </w:r>
      <w:hyperlink r:id="rId9" w:history="1">
        <w:r w:rsidRPr="00126B6C">
          <w:rPr>
            <w:rStyle w:val="Hyperlink"/>
            <w:rFonts w:ascii="Calibri" w:hAnsi="Calibri" w:cs="Calibri"/>
            <w:sz w:val="20"/>
            <w:szCs w:val="20"/>
          </w:rPr>
          <w:t>Nursing Guide for Seco</w:t>
        </w:r>
        <w:r w:rsidRPr="00126B6C">
          <w:rPr>
            <w:rStyle w:val="Hyperlink"/>
            <w:rFonts w:ascii="Calibri" w:hAnsi="Calibri" w:cs="Calibri"/>
            <w:sz w:val="20"/>
            <w:szCs w:val="20"/>
          </w:rPr>
          <w:t>n</w:t>
        </w:r>
        <w:r w:rsidRPr="00126B6C">
          <w:rPr>
            <w:rStyle w:val="Hyperlink"/>
            <w:rFonts w:ascii="Calibri" w:hAnsi="Calibri" w:cs="Calibri"/>
            <w:sz w:val="20"/>
            <w:szCs w:val="20"/>
          </w:rPr>
          <w:t>d-Line Tuberculosis Medications</w:t>
        </w:r>
      </w:hyperlink>
      <w:r w:rsidRPr="001C6406">
        <w:rPr>
          <w:rFonts w:ascii="Calibri" w:hAnsi="Calibri" w:cs="Calibri"/>
          <w:sz w:val="18"/>
          <w:szCs w:val="18"/>
        </w:rPr>
        <w:t xml:space="preserve"> </w:t>
      </w:r>
    </w:p>
    <w:p w14:paraId="561F6FF6" w14:textId="4456C776" w:rsidR="00F44C0D" w:rsidRPr="00A4563A" w:rsidRDefault="00B32219" w:rsidP="00016D0F">
      <w:pPr>
        <w:contextualSpacing/>
        <w:jc w:val="center"/>
        <w:rPr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  <w:r w:rsidR="00B54B6D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97FD890" wp14:editId="171CBBA1">
                <wp:simplePos x="0" y="0"/>
                <wp:positionH relativeFrom="column">
                  <wp:posOffset>-99695</wp:posOffset>
                </wp:positionH>
                <wp:positionV relativeFrom="paragraph">
                  <wp:posOffset>29845</wp:posOffset>
                </wp:positionV>
                <wp:extent cx="7029450" cy="294005"/>
                <wp:effectExtent l="0" t="0" r="4445" b="0"/>
                <wp:wrapSquare wrapText="bothSides"/>
                <wp:docPr id="10459918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EA6BE" w14:textId="77777777" w:rsidR="00A4563A" w:rsidRPr="00BD3ECB" w:rsidRDefault="00A4563A" w:rsidP="00A456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BD3EC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NAME: __________________________________________________________               D.O.B.: _____ /_____ /_____   </w:t>
                            </w:r>
                          </w:p>
                          <w:p w14:paraId="206FB04D" w14:textId="77777777" w:rsidR="00F07CE8" w:rsidRPr="00FB35A5" w:rsidRDefault="00F07CE8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FD8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85pt;margin-top:2.35pt;width:553.5pt;height:23.1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" filled="f" stroked="f">
                <v:textbox>
                  <w:txbxContent>
                    <w:p w14:paraId="4B9EA6BE" w14:textId="77777777" w:rsidR="00A4563A" w:rsidRPr="00BD3ECB" w:rsidRDefault="00A4563A" w:rsidP="00A456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BD3EC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NAME: __________________________________________________________               D.O.B.: _____ /_____ /_____   </w:t>
                      </w:r>
                    </w:p>
                    <w:p w14:paraId="206FB04D" w14:textId="77777777" w:rsidR="00F07CE8" w:rsidRPr="00FB35A5" w:rsidRDefault="00F07CE8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4C0D" w:rsidRPr="00F44C0D">
        <w:rPr>
          <w:rFonts w:ascii="Calibri" w:hAnsi="Calibri" w:cs="Calibri"/>
          <w:b/>
          <w:bCs/>
          <w:sz w:val="28"/>
          <w:szCs w:val="28"/>
        </w:rPr>
        <w:t>Toxicity Assessments</w:t>
      </w:r>
    </w:p>
    <w:p w14:paraId="0F171945" w14:textId="77777777" w:rsidR="00D22012" w:rsidRPr="00016D0F" w:rsidRDefault="00F07CE8" w:rsidP="007B2205">
      <w:pPr>
        <w:tabs>
          <w:tab w:val="left" w:pos="351"/>
        </w:tabs>
        <w:rPr>
          <w:rFonts w:ascii="Calibri" w:hAnsi="Calibri" w:cs="Calibri"/>
          <w:b/>
          <w:bCs/>
        </w:rPr>
      </w:pPr>
      <w:r w:rsidRPr="00016D0F">
        <w:rPr>
          <w:rFonts w:ascii="Calibri" w:hAnsi="Calibri" w:cs="Calibri"/>
          <w:b/>
          <w:bCs/>
        </w:rPr>
        <w:t>Vision Assessments</w:t>
      </w:r>
    </w:p>
    <w:tbl>
      <w:tblPr>
        <w:tblpPr w:leftFromText="180" w:rightFromText="180" w:vertAnchor="page" w:horzAnchor="margin" w:tblpY="2217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32"/>
        <w:gridCol w:w="918"/>
        <w:gridCol w:w="918"/>
        <w:gridCol w:w="918"/>
        <w:gridCol w:w="919"/>
        <w:gridCol w:w="919"/>
        <w:gridCol w:w="919"/>
        <w:gridCol w:w="919"/>
        <w:gridCol w:w="919"/>
        <w:gridCol w:w="919"/>
      </w:tblGrid>
      <w:tr w:rsidR="00B963C1" w14:paraId="44A81036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04312AEF" w14:textId="77777777" w:rsidR="00B963C1" w:rsidRPr="00983C18" w:rsidRDefault="00B963C1" w:rsidP="00B963C1">
            <w:pPr>
              <w:pStyle w:val="Heading9"/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983C18">
              <w:rPr>
                <w:rFonts w:ascii="Calibri" w:hAnsi="Calibri" w:cs="Calibri"/>
                <w:sz w:val="20"/>
                <w:szCs w:val="20"/>
              </w:rPr>
              <w:t>Visual Acuity</w:t>
            </w:r>
            <w:r w:rsidRPr="00983C1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: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Indicated for patients on </w:t>
            </w:r>
            <w:r w:rsidRPr="00765B1C">
              <w:rPr>
                <w:rFonts w:ascii="Calibri" w:hAnsi="Calibri" w:cs="Calibri"/>
                <w:sz w:val="20"/>
                <w:szCs w:val="20"/>
              </w:rPr>
              <w:t>Ethambutol and Linezolid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.</w:t>
            </w:r>
            <w:r w:rsidRPr="00983C1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If initial screen was conducted with corrective lenses (glasses or contacts), follow-up screens must be done the same. 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Test each eye separately and then both eyes open together. </w:t>
            </w:r>
            <w:r w:rsidRPr="00983C1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A change of </w:t>
            </w:r>
            <w:r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one</w:t>
            </w:r>
            <w:r w:rsidRPr="00983C18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or more lines from the initial screen in either one or both eyes must be reported to the physician immediately.</w:t>
            </w:r>
          </w:p>
          <w:p w14:paraId="6D48D582" w14:textId="77777777" w:rsidR="00B963C1" w:rsidRDefault="00B963C1" w:rsidP="00B963C1">
            <w:pPr>
              <w:rPr>
                <w:rFonts w:ascii="Segoe UI Symbol" w:eastAsia="MS Gothic" w:hAnsi="Segoe UI Symbol" w:cs="Segoe UI Symbol"/>
                <w:b/>
                <w:bCs/>
                <w:sz w:val="20"/>
                <w:szCs w:val="20"/>
              </w:rPr>
            </w:pPr>
            <w:r w:rsidRPr="00983C18">
              <w:rPr>
                <w:rFonts w:ascii="Calibri" w:hAnsi="Calibri" w:cs="Calibri"/>
                <w:b/>
                <w:bCs/>
                <w:sz w:val="20"/>
                <w:szCs w:val="20"/>
              </w:rPr>
              <w:t>Results: [ P ] = Pass   [ F ] = Fail   [ U ] = Un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able to Screen </w:t>
            </w:r>
            <w:r w:rsidRPr="00983C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Chart U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s</w:t>
            </w:r>
            <w:r w:rsidRPr="00983C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ed: </w:t>
            </w:r>
            <w:r w:rsidRPr="001719ED">
              <w:rPr>
                <w:rFonts w:ascii="Calibri" w:hAnsi="Calibri" w:cs="Calibri"/>
                <w:b/>
                <w:bCs/>
                <w:sz w:val="20"/>
                <w:szCs w:val="16"/>
              </w:rPr>
              <w:t>[   ]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983C1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Letter  </w:t>
            </w:r>
            <w:r w:rsidRPr="001719ED">
              <w:rPr>
                <w:rFonts w:ascii="Calibri" w:hAnsi="Calibri" w:cs="Calibri"/>
                <w:b/>
                <w:bCs/>
                <w:sz w:val="20"/>
                <w:szCs w:val="16"/>
              </w:rPr>
              <w:t>[   ]</w:t>
            </w:r>
            <w:r w:rsidRPr="00983C18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 xml:space="preserve"> “E”  </w:t>
            </w:r>
            <w:r w:rsidRPr="001719ED">
              <w:rPr>
                <w:rFonts w:ascii="Calibri" w:hAnsi="Calibri" w:cs="Calibri"/>
                <w:b/>
                <w:bCs/>
                <w:sz w:val="20"/>
                <w:szCs w:val="16"/>
              </w:rPr>
              <w:t>[   ]</w:t>
            </w:r>
            <w:r>
              <w:rPr>
                <w:rFonts w:ascii="Calibri" w:hAnsi="Calibri" w:cs="Calibri"/>
                <w:szCs w:val="20"/>
              </w:rPr>
              <w:t xml:space="preserve"> </w:t>
            </w:r>
            <w:r w:rsidRPr="00983C18">
              <w:rPr>
                <w:rFonts w:ascii="Calibri" w:eastAsia="MS Gothic" w:hAnsi="Calibri" w:cs="Calibri"/>
                <w:b/>
                <w:bCs/>
                <w:sz w:val="20"/>
                <w:szCs w:val="20"/>
              </w:rPr>
              <w:t>Other, Specify: _____________</w:t>
            </w:r>
          </w:p>
          <w:p w14:paraId="1E33CF65" w14:textId="77777777" w:rsidR="00B963C1" w:rsidRPr="00B963C1" w:rsidRDefault="00B963C1" w:rsidP="00B963C1">
            <w:pPr>
              <w:pStyle w:val="BodyText2"/>
              <w:rPr>
                <w:rFonts w:ascii="Calibri" w:hAnsi="Calibri" w:cs="Calibri"/>
                <w:szCs w:val="20"/>
              </w:rPr>
            </w:pPr>
            <w:r w:rsidRPr="00983C18">
              <w:rPr>
                <w:rFonts w:ascii="Calibri" w:hAnsi="Calibri" w:cs="Calibri"/>
                <w:szCs w:val="20"/>
              </w:rPr>
              <w:t>Corrective Lenses</w:t>
            </w:r>
            <w:r w:rsidRPr="001719ED">
              <w:rPr>
                <w:rFonts w:ascii="Calibri" w:hAnsi="Calibri" w:cs="Calibri"/>
                <w:szCs w:val="20"/>
              </w:rPr>
              <w:t xml:space="preserve">: </w:t>
            </w:r>
            <w:r w:rsidRPr="001719ED">
              <w:rPr>
                <w:rFonts w:ascii="Segoe UI Symbol" w:eastAsia="MS Gothic" w:hAnsi="Segoe UI Symbol" w:cs="Segoe UI Symbol"/>
                <w:szCs w:val="20"/>
              </w:rPr>
              <w:t>[   ]</w:t>
            </w:r>
            <w:r>
              <w:rPr>
                <w:rFonts w:ascii="Segoe UI Symbol" w:eastAsia="MS Gothic" w:hAnsi="Segoe UI Symbol" w:cs="Segoe UI Symbol"/>
                <w:b w:val="0"/>
                <w:bCs w:val="0"/>
                <w:szCs w:val="20"/>
              </w:rPr>
              <w:t xml:space="preserve"> </w:t>
            </w:r>
            <w:r w:rsidRPr="00983C18">
              <w:rPr>
                <w:rFonts w:ascii="Calibri" w:hAnsi="Calibri" w:cs="Calibri"/>
                <w:szCs w:val="20"/>
              </w:rPr>
              <w:t xml:space="preserve">Yes   </w:t>
            </w:r>
            <w:r>
              <w:rPr>
                <w:rFonts w:ascii="Calibri" w:hAnsi="Calibri" w:cs="Calibri"/>
                <w:szCs w:val="20"/>
              </w:rPr>
              <w:t xml:space="preserve">[   ] </w:t>
            </w:r>
            <w:r w:rsidRPr="00983C18">
              <w:rPr>
                <w:rFonts w:ascii="Calibri" w:hAnsi="Calibri" w:cs="Calibri"/>
                <w:szCs w:val="20"/>
              </w:rPr>
              <w:t>No</w:t>
            </w:r>
          </w:p>
        </w:tc>
      </w:tr>
      <w:tr w:rsidR="00B963C1" w14:paraId="2B54504D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14:paraId="7E82BC22" w14:textId="77777777" w:rsidR="00B963C1" w:rsidRPr="00F44C0D" w:rsidRDefault="00B963C1" w:rsidP="00B963C1">
            <w:pPr>
              <w:ind w:left="90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bookmarkStart w:id="2" w:name="_Hlk189834171"/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Distance Acuity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7878605B" w14:textId="77777777" w:rsidR="00B963C1" w:rsidRPr="00F44C0D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  <w:p w14:paraId="3D157493" w14:textId="77777777" w:rsidR="00B963C1" w:rsidRPr="00F44C0D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7B260C6E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7DB7E0C7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1237263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68C19917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661AFF63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34C478B8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7057F911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79FAF34A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B963C1" w14:paraId="778BBBD0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  <w:tcBorders>
              <w:top w:val="single" w:sz="12" w:space="0" w:color="auto"/>
            </w:tcBorders>
          </w:tcPr>
          <w:p w14:paraId="5C995B89" w14:textId="77777777" w:rsidR="00B963C1" w:rsidRPr="00F44C0D" w:rsidRDefault="00B963C1" w:rsidP="00B963C1">
            <w:pPr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Right Eye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02596E24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3BE3069D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0F817CF9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75A40EF5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31DEB72E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4826220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79F41080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2329F3EA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1B7F23C3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</w:tr>
      <w:tr w:rsidR="00B963C1" w14:paraId="1830B23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</w:tcPr>
          <w:p w14:paraId="46B121CF" w14:textId="77777777" w:rsidR="00B963C1" w:rsidRPr="00F44C0D" w:rsidRDefault="00B963C1" w:rsidP="00B963C1">
            <w:pPr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Left Eye</w:t>
            </w:r>
          </w:p>
        </w:tc>
        <w:tc>
          <w:tcPr>
            <w:tcW w:w="918" w:type="dxa"/>
          </w:tcPr>
          <w:p w14:paraId="146AD6CC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</w:tcPr>
          <w:p w14:paraId="61BF065B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</w:tcPr>
          <w:p w14:paraId="7863BE60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258B699B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705F152E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0ABC768E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7B1CEE57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1FF067C2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64C94388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</w:tr>
      <w:tr w:rsidR="00B963C1" w14:paraId="0AA5C2E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</w:tcPr>
          <w:p w14:paraId="1F32B557" w14:textId="77777777" w:rsidR="00B963C1" w:rsidRPr="00F44C0D" w:rsidRDefault="00B963C1" w:rsidP="00B963C1">
            <w:pPr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Both Eyes</w:t>
            </w:r>
          </w:p>
        </w:tc>
        <w:tc>
          <w:tcPr>
            <w:tcW w:w="918" w:type="dxa"/>
          </w:tcPr>
          <w:p w14:paraId="776382A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</w:tcPr>
          <w:p w14:paraId="3F98156A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8" w:type="dxa"/>
          </w:tcPr>
          <w:p w14:paraId="487A47C4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16201641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68026C3D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3FFF5BF1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4277091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6BA47758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  <w:tc>
          <w:tcPr>
            <w:tcW w:w="919" w:type="dxa"/>
          </w:tcPr>
          <w:p w14:paraId="1F834975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20/</w:t>
            </w:r>
          </w:p>
        </w:tc>
      </w:tr>
      <w:tr w:rsidR="00B963C1" w14:paraId="19B96AE1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</w:tcPr>
          <w:p w14:paraId="1433EB7F" w14:textId="77777777" w:rsidR="00B963C1" w:rsidRPr="00F44C0D" w:rsidRDefault="00B963C1" w:rsidP="00B963C1">
            <w:pPr>
              <w:pStyle w:val="Heading2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Results</w:t>
            </w:r>
          </w:p>
        </w:tc>
        <w:tc>
          <w:tcPr>
            <w:tcW w:w="918" w:type="dxa"/>
          </w:tcPr>
          <w:p w14:paraId="26DE221B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32CF3DC7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5381B835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284BCF2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295154C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02E06FF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70CF4105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59FE5B98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0E0CBCF3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14:paraId="42B1E301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32" w:type="dxa"/>
            <w:tcBorders>
              <w:bottom w:val="single" w:sz="12" w:space="0" w:color="auto"/>
            </w:tcBorders>
          </w:tcPr>
          <w:p w14:paraId="794600D8" w14:textId="77777777" w:rsidR="00B963C1" w:rsidRPr="00F44C0D" w:rsidRDefault="00B963C1" w:rsidP="00B963C1">
            <w:pPr>
              <w:pStyle w:val="Heading2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F44C0D">
              <w:rPr>
                <w:rFonts w:ascii="Calibri" w:hAnsi="Calibri" w:cs="Calibri"/>
                <w:sz w:val="18"/>
                <w:szCs w:val="18"/>
              </w:rPr>
              <w:t>Initials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0D9B46C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18F6C76A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4E4CEACC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77D8844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48576E69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5D338B15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1D6B95C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435D8B0C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76AC1516" w14:textId="77777777" w:rsidR="00B963C1" w:rsidRPr="00F44C0D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bookmarkEnd w:id="2"/>
    </w:tbl>
    <w:p w14:paraId="3D5E7A80" w14:textId="77777777" w:rsidR="00D22012" w:rsidRDefault="00D22012" w:rsidP="00A67F44">
      <w:pPr>
        <w:jc w:val="center"/>
        <w:rPr>
          <w:b/>
          <w:bCs/>
          <w:sz w:val="16"/>
        </w:rPr>
      </w:pPr>
    </w:p>
    <w:tbl>
      <w:tblPr>
        <w:tblpPr w:leftFromText="180" w:rightFromText="180" w:vertAnchor="text" w:horzAnchor="margin" w:tblpX="15" w:tblpY="4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801"/>
        <w:gridCol w:w="816"/>
        <w:gridCol w:w="726"/>
        <w:gridCol w:w="726"/>
        <w:gridCol w:w="726"/>
        <w:gridCol w:w="762"/>
        <w:gridCol w:w="692"/>
        <w:gridCol w:w="692"/>
        <w:gridCol w:w="692"/>
        <w:gridCol w:w="692"/>
        <w:gridCol w:w="692"/>
        <w:gridCol w:w="692"/>
        <w:gridCol w:w="692"/>
        <w:gridCol w:w="692"/>
        <w:gridCol w:w="707"/>
      </w:tblGrid>
      <w:tr w:rsidR="00B963C1" w:rsidRPr="00FB35A5" w14:paraId="171FF89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8E51DF" w14:textId="77777777" w:rsidR="00B963C1" w:rsidRPr="00821A60" w:rsidRDefault="00B963C1" w:rsidP="00B963C1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Ishihara Plates (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>Red/Green Color Discrimination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: </w:t>
            </w:r>
            <w:r w:rsidRPr="007B2205">
              <w:rPr>
                <w:rFonts w:ascii="Calibri" w:hAnsi="Calibri" w:cs="Calibri"/>
                <w:sz w:val="20"/>
                <w:szCs w:val="20"/>
              </w:rPr>
              <w:t xml:space="preserve">Indicated for patients </w:t>
            </w:r>
            <w:r>
              <w:rPr>
                <w:rFonts w:ascii="Calibri" w:hAnsi="Calibri" w:cs="Calibri"/>
                <w:sz w:val="20"/>
                <w:szCs w:val="20"/>
              </w:rPr>
              <w:t>on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Ethambutol and Linezolid. </w:t>
            </w:r>
            <w:r w:rsidRPr="00821A60">
              <w:rPr>
                <w:rFonts w:ascii="Calibri" w:hAnsi="Calibri" w:cs="Calibri"/>
                <w:sz w:val="20"/>
                <w:szCs w:val="20"/>
              </w:rPr>
              <w:t xml:space="preserve">The 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>(X)</w:t>
            </w:r>
            <w:r w:rsidRPr="00821A60">
              <w:rPr>
                <w:rFonts w:ascii="Calibri" w:hAnsi="Calibri" w:cs="Calibri"/>
                <w:sz w:val="20"/>
                <w:szCs w:val="20"/>
              </w:rPr>
              <w:t xml:space="preserve"> mark indicates the plate cannot be read.  Screen all 14 plates.  Client must pass 10 of the first 11 plates for the test to be regarded as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821A60">
              <w:rPr>
                <w:rFonts w:ascii="Calibri" w:hAnsi="Calibri" w:cs="Calibri"/>
                <w:sz w:val="20"/>
                <w:szCs w:val="20"/>
              </w:rPr>
              <w:t xml:space="preserve">normal. Refer for evaluation if 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  <w:u w:val="single"/>
              </w:rPr>
              <w:t xml:space="preserve">&lt; </w:t>
            </w:r>
            <w:r w:rsidRPr="00821A60">
              <w:rPr>
                <w:rFonts w:ascii="Calibri" w:hAnsi="Calibri" w:cs="Calibri"/>
                <w:sz w:val="20"/>
                <w:szCs w:val="20"/>
              </w:rPr>
              <w:t>7 plates are read as normal.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bookmarkStart w:id="3" w:name="_Hlk190264319"/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Results: </w:t>
            </w:r>
            <w:bookmarkStart w:id="4" w:name="_Hlk190269907"/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>[ N ] = Normal     [ A ] = Abnormal</w:t>
            </w:r>
            <w:bookmarkEnd w:id="4"/>
          </w:p>
          <w:bookmarkEnd w:id="3"/>
          <w:p w14:paraId="2AE7BBE5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963C1" w:rsidRPr="00FB35A5" w14:paraId="22712AD1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top w:val="single" w:sz="12" w:space="0" w:color="auto"/>
              <w:left w:val="single" w:sz="12" w:space="0" w:color="auto"/>
            </w:tcBorders>
          </w:tcPr>
          <w:p w14:paraId="40917042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Ishihara Plate #</w:t>
            </w:r>
          </w:p>
        </w:tc>
        <w:tc>
          <w:tcPr>
            <w:tcW w:w="816" w:type="dxa"/>
            <w:tcBorders>
              <w:top w:val="single" w:sz="12" w:space="0" w:color="auto"/>
            </w:tcBorders>
          </w:tcPr>
          <w:p w14:paraId="268C69EC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Normal Reading</w:t>
            </w:r>
          </w:p>
        </w:tc>
        <w:tc>
          <w:tcPr>
            <w:tcW w:w="2940" w:type="dxa"/>
            <w:gridSpan w:val="4"/>
            <w:tcBorders>
              <w:top w:val="single" w:sz="12" w:space="0" w:color="auto"/>
            </w:tcBorders>
          </w:tcPr>
          <w:p w14:paraId="73C84352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Red/Green</w:t>
            </w:r>
          </w:p>
          <w:p w14:paraId="64CB90A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Deficiency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70795E36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7B202E02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1C91EE40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256DD9E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024D45C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697B2C2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355A935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692" w:type="dxa"/>
            <w:tcBorders>
              <w:top w:val="single" w:sz="12" w:space="0" w:color="auto"/>
            </w:tcBorders>
          </w:tcPr>
          <w:p w14:paraId="6ED43F8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707" w:type="dxa"/>
            <w:tcBorders>
              <w:top w:val="single" w:sz="12" w:space="0" w:color="auto"/>
              <w:right w:val="single" w:sz="12" w:space="0" w:color="auto"/>
            </w:tcBorders>
          </w:tcPr>
          <w:p w14:paraId="5F96420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B963C1" w:rsidRPr="00FB35A5" w14:paraId="1527B03C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6A8466F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1</w:t>
            </w:r>
          </w:p>
        </w:tc>
        <w:tc>
          <w:tcPr>
            <w:tcW w:w="816" w:type="dxa"/>
          </w:tcPr>
          <w:p w14:paraId="746E35A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2940" w:type="dxa"/>
            <w:gridSpan w:val="4"/>
          </w:tcPr>
          <w:p w14:paraId="430CCBB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692" w:type="dxa"/>
          </w:tcPr>
          <w:p w14:paraId="5CEFFE2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DF4F8D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9FC8EC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8FD52D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95EC11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3226CC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AB46EA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704E9E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528D634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592E6F35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2EA09BC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2</w:t>
            </w:r>
          </w:p>
        </w:tc>
        <w:tc>
          <w:tcPr>
            <w:tcW w:w="816" w:type="dxa"/>
          </w:tcPr>
          <w:p w14:paraId="6285F58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8</w:t>
            </w:r>
          </w:p>
        </w:tc>
        <w:tc>
          <w:tcPr>
            <w:tcW w:w="2940" w:type="dxa"/>
            <w:gridSpan w:val="4"/>
          </w:tcPr>
          <w:p w14:paraId="4829A8D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692" w:type="dxa"/>
          </w:tcPr>
          <w:p w14:paraId="013E332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A3DB8E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CEB96A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4FEE84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2217EF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A11037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9BF442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9A7388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6F3180F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4EF51AA2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656D237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3</w:t>
            </w:r>
          </w:p>
        </w:tc>
        <w:tc>
          <w:tcPr>
            <w:tcW w:w="816" w:type="dxa"/>
          </w:tcPr>
          <w:p w14:paraId="26F7471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2940" w:type="dxa"/>
            <w:gridSpan w:val="4"/>
          </w:tcPr>
          <w:p w14:paraId="776EADD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92" w:type="dxa"/>
          </w:tcPr>
          <w:p w14:paraId="6C1020A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1C21AD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E8D429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C3F639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6DC19B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4D3E32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FBE9FF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5F0CB60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05B013D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62B4637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2C0B8D4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4</w:t>
            </w:r>
          </w:p>
        </w:tc>
        <w:tc>
          <w:tcPr>
            <w:tcW w:w="816" w:type="dxa"/>
          </w:tcPr>
          <w:p w14:paraId="52386B4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29</w:t>
            </w:r>
          </w:p>
        </w:tc>
        <w:tc>
          <w:tcPr>
            <w:tcW w:w="2940" w:type="dxa"/>
            <w:gridSpan w:val="4"/>
          </w:tcPr>
          <w:p w14:paraId="59789EB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70</w:t>
            </w:r>
          </w:p>
        </w:tc>
        <w:tc>
          <w:tcPr>
            <w:tcW w:w="692" w:type="dxa"/>
          </w:tcPr>
          <w:p w14:paraId="036DD27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72FB5A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C57ED9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443206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E3F328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9829C2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2ADF4C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693C04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6D43F25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15423551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3D59D70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5</w:t>
            </w:r>
          </w:p>
        </w:tc>
        <w:tc>
          <w:tcPr>
            <w:tcW w:w="816" w:type="dxa"/>
          </w:tcPr>
          <w:p w14:paraId="3A9B03D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74</w:t>
            </w:r>
          </w:p>
        </w:tc>
        <w:tc>
          <w:tcPr>
            <w:tcW w:w="2940" w:type="dxa"/>
            <w:gridSpan w:val="4"/>
          </w:tcPr>
          <w:p w14:paraId="67EFBA0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21</w:t>
            </w:r>
          </w:p>
        </w:tc>
        <w:tc>
          <w:tcPr>
            <w:tcW w:w="692" w:type="dxa"/>
          </w:tcPr>
          <w:p w14:paraId="72BFA33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CE5293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E6AA0F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BADB48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1F2F9C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166231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165DC9E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7178FD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4DF6EF2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0D45B24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28041F1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6</w:t>
            </w:r>
          </w:p>
        </w:tc>
        <w:tc>
          <w:tcPr>
            <w:tcW w:w="816" w:type="dxa"/>
          </w:tcPr>
          <w:p w14:paraId="4129BE2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7</w:t>
            </w:r>
          </w:p>
        </w:tc>
        <w:tc>
          <w:tcPr>
            <w:tcW w:w="2940" w:type="dxa"/>
            <w:gridSpan w:val="4"/>
          </w:tcPr>
          <w:p w14:paraId="797191B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92" w:type="dxa"/>
          </w:tcPr>
          <w:p w14:paraId="14F13E9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5FA86B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70ED0E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E701CA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E07450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7F0C12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A2F3FF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1B70E7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56B2326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5AA406F5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45D615F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7</w:t>
            </w:r>
          </w:p>
        </w:tc>
        <w:tc>
          <w:tcPr>
            <w:tcW w:w="816" w:type="dxa"/>
          </w:tcPr>
          <w:p w14:paraId="4116082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45</w:t>
            </w:r>
          </w:p>
        </w:tc>
        <w:tc>
          <w:tcPr>
            <w:tcW w:w="2940" w:type="dxa"/>
            <w:gridSpan w:val="4"/>
          </w:tcPr>
          <w:p w14:paraId="05430B4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92" w:type="dxa"/>
          </w:tcPr>
          <w:p w14:paraId="781426C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81FF8B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D95FB5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DD9326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506F201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522ECC3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85CA30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4E84AD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1E8B21F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1542936B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61ABBE3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8</w:t>
            </w:r>
          </w:p>
        </w:tc>
        <w:tc>
          <w:tcPr>
            <w:tcW w:w="816" w:type="dxa"/>
          </w:tcPr>
          <w:p w14:paraId="14AE372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2940" w:type="dxa"/>
            <w:gridSpan w:val="4"/>
          </w:tcPr>
          <w:p w14:paraId="7A878D5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92" w:type="dxa"/>
          </w:tcPr>
          <w:p w14:paraId="3D46343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94D4A1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5202BB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E3A2A1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86E15B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244DBE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6B4605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0E0D16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7BCD7D0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20A9A052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361E3EE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 9</w:t>
            </w:r>
          </w:p>
        </w:tc>
        <w:tc>
          <w:tcPr>
            <w:tcW w:w="816" w:type="dxa"/>
          </w:tcPr>
          <w:p w14:paraId="4160AF6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2940" w:type="dxa"/>
            <w:gridSpan w:val="4"/>
          </w:tcPr>
          <w:p w14:paraId="35363A8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692" w:type="dxa"/>
          </w:tcPr>
          <w:p w14:paraId="7C6FBEF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5FD912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BB6380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890E4A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59A0884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E99BD3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AFC357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89B7A9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2FBA7F1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367E81DD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2" w:space="0" w:color="auto"/>
            </w:tcBorders>
          </w:tcPr>
          <w:p w14:paraId="267827E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10</w:t>
            </w:r>
          </w:p>
        </w:tc>
        <w:tc>
          <w:tcPr>
            <w:tcW w:w="816" w:type="dxa"/>
            <w:tcBorders>
              <w:bottom w:val="single" w:sz="2" w:space="0" w:color="auto"/>
            </w:tcBorders>
          </w:tcPr>
          <w:p w14:paraId="6A9FB90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16</w:t>
            </w:r>
          </w:p>
        </w:tc>
        <w:tc>
          <w:tcPr>
            <w:tcW w:w="2940" w:type="dxa"/>
            <w:gridSpan w:val="4"/>
          </w:tcPr>
          <w:p w14:paraId="0C8977B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92" w:type="dxa"/>
          </w:tcPr>
          <w:p w14:paraId="10C36AB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3E2059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0FE19A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F2BB9D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3B847B1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4720EF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6B5A69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01C424C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5CC2C14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435EFF99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2" w:space="0" w:color="auto"/>
            </w:tcBorders>
          </w:tcPr>
          <w:p w14:paraId="2E48D26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11</w:t>
            </w:r>
          </w:p>
        </w:tc>
        <w:tc>
          <w:tcPr>
            <w:tcW w:w="816" w:type="dxa"/>
            <w:tcBorders>
              <w:bottom w:val="single" w:sz="2" w:space="0" w:color="auto"/>
            </w:tcBorders>
          </w:tcPr>
          <w:p w14:paraId="3ABD82F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Traceable</w:t>
            </w:r>
          </w:p>
        </w:tc>
        <w:tc>
          <w:tcPr>
            <w:tcW w:w="2940" w:type="dxa"/>
            <w:gridSpan w:val="4"/>
          </w:tcPr>
          <w:p w14:paraId="13559EF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X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6BF1DE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CEBE48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00AB5B0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8CED2F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17FF78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5485C1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40110C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7EE88C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  <w:right w:val="single" w:sz="12" w:space="0" w:color="auto"/>
            </w:tcBorders>
          </w:tcPr>
          <w:p w14:paraId="7501066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0597211F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top w:val="single" w:sz="2" w:space="0" w:color="auto"/>
              <w:left w:val="single" w:sz="12" w:space="0" w:color="auto"/>
              <w:bottom w:val="nil"/>
              <w:right w:val="nil"/>
            </w:tcBorders>
          </w:tcPr>
          <w:p w14:paraId="2E805F5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single" w:sz="2" w:space="0" w:color="auto"/>
              <w:left w:val="nil"/>
              <w:bottom w:val="nil"/>
            </w:tcBorders>
          </w:tcPr>
          <w:p w14:paraId="0DD6160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52" w:type="dxa"/>
            <w:gridSpan w:val="2"/>
          </w:tcPr>
          <w:p w14:paraId="69189FDA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Protan</w:t>
            </w:r>
          </w:p>
        </w:tc>
        <w:tc>
          <w:tcPr>
            <w:tcW w:w="1488" w:type="dxa"/>
            <w:gridSpan w:val="2"/>
          </w:tcPr>
          <w:p w14:paraId="70B951B3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Deutan</w:t>
            </w:r>
          </w:p>
        </w:tc>
        <w:tc>
          <w:tcPr>
            <w:tcW w:w="692" w:type="dxa"/>
            <w:tcBorders>
              <w:bottom w:val="nil"/>
              <w:right w:val="nil"/>
            </w:tcBorders>
            <w:shd w:val="clear" w:color="auto" w:fill="E7E6E6"/>
          </w:tcPr>
          <w:p w14:paraId="1080224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EAF1CE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EF4F5C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686AD8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7BC487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D350C6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72A432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B5E362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nil"/>
              <w:bottom w:val="nil"/>
              <w:right w:val="single" w:sz="12" w:space="0" w:color="auto"/>
            </w:tcBorders>
            <w:shd w:val="clear" w:color="auto" w:fill="E7E6E6"/>
          </w:tcPr>
          <w:p w14:paraId="38508F5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3460A8CF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top w:val="nil"/>
              <w:left w:val="single" w:sz="12" w:space="0" w:color="auto"/>
              <w:bottom w:val="single" w:sz="2" w:space="0" w:color="auto"/>
              <w:right w:val="nil"/>
            </w:tcBorders>
          </w:tcPr>
          <w:p w14:paraId="11DE5E0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2" w:space="0" w:color="auto"/>
            </w:tcBorders>
          </w:tcPr>
          <w:p w14:paraId="1ACB16F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26" w:type="dxa"/>
          </w:tcPr>
          <w:p w14:paraId="7C3D5121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Strong</w:t>
            </w:r>
          </w:p>
        </w:tc>
        <w:tc>
          <w:tcPr>
            <w:tcW w:w="726" w:type="dxa"/>
          </w:tcPr>
          <w:p w14:paraId="575E56CC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Mild</w:t>
            </w:r>
          </w:p>
        </w:tc>
        <w:tc>
          <w:tcPr>
            <w:tcW w:w="726" w:type="dxa"/>
          </w:tcPr>
          <w:p w14:paraId="5934BB08" w14:textId="77777777" w:rsidR="00B963C1" w:rsidRPr="00FB35A5" w:rsidRDefault="00B963C1" w:rsidP="00B963C1">
            <w:pPr>
              <w:pStyle w:val="Heading2"/>
              <w:tabs>
                <w:tab w:val="left" w:pos="679"/>
              </w:tabs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Strong</w:t>
            </w:r>
          </w:p>
        </w:tc>
        <w:tc>
          <w:tcPr>
            <w:tcW w:w="762" w:type="dxa"/>
          </w:tcPr>
          <w:p w14:paraId="56F80376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Mild</w:t>
            </w:r>
          </w:p>
        </w:tc>
        <w:tc>
          <w:tcPr>
            <w:tcW w:w="692" w:type="dxa"/>
            <w:tcBorders>
              <w:top w:val="nil"/>
              <w:right w:val="nil"/>
            </w:tcBorders>
            <w:shd w:val="clear" w:color="auto" w:fill="E7E6E6"/>
          </w:tcPr>
          <w:p w14:paraId="03A9B2B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203AD39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0BD3A33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512955A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39C7343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2A2A1DC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2CC6582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top w:val="nil"/>
              <w:left w:val="nil"/>
              <w:right w:val="nil"/>
            </w:tcBorders>
            <w:shd w:val="clear" w:color="auto" w:fill="E7E6E6"/>
          </w:tcPr>
          <w:p w14:paraId="5030B4B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right w:val="single" w:sz="12" w:space="0" w:color="auto"/>
            </w:tcBorders>
            <w:shd w:val="clear" w:color="auto" w:fill="E7E6E6"/>
          </w:tcPr>
          <w:p w14:paraId="7791EDE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6C5BDCC8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</w:tcBorders>
          </w:tcPr>
          <w:p w14:paraId="7B38EAA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12</w:t>
            </w:r>
          </w:p>
        </w:tc>
        <w:tc>
          <w:tcPr>
            <w:tcW w:w="816" w:type="dxa"/>
          </w:tcPr>
          <w:p w14:paraId="518E361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35</w:t>
            </w:r>
          </w:p>
        </w:tc>
        <w:tc>
          <w:tcPr>
            <w:tcW w:w="726" w:type="dxa"/>
          </w:tcPr>
          <w:p w14:paraId="57BE30A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726" w:type="dxa"/>
          </w:tcPr>
          <w:p w14:paraId="365C584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(3) 5</w:t>
            </w:r>
          </w:p>
        </w:tc>
        <w:tc>
          <w:tcPr>
            <w:tcW w:w="726" w:type="dxa"/>
          </w:tcPr>
          <w:p w14:paraId="0FB3295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3</w:t>
            </w:r>
          </w:p>
        </w:tc>
        <w:tc>
          <w:tcPr>
            <w:tcW w:w="762" w:type="dxa"/>
          </w:tcPr>
          <w:p w14:paraId="67465D2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3 (5)</w:t>
            </w:r>
          </w:p>
        </w:tc>
        <w:tc>
          <w:tcPr>
            <w:tcW w:w="692" w:type="dxa"/>
          </w:tcPr>
          <w:p w14:paraId="11716E6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7A4295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7FD3185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6058C53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89307D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4BA02DF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5B10A11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</w:tcPr>
          <w:p w14:paraId="2801D8D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right w:val="single" w:sz="12" w:space="0" w:color="auto"/>
            </w:tcBorders>
          </w:tcPr>
          <w:p w14:paraId="69E7600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7AFF2179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4" w:space="0" w:color="auto"/>
            </w:tcBorders>
          </w:tcPr>
          <w:p w14:paraId="1B31E89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13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64B5573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96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1BDF380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5D74A7E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(9) 6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5F5B0AF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42C04D5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9 (6)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664EC5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48CC5DC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335E19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51C89A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2DA2BD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6D1360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3121FE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95EC2B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  <w:right w:val="single" w:sz="12" w:space="0" w:color="auto"/>
            </w:tcBorders>
          </w:tcPr>
          <w:p w14:paraId="6360288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563D03ED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4" w:space="0" w:color="auto"/>
            </w:tcBorders>
          </w:tcPr>
          <w:p w14:paraId="28B410C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14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1EF4527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Can trace </w:t>
            </w:r>
          </w:p>
          <w:p w14:paraId="1E0CBDE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2 lines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69DF225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Purple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3036078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Purple (Red)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14:paraId="23CB934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Red</w:t>
            </w: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53DE888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>Red (Purple)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B2771B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34148F3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0A986E3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4C908F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F692B5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00B18DD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69C338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2171662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  <w:right w:val="single" w:sz="12" w:space="0" w:color="auto"/>
            </w:tcBorders>
          </w:tcPr>
          <w:p w14:paraId="166906F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7C99474D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4" w:space="0" w:color="auto"/>
            </w:tcBorders>
            <w:shd w:val="clear" w:color="auto" w:fill="000000"/>
          </w:tcPr>
          <w:p w14:paraId="7DCC7EE6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000000"/>
          </w:tcPr>
          <w:p w14:paraId="292D3BA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000000"/>
          </w:tcPr>
          <w:p w14:paraId="475690D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000000"/>
          </w:tcPr>
          <w:p w14:paraId="5EFF8F2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shd w:val="clear" w:color="auto" w:fill="000000"/>
          </w:tcPr>
          <w:p w14:paraId="0D22A49B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62" w:type="dxa"/>
            <w:tcBorders>
              <w:bottom w:val="single" w:sz="4" w:space="0" w:color="auto"/>
            </w:tcBorders>
          </w:tcPr>
          <w:p w14:paraId="051189F5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Results</w:t>
            </w: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0CE61F99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356EEC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6912F2A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16F2D618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7D0C14C2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53853F9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9E5CAC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14:paraId="3FA18B0A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4" w:space="0" w:color="auto"/>
              <w:right w:val="single" w:sz="12" w:space="0" w:color="auto"/>
            </w:tcBorders>
          </w:tcPr>
          <w:p w14:paraId="335FC870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FB35A5" w14:paraId="3D9E639E" w14:textId="77777777" w:rsidTr="00B963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01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000000"/>
          </w:tcPr>
          <w:p w14:paraId="1F515447" w14:textId="77777777" w:rsidR="00B963C1" w:rsidRPr="00FB35A5" w:rsidRDefault="00B963C1" w:rsidP="00B963C1">
            <w:pPr>
              <w:pStyle w:val="Heading2"/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816" w:type="dxa"/>
            <w:tcBorders>
              <w:bottom w:val="single" w:sz="12" w:space="0" w:color="auto"/>
            </w:tcBorders>
            <w:shd w:val="clear" w:color="auto" w:fill="000000"/>
          </w:tcPr>
          <w:p w14:paraId="0E1AF2A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12" w:space="0" w:color="auto"/>
            </w:tcBorders>
            <w:shd w:val="clear" w:color="auto" w:fill="000000"/>
          </w:tcPr>
          <w:p w14:paraId="3ADB8F64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12" w:space="0" w:color="auto"/>
            </w:tcBorders>
            <w:shd w:val="clear" w:color="auto" w:fill="000000"/>
          </w:tcPr>
          <w:p w14:paraId="1418B4F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26" w:type="dxa"/>
            <w:tcBorders>
              <w:bottom w:val="single" w:sz="12" w:space="0" w:color="auto"/>
            </w:tcBorders>
            <w:shd w:val="clear" w:color="auto" w:fill="000000"/>
          </w:tcPr>
          <w:p w14:paraId="12E22B37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  <w:highlight w:val="black"/>
              </w:rPr>
            </w:pPr>
          </w:p>
        </w:tc>
        <w:tc>
          <w:tcPr>
            <w:tcW w:w="762" w:type="dxa"/>
            <w:tcBorders>
              <w:bottom w:val="single" w:sz="12" w:space="0" w:color="auto"/>
            </w:tcBorders>
          </w:tcPr>
          <w:p w14:paraId="09A09029" w14:textId="77777777" w:rsidR="00B963C1" w:rsidRPr="00FB35A5" w:rsidRDefault="00B963C1" w:rsidP="00B963C1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Initials</w:t>
            </w: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6FC72AB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46BDB22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76693525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3D28D39D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624AFB96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71A28341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029245AF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692" w:type="dxa"/>
            <w:tcBorders>
              <w:bottom w:val="single" w:sz="12" w:space="0" w:color="auto"/>
            </w:tcBorders>
          </w:tcPr>
          <w:p w14:paraId="408801CC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7" w:type="dxa"/>
            <w:tcBorders>
              <w:bottom w:val="single" w:sz="12" w:space="0" w:color="auto"/>
              <w:right w:val="single" w:sz="12" w:space="0" w:color="auto"/>
            </w:tcBorders>
          </w:tcPr>
          <w:p w14:paraId="3CB9C3EE" w14:textId="77777777" w:rsidR="00B963C1" w:rsidRPr="00FB35A5" w:rsidRDefault="00B963C1" w:rsidP="00B963C1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0607C4B" w14:textId="77777777" w:rsidR="00D22012" w:rsidRDefault="00D22012" w:rsidP="00D22012">
      <w:pPr>
        <w:tabs>
          <w:tab w:val="left" w:pos="338"/>
        </w:tabs>
        <w:rPr>
          <w:b/>
          <w:bCs/>
          <w:sz w:val="16"/>
        </w:rPr>
      </w:pPr>
      <w:r>
        <w:rPr>
          <w:b/>
          <w:bCs/>
          <w:sz w:val="16"/>
        </w:rPr>
        <w:tab/>
      </w:r>
    </w:p>
    <w:p w14:paraId="108CFF33" w14:textId="77777777" w:rsidR="00B963C1" w:rsidRDefault="00B963C1" w:rsidP="00B963C1">
      <w:pPr>
        <w:tabs>
          <w:tab w:val="left" w:pos="338"/>
        </w:tabs>
        <w:contextualSpacing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Tendon Assessment</w:t>
      </w:r>
    </w:p>
    <w:tbl>
      <w:tblPr>
        <w:tblpPr w:leftFromText="180" w:rightFromText="180" w:vertAnchor="page" w:horzAnchor="margin" w:tblpY="11822"/>
        <w:tblW w:w="108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17"/>
        <w:gridCol w:w="918"/>
        <w:gridCol w:w="918"/>
        <w:gridCol w:w="918"/>
        <w:gridCol w:w="919"/>
        <w:gridCol w:w="919"/>
        <w:gridCol w:w="919"/>
        <w:gridCol w:w="919"/>
        <w:gridCol w:w="919"/>
        <w:gridCol w:w="934"/>
      </w:tblGrid>
      <w:tr w:rsidR="00B963C1" w:rsidRPr="00441C01" w14:paraId="1CB6A477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00" w:type="dxa"/>
            <w:gridSpan w:val="10"/>
            <w:tcBorders>
              <w:top w:val="single" w:sz="12" w:space="0" w:color="auto"/>
              <w:bottom w:val="single" w:sz="12" w:space="0" w:color="auto"/>
            </w:tcBorders>
          </w:tcPr>
          <w:p w14:paraId="0C26F29E" w14:textId="77777777" w:rsidR="00B963C1" w:rsidRDefault="00B963C1" w:rsidP="00572BE2">
            <w:pPr>
              <w:rPr>
                <w:rFonts w:ascii="Calibri" w:hAnsi="Calibri" w:cs="Calibri"/>
                <w:sz w:val="20"/>
                <w:szCs w:val="20"/>
              </w:rPr>
            </w:pPr>
            <w:r w:rsidRPr="00F07C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Tendon Assessment: </w:t>
            </w:r>
            <w:r w:rsidRPr="00F07CE8">
              <w:rPr>
                <w:rFonts w:ascii="Calibri" w:hAnsi="Calibri" w:cs="Calibri"/>
                <w:sz w:val="20"/>
                <w:szCs w:val="20"/>
              </w:rPr>
              <w:t>Indicated for patient on a</w:t>
            </w:r>
            <w:r w:rsidRPr="00F07C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</w:t>
            </w:r>
            <w:r w:rsidRPr="00F07CE8">
              <w:rPr>
                <w:rFonts w:ascii="Calibri" w:hAnsi="Calibri" w:cs="Calibri"/>
                <w:b/>
                <w:bCs/>
                <w:sz w:val="20"/>
                <w:szCs w:val="20"/>
              </w:rPr>
              <w:t>luoroquinolone (FQN)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- </w:t>
            </w:r>
            <w:r w:rsidRPr="00F07CE8">
              <w:rPr>
                <w:rFonts w:ascii="Calibri" w:hAnsi="Calibri" w:cs="Calibri"/>
                <w:sz w:val="20"/>
                <w:szCs w:val="20"/>
              </w:rPr>
              <w:t xml:space="preserve">either </w:t>
            </w:r>
            <w:r w:rsidRPr="00A4563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levofloxacin (LFX) or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</w:t>
            </w:r>
            <w:r w:rsidRPr="00A4563A">
              <w:rPr>
                <w:rFonts w:ascii="Calibri" w:hAnsi="Calibri" w:cs="Calibri"/>
                <w:b/>
                <w:bCs/>
                <w:sz w:val="20"/>
                <w:szCs w:val="20"/>
              </w:rPr>
              <w:t>oxifloxacin (MFX)</w:t>
            </w:r>
            <w:r w:rsidRPr="00F07CE8">
              <w:rPr>
                <w:rFonts w:ascii="Calibri" w:hAnsi="Calibri" w:cs="Calibri"/>
                <w:sz w:val="20"/>
                <w:szCs w:val="20"/>
              </w:rPr>
              <w:t>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F07CE8">
              <w:rPr>
                <w:rFonts w:ascii="Calibri" w:hAnsi="Calibri" w:cs="Calibri"/>
                <w:sz w:val="20"/>
                <w:szCs w:val="20"/>
              </w:rPr>
              <w:t xml:space="preserve">Tendons most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commonly </w:t>
            </w:r>
            <w:r w:rsidRPr="00F07CE8">
              <w:rPr>
                <w:rFonts w:ascii="Calibri" w:hAnsi="Calibri" w:cs="Calibri"/>
                <w:sz w:val="20"/>
                <w:szCs w:val="20"/>
              </w:rPr>
              <w:t>affected are those located in the shoulder, hands, and base of ankle (Achill</w:t>
            </w:r>
            <w:r>
              <w:rPr>
                <w:rFonts w:ascii="Calibri" w:hAnsi="Calibri" w:cs="Calibri"/>
                <w:sz w:val="20"/>
                <w:szCs w:val="20"/>
              </w:rPr>
              <w:t>e</w:t>
            </w:r>
            <w:r w:rsidRPr="00F07CE8">
              <w:rPr>
                <w:rFonts w:ascii="Calibri" w:hAnsi="Calibri" w:cs="Calibri"/>
                <w:sz w:val="20"/>
                <w:szCs w:val="20"/>
              </w:rPr>
              <w:t>s tendon). However, any tendon may be involved, and nurses should palpate tendons to identify abnormalities</w:t>
            </w:r>
            <w:r w:rsidRPr="004B7F1A">
              <w:rPr>
                <w:rFonts w:ascii="Calibri" w:hAnsi="Calibri" w:cs="Calibri"/>
                <w:sz w:val="20"/>
                <w:szCs w:val="20"/>
              </w:rPr>
              <w:t xml:space="preserve">. See </w:t>
            </w:r>
            <w:hyperlink r:id="rId10" w:anchor="cm" w:history="1">
              <w:r w:rsidRPr="004B7F1A">
                <w:rPr>
                  <w:rStyle w:val="Hyperlink"/>
                  <w:rFonts w:ascii="Calibri" w:hAnsi="Calibri" w:cs="Calibri"/>
                  <w:sz w:val="20"/>
                  <w:szCs w:val="20"/>
                </w:rPr>
                <w:t>Tendon Assessment</w:t>
              </w:r>
            </w:hyperlink>
            <w:r w:rsidRPr="004B7F1A">
              <w:rPr>
                <w:rFonts w:ascii="Calibri" w:hAnsi="Calibri" w:cs="Calibri"/>
                <w:sz w:val="20"/>
                <w:szCs w:val="20"/>
              </w:rPr>
              <w:t xml:space="preserve"> resource.</w:t>
            </w:r>
          </w:p>
          <w:p w14:paraId="4D3643E3" w14:textId="77777777" w:rsidR="00B963C1" w:rsidRDefault="00B963C1" w:rsidP="00572BE2">
            <w:r w:rsidRPr="00F07CE8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Results:  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[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Y 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] =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Yes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[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821A60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] =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No</w:t>
            </w:r>
            <w:r>
              <w:t xml:space="preserve"> </w:t>
            </w:r>
          </w:p>
          <w:p w14:paraId="35D7391C" w14:textId="77777777" w:rsidR="00B963C1" w:rsidRPr="00FB35A5" w:rsidRDefault="00B963C1" w:rsidP="00572B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B963C1" w:rsidRPr="00441C01" w14:paraId="316A7247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  <w:tcBorders>
              <w:top w:val="single" w:sz="12" w:space="0" w:color="auto"/>
              <w:bottom w:val="single" w:sz="12" w:space="0" w:color="auto"/>
            </w:tcBorders>
          </w:tcPr>
          <w:p w14:paraId="25D03309" w14:textId="77777777" w:rsidR="00B963C1" w:rsidRPr="00FB35A5" w:rsidRDefault="00B963C1" w:rsidP="00572B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Tendon Assessment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3F42B6E3" w14:textId="77777777" w:rsidR="00B963C1" w:rsidRPr="00FB35A5" w:rsidRDefault="00B963C1" w:rsidP="00572B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  <w:p w14:paraId="7D6EFB67" w14:textId="77777777" w:rsidR="00B963C1" w:rsidRPr="00FB35A5" w:rsidRDefault="00B963C1" w:rsidP="00572BE2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25AF8F9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8" w:type="dxa"/>
            <w:tcBorders>
              <w:top w:val="single" w:sz="12" w:space="0" w:color="auto"/>
              <w:bottom w:val="single" w:sz="12" w:space="0" w:color="auto"/>
            </w:tcBorders>
          </w:tcPr>
          <w:p w14:paraId="5B234594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7331166E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3D3667B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6B364ED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1D7A989F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19" w:type="dxa"/>
            <w:tcBorders>
              <w:top w:val="single" w:sz="12" w:space="0" w:color="auto"/>
              <w:bottom w:val="single" w:sz="12" w:space="0" w:color="auto"/>
            </w:tcBorders>
          </w:tcPr>
          <w:p w14:paraId="033DC66F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934" w:type="dxa"/>
            <w:tcBorders>
              <w:top w:val="single" w:sz="12" w:space="0" w:color="auto"/>
              <w:bottom w:val="single" w:sz="12" w:space="0" w:color="auto"/>
            </w:tcBorders>
          </w:tcPr>
          <w:p w14:paraId="73F24C6A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>Date</w:t>
            </w:r>
          </w:p>
        </w:tc>
      </w:tr>
      <w:tr w:rsidR="00B963C1" w:rsidRPr="00441C01" w14:paraId="4CCEC7E0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  <w:tcBorders>
              <w:top w:val="single" w:sz="12" w:space="0" w:color="auto"/>
            </w:tcBorders>
          </w:tcPr>
          <w:p w14:paraId="5BAECA42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All tendons palpated (Y/N)</w:t>
            </w: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5B92363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1336DFEF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12" w:space="0" w:color="auto"/>
            </w:tcBorders>
          </w:tcPr>
          <w:p w14:paraId="3B39824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2847CF5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65E8EAA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337F0A85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2BC361D7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top w:val="single" w:sz="12" w:space="0" w:color="auto"/>
            </w:tcBorders>
          </w:tcPr>
          <w:p w14:paraId="018D409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  <w:tcBorders>
              <w:top w:val="single" w:sz="12" w:space="0" w:color="auto"/>
            </w:tcBorders>
          </w:tcPr>
          <w:p w14:paraId="22F2846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441C01" w14:paraId="3B90BB83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</w:tcPr>
          <w:p w14:paraId="33D6BAE6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Pain or tenderness</w:t>
            </w:r>
          </w:p>
        </w:tc>
        <w:tc>
          <w:tcPr>
            <w:tcW w:w="918" w:type="dxa"/>
          </w:tcPr>
          <w:p w14:paraId="4FCCD58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0028A34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320D2267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CED9F1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02FC024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8F032FD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51E0DB8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A5346DA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</w:tcPr>
          <w:p w14:paraId="27D1ED7E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441C01" w14:paraId="73ED02E7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</w:tcPr>
          <w:p w14:paraId="3A76680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Redness/warmth to touch</w:t>
            </w:r>
          </w:p>
        </w:tc>
        <w:tc>
          <w:tcPr>
            <w:tcW w:w="918" w:type="dxa"/>
          </w:tcPr>
          <w:p w14:paraId="6B81D3C5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6EA616BD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74C33955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007B68A5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96A31AC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A006203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BBCD9D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6FE70B3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</w:tcPr>
          <w:p w14:paraId="5A3665D2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441C01" w14:paraId="67FAC2A4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</w:tcPr>
          <w:p w14:paraId="66953B0C" w14:textId="77777777" w:rsidR="00B963C1" w:rsidRPr="00FB35A5" w:rsidRDefault="00B963C1" w:rsidP="00572BE2">
            <w:pPr>
              <w:keepNext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Swelling</w:t>
            </w:r>
          </w:p>
        </w:tc>
        <w:tc>
          <w:tcPr>
            <w:tcW w:w="918" w:type="dxa"/>
          </w:tcPr>
          <w:p w14:paraId="0607213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5A91028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081A076D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699B9E09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20ABD6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410FDA4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1834A2F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365BBB49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</w:tcPr>
          <w:p w14:paraId="782CC126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441C01" w14:paraId="29701D82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</w:tcPr>
          <w:p w14:paraId="1A0A06E4" w14:textId="77777777" w:rsidR="00B963C1" w:rsidRPr="00FB35A5" w:rsidRDefault="00B963C1" w:rsidP="00572BE2">
            <w:pPr>
              <w:keepNext/>
              <w:outlineLvl w:val="1"/>
              <w:rPr>
                <w:rFonts w:ascii="Calibri" w:hAnsi="Calibri" w:cs="Calibri"/>
                <w:sz w:val="18"/>
                <w:szCs w:val="18"/>
              </w:rPr>
            </w:pPr>
            <w:r w:rsidRPr="00FB35A5">
              <w:rPr>
                <w:rFonts w:ascii="Calibri" w:hAnsi="Calibri" w:cs="Calibri"/>
                <w:sz w:val="18"/>
                <w:szCs w:val="18"/>
              </w:rPr>
              <w:t xml:space="preserve"> Site of concern</w:t>
            </w:r>
          </w:p>
        </w:tc>
        <w:tc>
          <w:tcPr>
            <w:tcW w:w="918" w:type="dxa"/>
          </w:tcPr>
          <w:p w14:paraId="0DB70F3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42CFF8F7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</w:tcPr>
          <w:p w14:paraId="3F8EEDDA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6947A107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7BF98BC4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2F73D291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0961E1F7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</w:tcPr>
          <w:p w14:paraId="0B2679AE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</w:tcPr>
          <w:p w14:paraId="5E16BD7C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963C1" w:rsidRPr="00441C01" w14:paraId="0FB862E7" w14:textId="77777777" w:rsidTr="00572B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17" w:type="dxa"/>
            <w:tcBorders>
              <w:bottom w:val="single" w:sz="12" w:space="0" w:color="auto"/>
            </w:tcBorders>
          </w:tcPr>
          <w:p w14:paraId="4D28C770" w14:textId="77777777" w:rsidR="00B963C1" w:rsidRPr="00FB35A5" w:rsidRDefault="00B963C1" w:rsidP="00572BE2">
            <w:pPr>
              <w:keepNext/>
              <w:outlineLvl w:val="1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FB35A5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Initials</w:t>
            </w: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3077EAE8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037B8A3F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8" w:type="dxa"/>
            <w:tcBorders>
              <w:bottom w:val="single" w:sz="12" w:space="0" w:color="auto"/>
            </w:tcBorders>
          </w:tcPr>
          <w:p w14:paraId="35733CB3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20EC6024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27311900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2198D943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7FD3A505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19" w:type="dxa"/>
            <w:tcBorders>
              <w:bottom w:val="single" w:sz="12" w:space="0" w:color="auto"/>
            </w:tcBorders>
          </w:tcPr>
          <w:p w14:paraId="756EAE2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34" w:type="dxa"/>
            <w:tcBorders>
              <w:bottom w:val="single" w:sz="12" w:space="0" w:color="auto"/>
            </w:tcBorders>
          </w:tcPr>
          <w:p w14:paraId="321CA37B" w14:textId="77777777" w:rsidR="00B963C1" w:rsidRPr="00FB35A5" w:rsidRDefault="00B963C1" w:rsidP="00572BE2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2FB6FAC1" w14:textId="77777777" w:rsidR="00D22012" w:rsidRDefault="00D22012" w:rsidP="0080683D">
      <w:pPr>
        <w:tabs>
          <w:tab w:val="left" w:pos="338"/>
        </w:tabs>
        <w:rPr>
          <w:b/>
          <w:bCs/>
          <w:sz w:val="16"/>
        </w:rPr>
      </w:pPr>
    </w:p>
    <w:p w14:paraId="19BE98DB" w14:textId="5484EA92" w:rsidR="00386184" w:rsidRPr="00E9114F" w:rsidRDefault="00B54B6D" w:rsidP="00016D0F">
      <w:pPr>
        <w:tabs>
          <w:tab w:val="left" w:pos="338"/>
        </w:tabs>
        <w:rPr>
          <w:rFonts w:ascii="Calibri" w:hAnsi="Calibri" w:cs="Calibri"/>
          <w:b/>
          <w:bCs/>
          <w:szCs w:val="40"/>
        </w:rPr>
      </w:pPr>
      <w:r w:rsidRPr="00E9114F">
        <w:rPr>
          <w:rFonts w:ascii="Calibri" w:hAnsi="Calibri" w:cs="Calibri"/>
          <w:b/>
          <w:bCs/>
          <w:noProof/>
          <w:szCs w:val="40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68A40060" wp14:editId="014F2682">
                <wp:simplePos x="0" y="0"/>
                <wp:positionH relativeFrom="column">
                  <wp:posOffset>-17145</wp:posOffset>
                </wp:positionH>
                <wp:positionV relativeFrom="paragraph">
                  <wp:posOffset>77470</wp:posOffset>
                </wp:positionV>
                <wp:extent cx="7029450" cy="294005"/>
                <wp:effectExtent l="1905" t="1270" r="0" b="0"/>
                <wp:wrapSquare wrapText="bothSides"/>
                <wp:docPr id="12397129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94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938DF" w14:textId="77777777" w:rsidR="00574228" w:rsidRPr="00BD3ECB" w:rsidRDefault="00574228" w:rsidP="00574228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BD3ECB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NAME: __________________________________________________________               D.O.B.: _____ /_____ /_____   </w:t>
                            </w:r>
                          </w:p>
                          <w:p w14:paraId="479791C3" w14:textId="77777777" w:rsidR="00A4563A" w:rsidRPr="00FB35A5" w:rsidRDefault="00A4563A" w:rsidP="00A456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40060" id="_x0000_s1027" type="#_x0000_t202" style="position:absolute;margin-left:-1.35pt;margin-top:6.1pt;width:553.5pt;height:23.1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" filled="f" stroked="f">
                <v:textbox>
                  <w:txbxContent>
                    <w:p w14:paraId="49C938DF" w14:textId="77777777" w:rsidR="00574228" w:rsidRPr="00BD3ECB" w:rsidRDefault="00574228" w:rsidP="00574228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BD3ECB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NAME: __________________________________________________________               D.O.B.: _____ /_____ /_____   </w:t>
                      </w:r>
                    </w:p>
                    <w:p w14:paraId="479791C3" w14:textId="77777777" w:rsidR="00A4563A" w:rsidRPr="00FB35A5" w:rsidRDefault="00A4563A" w:rsidP="00A456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1834">
        <w:rPr>
          <w:rFonts w:ascii="Calibri" w:hAnsi="Calibri" w:cs="Calibri"/>
          <w:b/>
          <w:bCs/>
          <w:szCs w:val="40"/>
        </w:rPr>
        <w:t>M</w:t>
      </w:r>
      <w:r w:rsidR="00016D0F" w:rsidRPr="00E9114F">
        <w:rPr>
          <w:rFonts w:ascii="Calibri" w:hAnsi="Calibri" w:cs="Calibri"/>
          <w:b/>
          <w:bCs/>
          <w:szCs w:val="40"/>
        </w:rPr>
        <w:t xml:space="preserve">edication Ordering </w:t>
      </w:r>
    </w:p>
    <w:tbl>
      <w:tblPr>
        <w:tblpPr w:leftFromText="180" w:rightFromText="180" w:vertAnchor="text" w:horzAnchor="margin" w:tblpX="108" w:tblpY="155"/>
        <w:tblW w:w="108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74"/>
        <w:gridCol w:w="1260"/>
        <w:gridCol w:w="5130"/>
        <w:gridCol w:w="2754"/>
        <w:tblGridChange w:id="5">
          <w:tblGrid>
            <w:gridCol w:w="1674"/>
            <w:gridCol w:w="1260"/>
            <w:gridCol w:w="5130"/>
            <w:gridCol w:w="2754"/>
          </w:tblGrid>
        </w:tblGridChange>
      </w:tblGrid>
      <w:tr w:rsidR="00016D0F" w:rsidRPr="00F07CE8" w14:paraId="4B08F4C6" w14:textId="77777777" w:rsidTr="00016D0F">
        <w:trPr>
          <w:trHeight w:val="244"/>
        </w:trPr>
        <w:tc>
          <w:tcPr>
            <w:tcW w:w="1674" w:type="dxa"/>
            <w:shd w:val="clear" w:color="auto" w:fill="E7E6E6"/>
          </w:tcPr>
          <w:p w14:paraId="3FFABBC3" w14:textId="77777777" w:rsidR="00016D0F" w:rsidRPr="00F07CE8" w:rsidRDefault="00016D0F" w:rsidP="00016D0F">
            <w:pPr>
              <w:pStyle w:val="Heading2"/>
              <w:jc w:val="center"/>
              <w:rPr>
                <w:rFonts w:ascii="Calibri" w:hAnsi="Calibri" w:cs="Calibri"/>
                <w:szCs w:val="20"/>
              </w:rPr>
            </w:pPr>
            <w:r w:rsidRPr="00F07CE8">
              <w:rPr>
                <w:rFonts w:ascii="Calibri" w:hAnsi="Calibri" w:cs="Calibri"/>
                <w:szCs w:val="20"/>
              </w:rPr>
              <w:t xml:space="preserve">Drug Issued </w:t>
            </w:r>
          </w:p>
        </w:tc>
        <w:tc>
          <w:tcPr>
            <w:tcW w:w="1260" w:type="dxa"/>
            <w:shd w:val="clear" w:color="auto" w:fill="E7E6E6"/>
          </w:tcPr>
          <w:p w14:paraId="1101F625" w14:textId="77777777" w:rsidR="00016D0F" w:rsidRPr="00F07CE8" w:rsidRDefault="00016D0F" w:rsidP="00016D0F">
            <w:pPr>
              <w:pStyle w:val="Heading2"/>
              <w:jc w:val="center"/>
              <w:rPr>
                <w:rFonts w:ascii="Calibri" w:hAnsi="Calibri" w:cs="Calibri"/>
                <w:szCs w:val="20"/>
              </w:rPr>
            </w:pPr>
            <w:r w:rsidRPr="00F07CE8">
              <w:rPr>
                <w:rFonts w:ascii="Calibri" w:hAnsi="Calibri" w:cs="Calibri"/>
                <w:szCs w:val="20"/>
              </w:rPr>
              <w:t>Date Ordered</w:t>
            </w:r>
          </w:p>
        </w:tc>
        <w:tc>
          <w:tcPr>
            <w:tcW w:w="5130" w:type="dxa"/>
            <w:shd w:val="clear" w:color="auto" w:fill="E7E6E6"/>
          </w:tcPr>
          <w:p w14:paraId="134C95CD" w14:textId="77777777" w:rsidR="00016D0F" w:rsidRPr="00F07CE8" w:rsidRDefault="00016D0F" w:rsidP="00016D0F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F07CE8">
              <w:rPr>
                <w:rFonts w:ascii="Calibri" w:hAnsi="Calibri" w:cs="Calibri"/>
                <w:b/>
                <w:bCs/>
                <w:sz w:val="20"/>
                <w:szCs w:val="20"/>
              </w:rPr>
              <w:t>Mfg/Lot#/Exp</w:t>
            </w:r>
          </w:p>
        </w:tc>
        <w:tc>
          <w:tcPr>
            <w:tcW w:w="2754" w:type="dxa"/>
            <w:shd w:val="clear" w:color="auto" w:fill="E7E6E6"/>
          </w:tcPr>
          <w:p w14:paraId="7C1BA153" w14:textId="77777777" w:rsidR="00016D0F" w:rsidRPr="00F07CE8" w:rsidRDefault="00016D0F" w:rsidP="00016D0F">
            <w:pPr>
              <w:pStyle w:val="Heading5"/>
              <w:ind w:right="0"/>
              <w:rPr>
                <w:rFonts w:ascii="Calibri" w:hAnsi="Calibri" w:cs="Calibri"/>
                <w:sz w:val="20"/>
                <w:szCs w:val="20"/>
              </w:rPr>
            </w:pPr>
            <w:r w:rsidRPr="00F07CE8">
              <w:rPr>
                <w:rFonts w:ascii="Calibri" w:hAnsi="Calibri" w:cs="Calibri"/>
                <w:sz w:val="20"/>
                <w:szCs w:val="20"/>
              </w:rPr>
              <w:t>Route/ Frequency</w:t>
            </w:r>
          </w:p>
        </w:tc>
      </w:tr>
      <w:tr w:rsidR="00016D0F" w:rsidRPr="00F07CE8" w14:paraId="5E9614BA" w14:textId="77777777" w:rsidTr="00016D0F">
        <w:trPr>
          <w:trHeight w:val="260"/>
        </w:trPr>
        <w:tc>
          <w:tcPr>
            <w:tcW w:w="1674" w:type="dxa"/>
          </w:tcPr>
          <w:p w14:paraId="31A32114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A38CB3D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4FD9CE3B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71C99CED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0ED5ED98" w14:textId="77777777" w:rsidTr="00016D0F">
        <w:trPr>
          <w:trHeight w:val="244"/>
        </w:trPr>
        <w:tc>
          <w:tcPr>
            <w:tcW w:w="1674" w:type="dxa"/>
          </w:tcPr>
          <w:p w14:paraId="3EA5FB50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0A6FA71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20E27461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2A9770FA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5B4E5EB7" w14:textId="77777777" w:rsidTr="00016D0F">
        <w:trPr>
          <w:trHeight w:val="244"/>
        </w:trPr>
        <w:tc>
          <w:tcPr>
            <w:tcW w:w="1674" w:type="dxa"/>
          </w:tcPr>
          <w:p w14:paraId="400895FB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46E9165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40CC8B56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020A2C33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29E203E1" w14:textId="77777777" w:rsidTr="00016D0F">
        <w:trPr>
          <w:trHeight w:val="244"/>
        </w:trPr>
        <w:tc>
          <w:tcPr>
            <w:tcW w:w="1674" w:type="dxa"/>
          </w:tcPr>
          <w:p w14:paraId="6894898B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256D7C07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743BECE9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39FC94B7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2695410B" w14:textId="77777777" w:rsidTr="00016D0F">
        <w:trPr>
          <w:trHeight w:val="244"/>
        </w:trPr>
        <w:tc>
          <w:tcPr>
            <w:tcW w:w="1674" w:type="dxa"/>
          </w:tcPr>
          <w:p w14:paraId="5EBB8895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5B739EA9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7D9A8DC3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2D3D5FE9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75FBB8D8" w14:textId="77777777" w:rsidTr="00016D0F">
        <w:trPr>
          <w:trHeight w:val="260"/>
        </w:trPr>
        <w:tc>
          <w:tcPr>
            <w:tcW w:w="1674" w:type="dxa"/>
          </w:tcPr>
          <w:p w14:paraId="46ECFCD7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CACA6A4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56818F95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436E3533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506A7A1C" w14:textId="77777777" w:rsidTr="00016D0F">
        <w:trPr>
          <w:trHeight w:val="260"/>
        </w:trPr>
        <w:tc>
          <w:tcPr>
            <w:tcW w:w="1674" w:type="dxa"/>
          </w:tcPr>
          <w:p w14:paraId="54EF3612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77FA3743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552706AA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55379560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456E28F7" w14:textId="77777777" w:rsidTr="00016D0F">
        <w:trPr>
          <w:trHeight w:val="260"/>
        </w:trPr>
        <w:tc>
          <w:tcPr>
            <w:tcW w:w="1674" w:type="dxa"/>
          </w:tcPr>
          <w:p w14:paraId="1FDB7624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4150011E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3547C506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1D5E4AF4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4DE53539" w14:textId="77777777" w:rsidTr="00016D0F">
        <w:trPr>
          <w:trHeight w:val="260"/>
        </w:trPr>
        <w:tc>
          <w:tcPr>
            <w:tcW w:w="1674" w:type="dxa"/>
          </w:tcPr>
          <w:p w14:paraId="2E2659A8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104A5847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0F2951E5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3F377736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  <w:tr w:rsidR="00016D0F" w:rsidRPr="00F07CE8" w14:paraId="26FB7128" w14:textId="77777777" w:rsidTr="00016D0F">
        <w:trPr>
          <w:trHeight w:val="260"/>
        </w:trPr>
        <w:tc>
          <w:tcPr>
            <w:tcW w:w="1674" w:type="dxa"/>
          </w:tcPr>
          <w:p w14:paraId="6D37A70B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1260" w:type="dxa"/>
          </w:tcPr>
          <w:p w14:paraId="0B103AF3" w14:textId="77777777" w:rsidR="00016D0F" w:rsidRPr="00F07CE8" w:rsidRDefault="00016D0F" w:rsidP="00016D0F">
            <w:pPr>
              <w:spacing w:line="480" w:lineRule="auto"/>
              <w:ind w:right="36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08B229C3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54" w:type="dxa"/>
          </w:tcPr>
          <w:p w14:paraId="35F8DB22" w14:textId="77777777" w:rsidR="00016D0F" w:rsidRPr="00F07CE8" w:rsidRDefault="00016D0F" w:rsidP="00016D0F">
            <w:pPr>
              <w:spacing w:line="480" w:lineRule="auto"/>
              <w:ind w:right="360"/>
              <w:rPr>
                <w:b/>
                <w:bCs/>
                <w:sz w:val="22"/>
                <w:szCs w:val="22"/>
              </w:rPr>
            </w:pPr>
          </w:p>
        </w:tc>
      </w:tr>
    </w:tbl>
    <w:p w14:paraId="1730E227" w14:textId="77777777" w:rsidR="00016D0F" w:rsidRDefault="00016D0F" w:rsidP="00543B2E">
      <w:pPr>
        <w:rPr>
          <w:rFonts w:ascii="Calibri" w:hAnsi="Calibri" w:cs="Calibri"/>
          <w:b/>
          <w:bCs/>
          <w:vanish/>
        </w:rPr>
      </w:pPr>
    </w:p>
    <w:p w14:paraId="4960A4BF" w14:textId="77777777" w:rsidR="00F23C2E" w:rsidRPr="00543B2E" w:rsidRDefault="0020429C" w:rsidP="00543B2E">
      <w:pPr>
        <w:rPr>
          <w:rFonts w:ascii="Calibri" w:hAnsi="Calibri" w:cs="Calibri"/>
          <w:b/>
          <w:bCs/>
          <w:vanish/>
        </w:rPr>
      </w:pPr>
      <w:r w:rsidRPr="00543B2E">
        <w:rPr>
          <w:rFonts w:ascii="Calibri" w:hAnsi="Calibri" w:cs="Calibri"/>
          <w:b/>
          <w:bCs/>
          <w:vanish/>
        </w:rPr>
        <w:t>Names of Staff Who Performed or Reviewed the Assessments</w:t>
      </w:r>
    </w:p>
    <w:tbl>
      <w:tblPr>
        <w:tblpPr w:leftFromText="180" w:rightFromText="180" w:vertAnchor="text" w:horzAnchor="margin" w:tblpX="108" w:tblpY="59"/>
        <w:tblW w:w="108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98"/>
        <w:gridCol w:w="7920"/>
      </w:tblGrid>
      <w:tr w:rsidR="00D5408E" w:rsidRPr="00FB35A5" w14:paraId="61E49D63" w14:textId="77777777" w:rsidTr="00AC4A21">
        <w:tc>
          <w:tcPr>
            <w:tcW w:w="2898" w:type="dxa"/>
          </w:tcPr>
          <w:p w14:paraId="1B9CFE2B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 xml:space="preserve">Provider Name/Initials/Title  </w:t>
            </w:r>
          </w:p>
        </w:tc>
        <w:tc>
          <w:tcPr>
            <w:tcW w:w="7920" w:type="dxa"/>
          </w:tcPr>
          <w:p w14:paraId="70CF75BC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408E" w:rsidRPr="00FB35A5" w14:paraId="22994382" w14:textId="77777777" w:rsidTr="00AC4A21">
        <w:tc>
          <w:tcPr>
            <w:tcW w:w="2898" w:type="dxa"/>
          </w:tcPr>
          <w:p w14:paraId="1A76D4FB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 xml:space="preserve">Provider Name/Initials/Title  </w:t>
            </w:r>
          </w:p>
        </w:tc>
        <w:tc>
          <w:tcPr>
            <w:tcW w:w="7920" w:type="dxa"/>
          </w:tcPr>
          <w:p w14:paraId="5BD557E1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408E" w:rsidRPr="00FB35A5" w14:paraId="4D32989D" w14:textId="77777777" w:rsidTr="00AC4A21">
        <w:tc>
          <w:tcPr>
            <w:tcW w:w="2898" w:type="dxa"/>
          </w:tcPr>
          <w:p w14:paraId="6CBF93DD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 xml:space="preserve">Provider Name/Initials/Title  </w:t>
            </w:r>
          </w:p>
        </w:tc>
        <w:tc>
          <w:tcPr>
            <w:tcW w:w="7920" w:type="dxa"/>
          </w:tcPr>
          <w:p w14:paraId="0C9863A0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408E" w:rsidRPr="00FB35A5" w14:paraId="3BFEA22A" w14:textId="77777777" w:rsidTr="00AC4A21">
        <w:tc>
          <w:tcPr>
            <w:tcW w:w="2898" w:type="dxa"/>
          </w:tcPr>
          <w:p w14:paraId="29158E50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>Interpreter Name/Initials</w:t>
            </w:r>
          </w:p>
        </w:tc>
        <w:tc>
          <w:tcPr>
            <w:tcW w:w="7920" w:type="dxa"/>
          </w:tcPr>
          <w:p w14:paraId="3B014D48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408E" w:rsidRPr="00FB35A5" w14:paraId="2A8C2293" w14:textId="77777777" w:rsidTr="00AC4A21">
        <w:tc>
          <w:tcPr>
            <w:tcW w:w="2898" w:type="dxa"/>
          </w:tcPr>
          <w:p w14:paraId="32A00B63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>Interpreter Name/Initials</w:t>
            </w:r>
          </w:p>
        </w:tc>
        <w:tc>
          <w:tcPr>
            <w:tcW w:w="7920" w:type="dxa"/>
          </w:tcPr>
          <w:p w14:paraId="40E19E8B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5408E" w:rsidRPr="00FB35A5" w14:paraId="585257CE" w14:textId="77777777" w:rsidTr="00AC4A21">
        <w:tc>
          <w:tcPr>
            <w:tcW w:w="2898" w:type="dxa"/>
          </w:tcPr>
          <w:p w14:paraId="5D172057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 w:rsidRPr="00FB35A5">
              <w:rPr>
                <w:rFonts w:ascii="Calibri" w:hAnsi="Calibri" w:cs="Calibri"/>
                <w:sz w:val="22"/>
                <w:szCs w:val="22"/>
              </w:rPr>
              <w:t>Interpreter Name/Initials</w:t>
            </w:r>
          </w:p>
        </w:tc>
        <w:tc>
          <w:tcPr>
            <w:tcW w:w="7920" w:type="dxa"/>
          </w:tcPr>
          <w:p w14:paraId="5B40999F" w14:textId="77777777" w:rsidR="00D5408E" w:rsidRPr="00FB35A5" w:rsidRDefault="00D5408E" w:rsidP="00543B2E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9FF5B04" w14:textId="77777777" w:rsidR="00F23C2E" w:rsidRDefault="00F23C2E">
      <w:pPr>
        <w:rPr>
          <w:vanish/>
        </w:rPr>
      </w:pPr>
    </w:p>
    <w:p w14:paraId="045398D9" w14:textId="77777777" w:rsidR="0062311A" w:rsidRPr="0062311A" w:rsidRDefault="0062311A" w:rsidP="0062311A">
      <w:pPr>
        <w:rPr>
          <w:vanish/>
        </w:rPr>
      </w:pPr>
    </w:p>
    <w:p w14:paraId="161B81FE" w14:textId="7B93F500" w:rsidR="00386184" w:rsidRDefault="00B54B6D" w:rsidP="00386184">
      <w:pPr>
        <w:tabs>
          <w:tab w:val="left" w:pos="338"/>
        </w:tabs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AF4A93" wp14:editId="0FF315B2">
                <wp:simplePos x="0" y="0"/>
                <wp:positionH relativeFrom="column">
                  <wp:posOffset>-17145</wp:posOffset>
                </wp:positionH>
                <wp:positionV relativeFrom="paragraph">
                  <wp:posOffset>42545</wp:posOffset>
                </wp:positionV>
                <wp:extent cx="6915150" cy="1770380"/>
                <wp:effectExtent l="11430" t="10160" r="17145" b="10160"/>
                <wp:wrapNone/>
                <wp:docPr id="1425209225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7703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C6E39" w14:textId="77777777" w:rsidR="00A4563A" w:rsidRPr="00AC4A21" w:rsidRDefault="00A4563A" w:rsidP="00A4563A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Other toxicity assessments associated </w:t>
                            </w:r>
                            <w:r w:rsidR="0020429C" w:rsidRPr="00AC4A2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with</w:t>
                            </w:r>
                            <w:r w:rsidRPr="00AC4A2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second-line medications</w:t>
                            </w:r>
                            <w:r w:rsidR="0020429C" w:rsidRPr="00AC4A21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may be needed. These include</w:t>
                            </w:r>
                            <w:r w:rsidRPr="00AC4A21">
                              <w:rPr>
                                <w:rFonts w:ascii="Calibri" w:hAnsi="Calibri" w:cs="Calibri"/>
                              </w:rPr>
                              <w:t>:</w:t>
                            </w:r>
                          </w:p>
                          <w:p w14:paraId="463D3DD9" w14:textId="77777777" w:rsidR="0020429C" w:rsidRPr="00AC4A21" w:rsidRDefault="0020429C" w:rsidP="00A456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367A9011" w14:textId="77777777" w:rsidR="00A4563A" w:rsidRPr="00AC4A21" w:rsidRDefault="00A4563A" w:rsidP="00A4563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Audiometry testing and vestibular screening for patients on injectable aminoglycosides (amikacin, capreomycin, kanamycin, or streptomycin)</w:t>
                            </w:r>
                            <w:r w:rsidR="00543B2E"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6F5ABAD" w14:textId="77777777" w:rsidR="00A4563A" w:rsidRPr="00AC4A21" w:rsidRDefault="00A4563A" w:rsidP="00A4563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Heart rhythm assessments for patients on </w:t>
                            </w:r>
                            <w:r w:rsidR="001719ED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b</w:t>
                            </w: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edaquiline</w:t>
                            </w:r>
                            <w:r w:rsidR="00543B2E"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9C7DAF8" w14:textId="77777777" w:rsidR="00A4563A" w:rsidRPr="00AC4A21" w:rsidRDefault="00A4563A" w:rsidP="00A4563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Mental health assessments for patients on cycloserine or clofazimine</w:t>
                            </w:r>
                            <w:r w:rsidR="00543B2E"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328551B" w14:textId="77777777" w:rsidR="00A4563A" w:rsidRPr="00AC4A21" w:rsidRDefault="00A4563A" w:rsidP="00A4563A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Peripheral neuropath</w:t>
                            </w:r>
                            <w:r w:rsidR="000A263A"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y</w:t>
                            </w: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assessment for patients on high dose isoniazid or linezolid. </w:t>
                            </w:r>
                          </w:p>
                          <w:p w14:paraId="2D55ADB3" w14:textId="77777777" w:rsidR="0020429C" w:rsidRPr="00AC4A21" w:rsidRDefault="0020429C" w:rsidP="0020429C">
                            <w:pPr>
                              <w:ind w:left="720"/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</w:p>
                          <w:p w14:paraId="4AF56B0B" w14:textId="77777777" w:rsidR="00A4563A" w:rsidRPr="00543B2E" w:rsidRDefault="00A4563A" w:rsidP="00A4563A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For documentation</w:t>
                            </w:r>
                            <w:r w:rsidR="0020429C"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of these assessments, </w:t>
                            </w:r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refer to the </w:t>
                            </w:r>
                            <w:hyperlink r:id="rId11" w:history="1">
                              <w:r w:rsidRPr="00AC4A21">
                                <w:rPr>
                                  <w:rStyle w:val="Hyperlink"/>
                                  <w:rFonts w:ascii="Calibri" w:hAnsi="Calibri" w:cs="Calibri"/>
                                  <w:sz w:val="22"/>
                                  <w:szCs w:val="22"/>
                                </w:rPr>
                                <w:t>TB-702 Toxicity Assessments for Clients on Second Line Drugs</w:t>
                              </w:r>
                            </w:hyperlink>
                            <w:r w:rsidRPr="00AC4A21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>.</w:t>
                            </w:r>
                            <w:r w:rsidRPr="00543B2E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418559E" w14:textId="77777777" w:rsidR="00A4563A" w:rsidRDefault="00A4563A" w:rsidP="00A4563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</w:rPr>
                              <w:t xml:space="preserve">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AF4A93" id="Text Box 19" o:spid="_x0000_s1028" type="#_x0000_t202" style="position:absolute;margin-left:-1.35pt;margin-top:3.35pt;width:544.5pt;height:139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" fillcolor="#f2f2f2" strokeweight="1.25pt">
                <v:textbox inset="3.6pt,,3.6pt">
                  <w:txbxContent>
                    <w:p w14:paraId="029C6E39" w14:textId="77777777" w:rsidR="00A4563A" w:rsidRPr="00AC4A21" w:rsidRDefault="00A4563A" w:rsidP="00A4563A">
                      <w:pPr>
                        <w:rPr>
                          <w:rFonts w:ascii="Calibri" w:hAnsi="Calibri" w:cs="Calibri"/>
                        </w:rPr>
                      </w:pPr>
                      <w:r w:rsidRPr="00AC4A21">
                        <w:rPr>
                          <w:rFonts w:ascii="Calibri" w:hAnsi="Calibri" w:cs="Calibri"/>
                          <w:b/>
                          <w:bCs/>
                        </w:rPr>
                        <w:t xml:space="preserve">Other toxicity assessments associated </w:t>
                      </w:r>
                      <w:r w:rsidR="0020429C" w:rsidRPr="00AC4A21">
                        <w:rPr>
                          <w:rFonts w:ascii="Calibri" w:hAnsi="Calibri" w:cs="Calibri"/>
                          <w:b/>
                          <w:bCs/>
                        </w:rPr>
                        <w:t>with</w:t>
                      </w:r>
                      <w:r w:rsidRPr="00AC4A21">
                        <w:rPr>
                          <w:rFonts w:ascii="Calibri" w:hAnsi="Calibri" w:cs="Calibri"/>
                          <w:b/>
                          <w:bCs/>
                        </w:rPr>
                        <w:t xml:space="preserve"> second-line medications</w:t>
                      </w:r>
                      <w:r w:rsidR="0020429C" w:rsidRPr="00AC4A21">
                        <w:rPr>
                          <w:rFonts w:ascii="Calibri" w:hAnsi="Calibri" w:cs="Calibri"/>
                          <w:b/>
                          <w:bCs/>
                        </w:rPr>
                        <w:t xml:space="preserve"> may be needed. These include</w:t>
                      </w:r>
                      <w:r w:rsidRPr="00AC4A21">
                        <w:rPr>
                          <w:rFonts w:ascii="Calibri" w:hAnsi="Calibri" w:cs="Calibri"/>
                        </w:rPr>
                        <w:t>:</w:t>
                      </w:r>
                    </w:p>
                    <w:p w14:paraId="463D3DD9" w14:textId="77777777" w:rsidR="0020429C" w:rsidRPr="00AC4A21" w:rsidRDefault="0020429C" w:rsidP="00A456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367A9011" w14:textId="77777777" w:rsidR="00A4563A" w:rsidRPr="00AC4A21" w:rsidRDefault="00A4563A" w:rsidP="00A4563A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Audiometry testing and vestibular screening for patients on injectable aminoglycosides (amikacin, capreomycin, kanamycin, or streptomycin)</w:t>
                      </w:r>
                      <w:r w:rsidR="00543B2E"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16F5ABAD" w14:textId="77777777" w:rsidR="00A4563A" w:rsidRPr="00AC4A21" w:rsidRDefault="00A4563A" w:rsidP="00A4563A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Heart rhythm assessments for patients on </w:t>
                      </w:r>
                      <w:r w:rsidR="001719ED">
                        <w:rPr>
                          <w:rFonts w:ascii="Calibri" w:hAnsi="Calibri" w:cs="Calibri"/>
                          <w:sz w:val="22"/>
                          <w:szCs w:val="22"/>
                        </w:rPr>
                        <w:t>b</w:t>
                      </w: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edaquiline</w:t>
                      </w:r>
                      <w:r w:rsidR="00543B2E"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69C7DAF8" w14:textId="77777777" w:rsidR="00A4563A" w:rsidRPr="00AC4A21" w:rsidRDefault="00A4563A" w:rsidP="00A4563A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Mental health assessments for patients on cycloserine or clofazimine</w:t>
                      </w:r>
                      <w:r w:rsidR="00543B2E"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</w:p>
                    <w:p w14:paraId="3328551B" w14:textId="77777777" w:rsidR="00A4563A" w:rsidRPr="00AC4A21" w:rsidRDefault="00A4563A" w:rsidP="00A4563A">
                      <w:pPr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Peripheral neuropath</w:t>
                      </w:r>
                      <w:r w:rsidR="000A263A"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y</w:t>
                      </w: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assessment for patients on high dose isoniazid or linezolid. </w:t>
                      </w:r>
                    </w:p>
                    <w:p w14:paraId="2D55ADB3" w14:textId="77777777" w:rsidR="0020429C" w:rsidRPr="00AC4A21" w:rsidRDefault="0020429C" w:rsidP="0020429C">
                      <w:pPr>
                        <w:ind w:left="720"/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</w:p>
                    <w:p w14:paraId="4AF56B0B" w14:textId="77777777" w:rsidR="00A4563A" w:rsidRPr="00543B2E" w:rsidRDefault="00A4563A" w:rsidP="00A4563A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For documentation</w:t>
                      </w:r>
                      <w:r w:rsidR="0020429C"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of these assessments, </w:t>
                      </w:r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refer to the </w:t>
                      </w:r>
                      <w:hyperlink r:id="rId12" w:history="1">
                        <w:r w:rsidRPr="00AC4A21">
                          <w:rPr>
                            <w:rStyle w:val="Hyperlink"/>
                            <w:rFonts w:ascii="Calibri" w:hAnsi="Calibri" w:cs="Calibri"/>
                            <w:sz w:val="22"/>
                            <w:szCs w:val="22"/>
                          </w:rPr>
                          <w:t>TB-702 Toxicity Assessments for Clients on Second Line Drugs</w:t>
                        </w:r>
                      </w:hyperlink>
                      <w:r w:rsidRPr="00AC4A21">
                        <w:rPr>
                          <w:rFonts w:ascii="Calibri" w:hAnsi="Calibri" w:cs="Calibri"/>
                          <w:sz w:val="22"/>
                          <w:szCs w:val="22"/>
                        </w:rPr>
                        <w:t>.</w:t>
                      </w:r>
                      <w:r w:rsidRPr="00543B2E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418559E" w14:textId="77777777" w:rsidR="00A4563A" w:rsidRDefault="00A4563A" w:rsidP="00A4563A">
                      <w:pPr>
                        <w:rPr>
                          <w:sz w:val="16"/>
                        </w:rPr>
                      </w:pPr>
                      <w:r>
                        <w:rPr>
                          <w:b/>
                          <w:bCs/>
                          <w:sz w:val="16"/>
                        </w:rPr>
                        <w:t xml:space="preserve">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856B9DA" w14:textId="77777777" w:rsidR="00A4563A" w:rsidRDefault="00A4563A" w:rsidP="00386184">
      <w:pPr>
        <w:tabs>
          <w:tab w:val="left" w:pos="338"/>
        </w:tabs>
        <w:rPr>
          <w:sz w:val="16"/>
        </w:rPr>
      </w:pPr>
    </w:p>
    <w:p w14:paraId="7224AC18" w14:textId="77777777" w:rsidR="00A4563A" w:rsidRPr="00A4563A" w:rsidRDefault="00A4563A" w:rsidP="00A4563A">
      <w:pPr>
        <w:rPr>
          <w:sz w:val="16"/>
        </w:rPr>
      </w:pPr>
    </w:p>
    <w:p w14:paraId="03EB1500" w14:textId="77777777" w:rsidR="00A4563A" w:rsidRDefault="00A4563A" w:rsidP="00386184">
      <w:pPr>
        <w:tabs>
          <w:tab w:val="left" w:pos="338"/>
        </w:tabs>
        <w:rPr>
          <w:sz w:val="16"/>
        </w:rPr>
      </w:pPr>
    </w:p>
    <w:p w14:paraId="6C915346" w14:textId="77777777" w:rsidR="00A4563A" w:rsidRDefault="00A4563A" w:rsidP="00386184">
      <w:pPr>
        <w:tabs>
          <w:tab w:val="left" w:pos="338"/>
        </w:tabs>
        <w:rPr>
          <w:sz w:val="16"/>
        </w:rPr>
      </w:pPr>
    </w:p>
    <w:p w14:paraId="1E34A010" w14:textId="77777777" w:rsidR="00983C18" w:rsidRPr="00386184" w:rsidRDefault="00983C18" w:rsidP="00386184">
      <w:pPr>
        <w:tabs>
          <w:tab w:val="left" w:pos="338"/>
        </w:tabs>
        <w:rPr>
          <w:b/>
          <w:bCs/>
          <w:sz w:val="16"/>
        </w:rPr>
      </w:pPr>
    </w:p>
    <w:p w14:paraId="63ED548F" w14:textId="77777777" w:rsidR="00F07CE8" w:rsidRDefault="00F07CE8" w:rsidP="00F07CE8">
      <w:pPr>
        <w:tabs>
          <w:tab w:val="left" w:pos="188"/>
        </w:tabs>
        <w:rPr>
          <w:sz w:val="16"/>
        </w:rPr>
      </w:pPr>
    </w:p>
    <w:p w14:paraId="22D1EE7B" w14:textId="77777777" w:rsidR="00541972" w:rsidRDefault="00541972">
      <w:pPr>
        <w:rPr>
          <w:b/>
          <w:bCs/>
          <w:sz w:val="20"/>
        </w:rPr>
      </w:pPr>
    </w:p>
    <w:p w14:paraId="6AB6BA2D" w14:textId="77777777" w:rsidR="00541972" w:rsidRDefault="00541972">
      <w:pPr>
        <w:rPr>
          <w:b/>
          <w:bCs/>
          <w:sz w:val="20"/>
        </w:rPr>
      </w:pPr>
    </w:p>
    <w:p w14:paraId="7F1133D9" w14:textId="77777777" w:rsidR="000C70BD" w:rsidRPr="00280A4C" w:rsidRDefault="000C70BD">
      <w:pPr>
        <w:rPr>
          <w:b/>
          <w:bCs/>
          <w:sz w:val="18"/>
          <w:szCs w:val="18"/>
        </w:rPr>
      </w:pPr>
    </w:p>
    <w:p w14:paraId="51FF146D" w14:textId="77777777" w:rsidR="00AE05EC" w:rsidRDefault="00AE05EC">
      <w:pPr>
        <w:rPr>
          <w:b/>
          <w:bCs/>
          <w:sz w:val="16"/>
        </w:rPr>
      </w:pPr>
    </w:p>
    <w:p w14:paraId="41BF7888" w14:textId="77777777" w:rsidR="00E00BE9" w:rsidRDefault="00E00BE9">
      <w:pPr>
        <w:rPr>
          <w:b/>
          <w:bCs/>
          <w:sz w:val="16"/>
        </w:rPr>
      </w:pPr>
    </w:p>
    <w:sectPr w:rsidR="00E00BE9" w:rsidSect="00F81834">
      <w:headerReference w:type="default" r:id="rId13"/>
      <w:footerReference w:type="default" r:id="rId14"/>
      <w:pgSz w:w="12240" w:h="15840"/>
      <w:pgMar w:top="360" w:right="720" w:bottom="63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B0BAF" w14:textId="77777777" w:rsidR="00D47118" w:rsidRDefault="00D47118" w:rsidP="00821A60">
      <w:r>
        <w:separator/>
      </w:r>
    </w:p>
  </w:endnote>
  <w:endnote w:type="continuationSeparator" w:id="0">
    <w:p w14:paraId="4F754446" w14:textId="77777777" w:rsidR="00D47118" w:rsidRDefault="00D47118" w:rsidP="00821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C9643" w14:textId="77777777" w:rsidR="00F81834" w:rsidRDefault="00F81834" w:rsidP="00F81834">
    <w:pPr>
      <w:rPr>
        <w:rFonts w:ascii="Calibri" w:hAnsi="Calibri" w:cs="Calibri"/>
        <w:b/>
        <w:bCs/>
        <w:sz w:val="18"/>
        <w:szCs w:val="18"/>
      </w:rPr>
    </w:pPr>
  </w:p>
  <w:p w14:paraId="1A7D5D9C" w14:textId="77777777" w:rsidR="00F81834" w:rsidRDefault="00F81834" w:rsidP="00F81834">
    <w:r w:rsidRPr="001719ED">
      <w:rPr>
        <w:rFonts w:ascii="Calibri" w:hAnsi="Calibri" w:cs="Calibri"/>
        <w:b/>
        <w:bCs/>
        <w:sz w:val="18"/>
        <w:szCs w:val="18"/>
      </w:rPr>
      <w:fldChar w:fldCharType="begin"/>
    </w:r>
    <w:r w:rsidRPr="001719ED">
      <w:rPr>
        <w:rFonts w:ascii="Calibri" w:hAnsi="Calibri" w:cs="Calibri"/>
        <w:b/>
        <w:bCs/>
        <w:sz w:val="18"/>
        <w:szCs w:val="18"/>
      </w:rPr>
      <w:instrText xml:space="preserve"> FILENAME </w:instrText>
    </w:r>
    <w:r w:rsidRPr="001719ED">
      <w:rPr>
        <w:rFonts w:ascii="Calibri" w:hAnsi="Calibri" w:cs="Calibri"/>
        <w:b/>
        <w:bCs/>
        <w:sz w:val="18"/>
        <w:szCs w:val="18"/>
      </w:rPr>
      <w:fldChar w:fldCharType="separate"/>
    </w:r>
    <w:r w:rsidRPr="001719ED">
      <w:rPr>
        <w:rFonts w:ascii="Calibri" w:hAnsi="Calibri" w:cs="Calibri"/>
        <w:b/>
        <w:bCs/>
        <w:noProof/>
        <w:sz w:val="18"/>
        <w:szCs w:val="18"/>
      </w:rPr>
      <w:t>TB-205</w:t>
    </w:r>
    <w:r w:rsidRPr="001719ED">
      <w:rPr>
        <w:rFonts w:ascii="Calibri" w:hAnsi="Calibri" w:cs="Calibri"/>
        <w:b/>
        <w:bCs/>
        <w:sz w:val="18"/>
        <w:szCs w:val="18"/>
      </w:rPr>
      <w:fldChar w:fldCharType="end"/>
    </w:r>
    <w:r w:rsidRPr="001719ED">
      <w:rPr>
        <w:rFonts w:ascii="Calibri" w:hAnsi="Calibri" w:cs="Calibri"/>
        <w:b/>
        <w:bCs/>
        <w:i/>
        <w:iCs/>
        <w:sz w:val="18"/>
        <w:szCs w:val="18"/>
      </w:rPr>
      <w:t xml:space="preserve"> </w:t>
    </w:r>
    <w:r w:rsidRPr="001719ED">
      <w:rPr>
        <w:rFonts w:ascii="Calibri" w:hAnsi="Calibri" w:cs="Calibri"/>
        <w:b/>
        <w:bCs/>
        <w:sz w:val="18"/>
        <w:szCs w:val="18"/>
      </w:rPr>
      <w:t>- Clinical Assessment for TB Medication Toxicity- Revised 9/1/2026</w:t>
    </w:r>
    <w:r>
      <w:rPr>
        <w:rFonts w:ascii="Calibri" w:hAnsi="Calibri" w:cs="Calibri"/>
        <w:b/>
        <w:bCs/>
        <w:sz w:val="18"/>
        <w:szCs w:val="18"/>
      </w:rPr>
      <w:t xml:space="preserve">                                                                                                                        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67CF845" w14:textId="77777777" w:rsidR="00821A60" w:rsidRDefault="00821A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51820" w14:textId="77777777" w:rsidR="00D47118" w:rsidRDefault="00D47118" w:rsidP="00821A60">
      <w:r>
        <w:separator/>
      </w:r>
    </w:p>
  </w:footnote>
  <w:footnote w:type="continuationSeparator" w:id="0">
    <w:p w14:paraId="15CFEA1A" w14:textId="77777777" w:rsidR="00D47118" w:rsidRDefault="00D47118" w:rsidP="00821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AEF58" w14:textId="77777777" w:rsidR="00821A60" w:rsidRPr="00061932" w:rsidRDefault="00660769" w:rsidP="00660769">
    <w:pPr>
      <w:pStyle w:val="Title"/>
      <w:tabs>
        <w:tab w:val="left" w:pos="1050"/>
        <w:tab w:val="center" w:pos="5400"/>
      </w:tabs>
      <w:jc w:val="left"/>
      <w:rPr>
        <w:rFonts w:ascii="Verdana" w:hAnsi="Verdana"/>
        <w:b w:val="0"/>
        <w:bCs w:val="0"/>
        <w:sz w:val="22"/>
        <w:szCs w:val="22"/>
      </w:rPr>
    </w:pPr>
    <w:r>
      <w:rPr>
        <w:sz w:val="22"/>
        <w:szCs w:val="22"/>
      </w:rPr>
      <w:tab/>
    </w:r>
    <w:r>
      <w:rPr>
        <w:sz w:val="22"/>
        <w:szCs w:val="22"/>
      </w:rPr>
      <w:tab/>
    </w:r>
    <w:r w:rsidR="00821A60" w:rsidRPr="00061932">
      <w:rPr>
        <w:rFonts w:ascii="Verdana" w:hAnsi="Verdana"/>
        <w:b w:val="0"/>
        <w:bCs w:val="0"/>
        <w:sz w:val="22"/>
        <w:szCs w:val="22"/>
      </w:rPr>
      <w:t>Texas</w:t>
    </w:r>
    <w:r w:rsidR="00821A60" w:rsidRPr="00061932">
      <w:rPr>
        <w:rStyle w:val="CommentReference"/>
        <w:rFonts w:ascii="Verdana" w:hAnsi="Verdana"/>
        <w:b w:val="0"/>
        <w:bCs w:val="0"/>
      </w:rPr>
      <w:t/>
    </w:r>
    <w:r w:rsidR="00821A60" w:rsidRPr="00061932">
      <w:rPr>
        <w:rStyle w:val="CommentReference"/>
        <w:rFonts w:ascii="Verdana" w:hAnsi="Verdana"/>
        <w:b w:val="0"/>
        <w:bCs w:val="0"/>
      </w:rPr>
      <w:t/>
    </w:r>
    <w:r w:rsidR="00821A60" w:rsidRPr="00061932">
      <w:rPr>
        <w:rFonts w:ascii="Verdana" w:hAnsi="Verdana"/>
        <w:b w:val="0"/>
        <w:bCs w:val="0"/>
        <w:sz w:val="22"/>
        <w:szCs w:val="22"/>
      </w:rPr>
      <w:t xml:space="preserve"> Department of State Health Services</w:t>
    </w:r>
    <w:r w:rsidRPr="00061932">
      <w:rPr>
        <w:rFonts w:ascii="Verdana" w:hAnsi="Verdana"/>
        <w:b w:val="0"/>
        <w:bCs w:val="0"/>
        <w:sz w:val="22"/>
        <w:szCs w:val="22"/>
      </w:rPr>
      <w:tab/>
    </w:r>
    <w:r w:rsidRPr="00061932">
      <w:rPr>
        <w:rFonts w:ascii="Verdana" w:hAnsi="Verdana"/>
        <w:b w:val="0"/>
        <w:bCs w:val="0"/>
        <w:sz w:val="22"/>
        <w:szCs w:val="22"/>
      </w:rPr>
      <w:tab/>
    </w:r>
    <w:r w:rsidRPr="00061932">
      <w:rPr>
        <w:rFonts w:ascii="Verdana" w:hAnsi="Verdana"/>
        <w:b w:val="0"/>
        <w:bCs w:val="0"/>
        <w:sz w:val="22"/>
        <w:szCs w:val="22"/>
      </w:rPr>
      <w:tab/>
    </w:r>
    <w:r w:rsidRPr="00061932">
      <w:rPr>
        <w:rFonts w:ascii="Verdana" w:hAnsi="Verdana"/>
        <w:b w:val="0"/>
        <w:bCs w:val="0"/>
        <w:sz w:val="22"/>
        <w:szCs w:val="22"/>
      </w:rPr>
      <w:tab/>
    </w:r>
  </w:p>
  <w:p w14:paraId="327CC030" w14:textId="77777777" w:rsidR="00F81834" w:rsidRPr="00F81834" w:rsidRDefault="00821A60" w:rsidP="00F81834">
    <w:pPr>
      <w:pStyle w:val="Heading2"/>
      <w:jc w:val="center"/>
      <w:rPr>
        <w:rFonts w:ascii="Verdana" w:hAnsi="Verdana"/>
        <w:sz w:val="22"/>
        <w:szCs w:val="22"/>
      </w:rPr>
    </w:pPr>
    <w:r w:rsidRPr="00061932">
      <w:rPr>
        <w:rFonts w:ascii="Verdana" w:hAnsi="Verdana"/>
        <w:sz w:val="22"/>
        <w:szCs w:val="22"/>
      </w:rPr>
      <w:t>Clinical Assessment for Tuberculosis Medication Toxicity</w:t>
    </w:r>
    <w:r w:rsidRPr="00061932">
      <w:rPr>
        <w:rStyle w:val="CommentReference"/>
        <w:rFonts w:ascii="Verdana" w:hAnsi="Verdana"/>
        <w:b w:val="0"/>
        <w:bCs w:val="0"/>
      </w:rPr>
      <w:t/>
    </w:r>
  </w:p>
  <w:p w14:paraId="76E5B445" w14:textId="77777777" w:rsidR="00EB7136" w:rsidRPr="00EB7136" w:rsidRDefault="00EB7136" w:rsidP="00EB7136">
    <w:pPr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60E7D"/>
    <w:multiLevelType w:val="hybridMultilevel"/>
    <w:tmpl w:val="2DB6E98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370D1CFC"/>
    <w:multiLevelType w:val="hybridMultilevel"/>
    <w:tmpl w:val="A0C2CD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2F13B6"/>
    <w:multiLevelType w:val="hybridMultilevel"/>
    <w:tmpl w:val="C136E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3276856">
    <w:abstractNumId w:val="1"/>
  </w:num>
  <w:num w:numId="2" w16cid:durableId="1222012529">
    <w:abstractNumId w:val="2"/>
  </w:num>
  <w:num w:numId="3" w16cid:durableId="777917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C9"/>
    <w:rsid w:val="00007519"/>
    <w:rsid w:val="000105E5"/>
    <w:rsid w:val="00016D0F"/>
    <w:rsid w:val="00021E9C"/>
    <w:rsid w:val="00031A54"/>
    <w:rsid w:val="00036676"/>
    <w:rsid w:val="00042371"/>
    <w:rsid w:val="000476ED"/>
    <w:rsid w:val="00050390"/>
    <w:rsid w:val="000512C9"/>
    <w:rsid w:val="00061932"/>
    <w:rsid w:val="0006359C"/>
    <w:rsid w:val="0008497F"/>
    <w:rsid w:val="000876BE"/>
    <w:rsid w:val="00087DCE"/>
    <w:rsid w:val="0009147C"/>
    <w:rsid w:val="000A2112"/>
    <w:rsid w:val="000A263A"/>
    <w:rsid w:val="000A4138"/>
    <w:rsid w:val="000C70BD"/>
    <w:rsid w:val="000E5371"/>
    <w:rsid w:val="000F341C"/>
    <w:rsid w:val="00126B6C"/>
    <w:rsid w:val="00152537"/>
    <w:rsid w:val="001719ED"/>
    <w:rsid w:val="00190A19"/>
    <w:rsid w:val="001A3B68"/>
    <w:rsid w:val="001C6406"/>
    <w:rsid w:val="001C74D2"/>
    <w:rsid w:val="001E0787"/>
    <w:rsid w:val="001E2C2D"/>
    <w:rsid w:val="0020429C"/>
    <w:rsid w:val="0021011C"/>
    <w:rsid w:val="00226BB1"/>
    <w:rsid w:val="00280A4C"/>
    <w:rsid w:val="00294038"/>
    <w:rsid w:val="002A07C1"/>
    <w:rsid w:val="002C20DF"/>
    <w:rsid w:val="00353147"/>
    <w:rsid w:val="0035484F"/>
    <w:rsid w:val="00385643"/>
    <w:rsid w:val="00386184"/>
    <w:rsid w:val="00394703"/>
    <w:rsid w:val="003C7AD8"/>
    <w:rsid w:val="003D4BAE"/>
    <w:rsid w:val="003E1CEF"/>
    <w:rsid w:val="00406AA3"/>
    <w:rsid w:val="00406D9C"/>
    <w:rsid w:val="00413333"/>
    <w:rsid w:val="00424D6F"/>
    <w:rsid w:val="0043748D"/>
    <w:rsid w:val="00460FB5"/>
    <w:rsid w:val="00484E9D"/>
    <w:rsid w:val="004921FF"/>
    <w:rsid w:val="004B7F1A"/>
    <w:rsid w:val="004D5D5B"/>
    <w:rsid w:val="004F3F3A"/>
    <w:rsid w:val="005221F5"/>
    <w:rsid w:val="005308EC"/>
    <w:rsid w:val="00540B98"/>
    <w:rsid w:val="00541972"/>
    <w:rsid w:val="00543B2E"/>
    <w:rsid w:val="005622C9"/>
    <w:rsid w:val="00572BE2"/>
    <w:rsid w:val="00574228"/>
    <w:rsid w:val="00582421"/>
    <w:rsid w:val="005A2424"/>
    <w:rsid w:val="005B7F69"/>
    <w:rsid w:val="005C7E03"/>
    <w:rsid w:val="005F5249"/>
    <w:rsid w:val="005F5FAB"/>
    <w:rsid w:val="0062311A"/>
    <w:rsid w:val="00660769"/>
    <w:rsid w:val="0067572C"/>
    <w:rsid w:val="006B3B2A"/>
    <w:rsid w:val="006B3D24"/>
    <w:rsid w:val="006D25C3"/>
    <w:rsid w:val="006E1894"/>
    <w:rsid w:val="006F600F"/>
    <w:rsid w:val="00725B8C"/>
    <w:rsid w:val="00735010"/>
    <w:rsid w:val="00746C8B"/>
    <w:rsid w:val="00746E1F"/>
    <w:rsid w:val="0075258E"/>
    <w:rsid w:val="00765B1C"/>
    <w:rsid w:val="00766A85"/>
    <w:rsid w:val="0077074A"/>
    <w:rsid w:val="00793556"/>
    <w:rsid w:val="007B2205"/>
    <w:rsid w:val="007B53C4"/>
    <w:rsid w:val="007C0E66"/>
    <w:rsid w:val="007F0BEC"/>
    <w:rsid w:val="0080683D"/>
    <w:rsid w:val="00821A60"/>
    <w:rsid w:val="008256F8"/>
    <w:rsid w:val="0085049D"/>
    <w:rsid w:val="00851B0B"/>
    <w:rsid w:val="00872E49"/>
    <w:rsid w:val="0087325E"/>
    <w:rsid w:val="00881CE6"/>
    <w:rsid w:val="008A3724"/>
    <w:rsid w:val="00902969"/>
    <w:rsid w:val="00931ED0"/>
    <w:rsid w:val="0094064E"/>
    <w:rsid w:val="00961767"/>
    <w:rsid w:val="00983C18"/>
    <w:rsid w:val="00995554"/>
    <w:rsid w:val="009C656C"/>
    <w:rsid w:val="009C7817"/>
    <w:rsid w:val="009F47B7"/>
    <w:rsid w:val="00A31644"/>
    <w:rsid w:val="00A42E83"/>
    <w:rsid w:val="00A4563A"/>
    <w:rsid w:val="00A67F44"/>
    <w:rsid w:val="00A70BB1"/>
    <w:rsid w:val="00A72FB2"/>
    <w:rsid w:val="00A81FBC"/>
    <w:rsid w:val="00A84AB3"/>
    <w:rsid w:val="00A948BC"/>
    <w:rsid w:val="00AB53D1"/>
    <w:rsid w:val="00AC4A21"/>
    <w:rsid w:val="00AD5D83"/>
    <w:rsid w:val="00AE05EC"/>
    <w:rsid w:val="00B013A1"/>
    <w:rsid w:val="00B32219"/>
    <w:rsid w:val="00B54B6D"/>
    <w:rsid w:val="00B760D5"/>
    <w:rsid w:val="00B763BA"/>
    <w:rsid w:val="00B82F4E"/>
    <w:rsid w:val="00B963C1"/>
    <w:rsid w:val="00BA38F9"/>
    <w:rsid w:val="00BB16EA"/>
    <w:rsid w:val="00BD1E7C"/>
    <w:rsid w:val="00BD3ECB"/>
    <w:rsid w:val="00BD7106"/>
    <w:rsid w:val="00BE2540"/>
    <w:rsid w:val="00C21A70"/>
    <w:rsid w:val="00C74D17"/>
    <w:rsid w:val="00CD4673"/>
    <w:rsid w:val="00CD688F"/>
    <w:rsid w:val="00CF69BE"/>
    <w:rsid w:val="00D00959"/>
    <w:rsid w:val="00D03F8D"/>
    <w:rsid w:val="00D16B5B"/>
    <w:rsid w:val="00D16DA1"/>
    <w:rsid w:val="00D20F7E"/>
    <w:rsid w:val="00D22012"/>
    <w:rsid w:val="00D44714"/>
    <w:rsid w:val="00D47118"/>
    <w:rsid w:val="00D5408E"/>
    <w:rsid w:val="00D87A5B"/>
    <w:rsid w:val="00D9422B"/>
    <w:rsid w:val="00DB34C9"/>
    <w:rsid w:val="00DB675C"/>
    <w:rsid w:val="00DE55D0"/>
    <w:rsid w:val="00E00BE9"/>
    <w:rsid w:val="00E02A4E"/>
    <w:rsid w:val="00E154FB"/>
    <w:rsid w:val="00E40A83"/>
    <w:rsid w:val="00E4328E"/>
    <w:rsid w:val="00E5242C"/>
    <w:rsid w:val="00E66AC1"/>
    <w:rsid w:val="00E80A10"/>
    <w:rsid w:val="00E83E40"/>
    <w:rsid w:val="00E9114F"/>
    <w:rsid w:val="00EA5E0A"/>
    <w:rsid w:val="00EB7136"/>
    <w:rsid w:val="00EC4AAB"/>
    <w:rsid w:val="00EC67E6"/>
    <w:rsid w:val="00F046E6"/>
    <w:rsid w:val="00F07CE8"/>
    <w:rsid w:val="00F23C2E"/>
    <w:rsid w:val="00F44C0D"/>
    <w:rsid w:val="00F60545"/>
    <w:rsid w:val="00F60BC8"/>
    <w:rsid w:val="00F64AA2"/>
    <w:rsid w:val="00F73A5C"/>
    <w:rsid w:val="00F81834"/>
    <w:rsid w:val="00F81DCB"/>
    <w:rsid w:val="00FB35A5"/>
    <w:rsid w:val="00FE10A0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E01AC4"/>
  <w15:chartTrackingRefBased/>
  <w15:docId w15:val="{FE9B0A4F-910F-48C9-9B95-B92871B3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ind w:left="-1080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ind w:right="360"/>
      <w:outlineLvl w:val="3"/>
    </w:pPr>
    <w:rPr>
      <w:b/>
      <w:bCs/>
      <w:sz w:val="16"/>
    </w:rPr>
  </w:style>
  <w:style w:type="paragraph" w:styleId="Heading5">
    <w:name w:val="heading 5"/>
    <w:basedOn w:val="Normal"/>
    <w:next w:val="Normal"/>
    <w:qFormat/>
    <w:pPr>
      <w:keepNext/>
      <w:ind w:right="360"/>
      <w:jc w:val="center"/>
      <w:outlineLvl w:val="4"/>
    </w:pPr>
    <w:rPr>
      <w:b/>
      <w:bCs/>
      <w:sz w:val="16"/>
    </w:rPr>
  </w:style>
  <w:style w:type="paragraph" w:styleId="Heading6">
    <w:name w:val="heading 6"/>
    <w:basedOn w:val="Normal"/>
    <w:next w:val="Normal"/>
    <w:qFormat/>
    <w:pPr>
      <w:keepNext/>
      <w:ind w:right="360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ind w:left="-1440" w:right="360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qFormat/>
    <w:pPr>
      <w:keepNext/>
      <w:ind w:left="-1440"/>
      <w:jc w:val="both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pPr>
      <w:keepNext/>
      <w:outlineLvl w:val="8"/>
    </w:pPr>
    <w:rPr>
      <w:b/>
      <w:bCs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16"/>
    </w:rPr>
  </w:style>
  <w:style w:type="paragraph" w:styleId="Subtitle">
    <w:name w:val="Subtitle"/>
    <w:basedOn w:val="Normal"/>
    <w:qFormat/>
    <w:rPr>
      <w:b/>
      <w:bCs/>
      <w:sz w:val="16"/>
    </w:rPr>
  </w:style>
  <w:style w:type="paragraph" w:styleId="BodyText">
    <w:name w:val="Body Text"/>
    <w:basedOn w:val="Normal"/>
    <w:link w:val="BodyTextChar"/>
    <w:rPr>
      <w:sz w:val="16"/>
    </w:rPr>
  </w:style>
  <w:style w:type="paragraph" w:styleId="BodyText2">
    <w:name w:val="Body Text 2"/>
    <w:basedOn w:val="Normal"/>
    <w:link w:val="BodyText2Char"/>
    <w:rPr>
      <w:b/>
      <w:bCs/>
      <w:sz w:val="20"/>
    </w:rPr>
  </w:style>
  <w:style w:type="paragraph" w:styleId="BalloonText">
    <w:name w:val="Balloon Text"/>
    <w:basedOn w:val="Normal"/>
    <w:link w:val="BalloonTextChar"/>
    <w:rsid w:val="00EC67E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EC67E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1DCB"/>
    <w:rPr>
      <w:sz w:val="24"/>
      <w:szCs w:val="24"/>
    </w:rPr>
  </w:style>
  <w:style w:type="character" w:styleId="CommentReference">
    <w:name w:val="annotation reference"/>
    <w:rsid w:val="00F81DC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1D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81DCB"/>
  </w:style>
  <w:style w:type="paragraph" w:styleId="CommentSubject">
    <w:name w:val="annotation subject"/>
    <w:basedOn w:val="CommentText"/>
    <w:next w:val="CommentText"/>
    <w:link w:val="CommentSubjectChar"/>
    <w:rsid w:val="00F81DCB"/>
    <w:rPr>
      <w:b/>
      <w:bCs/>
    </w:rPr>
  </w:style>
  <w:style w:type="character" w:customStyle="1" w:styleId="CommentSubjectChar">
    <w:name w:val="Comment Subject Char"/>
    <w:link w:val="CommentSubject"/>
    <w:rsid w:val="00F81DCB"/>
    <w:rPr>
      <w:b/>
      <w:bCs/>
    </w:rPr>
  </w:style>
  <w:style w:type="table" w:styleId="TableGrid">
    <w:name w:val="Table Grid"/>
    <w:basedOn w:val="TableNormal"/>
    <w:rsid w:val="00D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94038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94038"/>
    <w:rPr>
      <w:color w:val="605E5C"/>
      <w:shd w:val="clear" w:color="auto" w:fill="E1DFDD"/>
    </w:rPr>
  </w:style>
  <w:style w:type="character" w:customStyle="1" w:styleId="BodyTextChar">
    <w:name w:val="Body Text Char"/>
    <w:link w:val="BodyText"/>
    <w:rsid w:val="00541972"/>
    <w:rPr>
      <w:sz w:val="16"/>
      <w:szCs w:val="24"/>
    </w:rPr>
  </w:style>
  <w:style w:type="character" w:customStyle="1" w:styleId="Heading9Char">
    <w:name w:val="Heading 9 Char"/>
    <w:link w:val="Heading9"/>
    <w:rsid w:val="00983C18"/>
    <w:rPr>
      <w:b/>
      <w:bCs/>
      <w:sz w:val="16"/>
      <w:szCs w:val="24"/>
    </w:rPr>
  </w:style>
  <w:style w:type="character" w:customStyle="1" w:styleId="BodyText2Char">
    <w:name w:val="Body Text 2 Char"/>
    <w:link w:val="BodyText2"/>
    <w:rsid w:val="00983C18"/>
    <w:rPr>
      <w:b/>
      <w:bCs/>
      <w:szCs w:val="24"/>
    </w:rPr>
  </w:style>
  <w:style w:type="paragraph" w:styleId="Header">
    <w:name w:val="header"/>
    <w:basedOn w:val="Normal"/>
    <w:link w:val="HeaderChar"/>
    <w:uiPriority w:val="99"/>
    <w:rsid w:val="00821A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21A6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21A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21A60"/>
    <w:rPr>
      <w:sz w:val="24"/>
      <w:szCs w:val="24"/>
    </w:rPr>
  </w:style>
  <w:style w:type="table" w:styleId="PlainTable2">
    <w:name w:val="Plain Table 2"/>
    <w:basedOn w:val="TableNormal"/>
    <w:uiPriority w:val="42"/>
    <w:rsid w:val="0039470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FollowedHyperlink">
    <w:name w:val="FollowedHyperlink"/>
    <w:rsid w:val="00E80A1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bcontrollers.org/docs/resources/4-Month-HPMZ-TB-Regimen_NTCA-Provider-Guidance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shs.texas.gov/sites/default/files/IDCU/disease/tb/forms/DOCS/TB-702.do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shs.texas.gov/sites/default/files/IDCU/disease/tb/forms/DOCS/TB-702.doc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shs.texas.gov/tuberculosis-tb/texas-dshs-tb-program-tb-forms-resourc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shs.texas.gov/sites/default/files/LIDS-TB/forms/NursingGuideSecond-LineTBMedications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E8C48-160C-4F5E-BAAF-4EC4237FC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950</Words>
  <Characters>4706</Characters>
  <Application>Microsoft Office Word</Application>
  <DocSecurity>4</DocSecurity>
  <Lines>392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TB-205 Toxicity Assessment12</vt:lpstr>
    </vt:vector>
  </TitlesOfParts>
  <Manager/>
  <Company/>
  <LinksUpToDate>false</LinksUpToDate>
  <CharactersWithSpaces>5411</CharactersWithSpaces>
  <SharedDoc>false</SharedDoc>
  <HLinks>
    <vt:vector size="24" baseType="variant">
      <vt:variant>
        <vt:i4>4456468</vt:i4>
      </vt:variant>
      <vt:variant>
        <vt:i4>6</vt:i4>
      </vt:variant>
      <vt:variant>
        <vt:i4>0</vt:i4>
      </vt:variant>
      <vt:variant>
        <vt:i4>5</vt:i4>
      </vt:variant>
      <vt:variant>
        <vt:lpwstr>https://www.dshs.texas.gov/tuberculosis-tb/texas-dshs-tb-program-tb-forms-resources</vt:lpwstr>
      </vt:variant>
      <vt:variant>
        <vt:lpwstr>cm</vt:lpwstr>
      </vt:variant>
      <vt:variant>
        <vt:i4>1441866</vt:i4>
      </vt:variant>
      <vt:variant>
        <vt:i4>3</vt:i4>
      </vt:variant>
      <vt:variant>
        <vt:i4>0</vt:i4>
      </vt:variant>
      <vt:variant>
        <vt:i4>5</vt:i4>
      </vt:variant>
      <vt:variant>
        <vt:lpwstr>https://www.dshs.texas.gov/sites/default/files/LIDS-TB/forms/NursingGuideSecond-LineTBMedications.pdf</vt:lpwstr>
      </vt:variant>
      <vt:variant>
        <vt:lpwstr/>
      </vt:variant>
      <vt:variant>
        <vt:i4>3932188</vt:i4>
      </vt:variant>
      <vt:variant>
        <vt:i4>0</vt:i4>
      </vt:variant>
      <vt:variant>
        <vt:i4>0</vt:i4>
      </vt:variant>
      <vt:variant>
        <vt:i4>5</vt:i4>
      </vt:variant>
      <vt:variant>
        <vt:lpwstr>https://www.tbcontrollers.org/docs/resources/4-Month-HPMZ-TB-Regimen_NTCA-Provider-Guidance.pdf</vt:lpwstr>
      </vt:variant>
      <vt:variant>
        <vt:lpwstr/>
      </vt:variant>
      <vt:variant>
        <vt:i4>1048591</vt:i4>
      </vt:variant>
      <vt:variant>
        <vt:i4>0</vt:i4>
      </vt:variant>
      <vt:variant>
        <vt:i4>0</vt:i4>
      </vt:variant>
      <vt:variant>
        <vt:i4>5</vt:i4>
      </vt:variant>
      <vt:variant>
        <vt:lpwstr>https://www.dshs.texas.gov/sites/default/files/IDCU/disease/tb/forms/DOCS/TB-702.doc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TB-205 Toxicity Assessment12</dc:title>
  <dc:subject/>
  <dc:creator>Reyes Jose</dc:creator>
  <cp:keywords/>
  <dc:description/>
  <cp:lastModifiedBy>Garcia,Ilza  (DSHS)</cp:lastModifiedBy>
  <cp:revision>2</cp:revision>
  <cp:lastPrinted>2017-08-22T14:37:00Z</cp:lastPrinted>
  <dcterms:created xsi:type="dcterms:W3CDTF">2026-08-24T15:24:00Z</dcterms:created>
  <dcterms:modified xsi:type="dcterms:W3CDTF">2026-08-24T15:24:00Z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tContentLanguage">
    <vt:i4>1033</vt:i4>
  </property>
  <property fmtid="{D5CDD505-2E9C-101B-9397-08002B2CF9AE}" pid="3" name="EktQuickLink">
    <vt:lpwstr>DownloadAsset.aspx?id=8589966349</vt:lpwstr>
  </property>
  <property fmtid="{D5CDD505-2E9C-101B-9397-08002B2CF9AE}" pid="4" name="EktContentType">
    <vt:i4>101</vt:i4>
  </property>
  <property fmtid="{D5CDD505-2E9C-101B-9397-08002B2CF9AE}" pid="5" name="EktContentSubType">
    <vt:i4>0</vt:i4>
  </property>
  <property fmtid="{D5CDD505-2E9C-101B-9397-08002B2CF9AE}" pid="6" name="EktFolderName">
    <vt:lpwstr/>
  </property>
  <property fmtid="{D5CDD505-2E9C-101B-9397-08002B2CF9AE}" pid="7" name="EktCmsPath">
    <vt:lpwstr/>
  </property>
  <property fmtid="{D5CDD505-2E9C-101B-9397-08002B2CF9AE}" pid="8" name="EktExpiryType">
    <vt:i4>1</vt:i4>
  </property>
  <property fmtid="{D5CDD505-2E9C-101B-9397-08002B2CF9AE}" pid="9" name="EktDateCreated">
    <vt:filetime>2012-05-10T20:16:24Z</vt:filetime>
  </property>
  <property fmtid="{D5CDD505-2E9C-101B-9397-08002B2CF9AE}" pid="10" name="EktDateModified">
    <vt:filetime>2012-05-10T20:16:28Z</vt:filetime>
  </property>
  <property fmtid="{D5CDD505-2E9C-101B-9397-08002B2CF9AE}" pid="11" name="EktTaxCategory">
    <vt:lpwstr/>
  </property>
  <property fmtid="{D5CDD505-2E9C-101B-9397-08002B2CF9AE}" pid="12" name="EktCmsSize">
    <vt:i4>128512</vt:i4>
  </property>
  <property fmtid="{D5CDD505-2E9C-101B-9397-08002B2CF9AE}" pid="13" name="EktSearchable">
    <vt:i4>1</vt:i4>
  </property>
  <property fmtid="{D5CDD505-2E9C-101B-9397-08002B2CF9AE}" pid="14" name="EktEDescription">
    <vt:lpwstr>&amp;lt;p&amp;gt;Texas Department of State Health Services  Clinical Assessment for Tuberculosis Disease Medication Toxicity     NAME: ___________________________________________________   D.O.B.: _____ /_____ /_____   SS#: _____ /____ /______     Adverse Drug Re</vt:lpwstr>
  </property>
  <property fmtid="{D5CDD505-2E9C-101B-9397-08002B2CF9AE}" pid="15" name="GrammarlyDocumentId">
    <vt:lpwstr>9a4170f4-ddab-473c-aa72-e7d0ff99671e</vt:lpwstr>
  </property>
</Properties>
</file>