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45BE" w14:textId="13244BE6" w:rsidR="0059748C" w:rsidRDefault="3A6C1B15" w:rsidP="0C5EE7D6">
      <w:pPr>
        <w:pStyle w:val="BodyText"/>
        <w:spacing w:before="9" w:after="161" w:line="258" w:lineRule="auto"/>
        <w:ind w:left="0"/>
        <w:rPr>
          <w:b/>
          <w:bCs/>
        </w:rPr>
      </w:pPr>
      <w:r w:rsidRPr="0C5EE7D6">
        <w:rPr>
          <w:rFonts w:ascii="Times New Roman"/>
          <w:sz w:val="7"/>
          <w:szCs w:val="7"/>
        </w:rPr>
        <w:t>1</w:t>
      </w:r>
      <w:r w:rsidR="0059748C">
        <w:rPr>
          <w:noProof/>
        </w:rPr>
        <w:drawing>
          <wp:inline distT="0" distB="0" distL="0" distR="0" wp14:anchorId="52707861" wp14:editId="4DBB5C46">
            <wp:extent cx="4905375" cy="1016183"/>
            <wp:effectExtent l="0" t="0" r="0" b="0"/>
            <wp:docPr id="1130853756"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53756" name="Picture 4" descr="A close up of a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8711" cy="1027232"/>
                    </a:xfrm>
                    <a:prstGeom prst="rect">
                      <a:avLst/>
                    </a:prstGeom>
                    <a:noFill/>
                    <a:ln>
                      <a:noFill/>
                    </a:ln>
                  </pic:spPr>
                </pic:pic>
              </a:graphicData>
            </a:graphic>
          </wp:inline>
        </w:drawing>
      </w:r>
    </w:p>
    <w:p w14:paraId="30212CD5" w14:textId="77777777" w:rsidR="0059748C" w:rsidRPr="00B87C3C" w:rsidRDefault="0059748C" w:rsidP="0C5EE7D6">
      <w:pPr>
        <w:spacing w:after="0" w:line="258" w:lineRule="auto"/>
        <w:ind w:left="0" w:firstLine="0"/>
        <w:jc w:val="center"/>
        <w:rPr>
          <w:b/>
          <w:bCs/>
        </w:rPr>
      </w:pPr>
    </w:p>
    <w:p w14:paraId="45DF8EE4" w14:textId="30A11EA3" w:rsidR="008810CF" w:rsidRDefault="009E3278" w:rsidP="0C5EE7D6">
      <w:pPr>
        <w:spacing w:after="0" w:line="258" w:lineRule="auto"/>
        <w:ind w:left="0" w:firstLine="0"/>
        <w:jc w:val="center"/>
      </w:pPr>
      <w:r w:rsidRPr="0C5EE7D6">
        <w:rPr>
          <w:b/>
          <w:bCs/>
        </w:rPr>
        <w:t xml:space="preserve">THIS NOTICE DESCRIBES HOW MEDICAL INFORMATION ABOUT YOU MAY BE USED AND DISCLOSED AND HOW YOU CAN GET ACCESS TO THIS INFORMATION. PLEASE REVIEW IT CAREFULLY. </w:t>
      </w:r>
    </w:p>
    <w:p w14:paraId="4B24308A" w14:textId="77777777" w:rsidR="00AF5AC5" w:rsidRPr="00B87C3C" w:rsidRDefault="00AF5AC5" w:rsidP="0C5EE7D6">
      <w:pPr>
        <w:spacing w:after="0"/>
        <w:ind w:right="8"/>
      </w:pPr>
    </w:p>
    <w:p w14:paraId="3A30079C" w14:textId="72A30E1B" w:rsidR="00AF5AC5" w:rsidRDefault="009E3278" w:rsidP="0C5EE7D6">
      <w:pPr>
        <w:pStyle w:val="BodyText"/>
        <w:spacing w:before="1" w:line="264" w:lineRule="auto"/>
        <w:ind w:left="128" w:right="832" w:hanging="9"/>
        <w:jc w:val="both"/>
      </w:pPr>
      <w:r>
        <w:t xml:space="preserve">When you receive treatment or benefits from any </w:t>
      </w:r>
      <w:r w:rsidR="00AF5AC5">
        <w:t xml:space="preserve">Texas </w:t>
      </w:r>
      <w:r>
        <w:t>Department of State Health Services (DSHS) facility or program, we receive, create</w:t>
      </w:r>
      <w:r w:rsidR="00AF5AC5">
        <w:t>,</w:t>
      </w:r>
      <w:r>
        <w:t xml:space="preserve"> and maintain information about your health, treatment, and payment for services. We will not use or disclose your information without your written authorization (permission) except as described in this notice.  </w:t>
      </w:r>
    </w:p>
    <w:p w14:paraId="2C79A4B6" w14:textId="160ADF95" w:rsidR="008810CF" w:rsidRDefault="009E3278" w:rsidP="0C5EE7D6">
      <w:pPr>
        <w:spacing w:after="0"/>
        <w:ind w:right="8"/>
      </w:pPr>
      <w:r>
        <w:t xml:space="preserve"> </w:t>
      </w:r>
    </w:p>
    <w:p w14:paraId="51B09276" w14:textId="77777777" w:rsidR="008810CF" w:rsidRDefault="009E3278" w:rsidP="0C5EE7D6">
      <w:pPr>
        <w:pStyle w:val="Heading1"/>
        <w:ind w:left="-5"/>
      </w:pPr>
      <w:r>
        <w:t xml:space="preserve">HOW WE MAY USE AND DISCLOSE YOUR HEALTH INFORMATION </w:t>
      </w:r>
    </w:p>
    <w:p w14:paraId="7DEFA97B" w14:textId="77777777" w:rsidR="008810CF" w:rsidRDefault="009E3278" w:rsidP="0C5EE7D6">
      <w:pPr>
        <w:spacing w:before="240"/>
        <w:ind w:right="8"/>
      </w:pPr>
      <w:r>
        <w:t xml:space="preserve">We may use and disclose your health information without your authorization for treatment, payment, and health care operation purposes. Examples include but are not limited to: </w:t>
      </w:r>
    </w:p>
    <w:p w14:paraId="6E45D41C" w14:textId="364A2BD1" w:rsidR="008810CF" w:rsidRDefault="009E3278" w:rsidP="0C5EE7D6">
      <w:pPr>
        <w:pStyle w:val="ListParagraph"/>
        <w:numPr>
          <w:ilvl w:val="0"/>
          <w:numId w:val="7"/>
        </w:numPr>
        <w:tabs>
          <w:tab w:val="left" w:pos="825"/>
        </w:tabs>
        <w:spacing w:line="264" w:lineRule="auto"/>
        <w:ind w:right="591"/>
        <w:jc w:val="both"/>
        <w:rPr>
          <w:sz w:val="24"/>
          <w:szCs w:val="24"/>
        </w:rPr>
      </w:pPr>
      <w:r>
        <w:t xml:space="preserve">Using or sharing your health information with other health care providers involved in your treatment or with a pharmacy that is filling your </w:t>
      </w:r>
      <w:proofErr w:type="gramStart"/>
      <w:r>
        <w:t>prescription</w:t>
      </w:r>
      <w:r w:rsidR="00AF5AC5">
        <w:t>;</w:t>
      </w:r>
      <w:proofErr w:type="gramEnd"/>
    </w:p>
    <w:p w14:paraId="07E71CE7" w14:textId="2268B205" w:rsidR="008810CF" w:rsidRPr="00F13E0D" w:rsidRDefault="009E3278" w:rsidP="0C5EE7D6">
      <w:pPr>
        <w:numPr>
          <w:ilvl w:val="0"/>
          <w:numId w:val="1"/>
        </w:numPr>
        <w:ind w:right="8" w:hanging="360"/>
      </w:pPr>
      <w:r>
        <w:t>Using or sharing your health information with your health plan to obtain payment for services or using your health information to determine your eligibility for government benefits in a health plan</w:t>
      </w:r>
      <w:r w:rsidR="00AF5AC5">
        <w:t>; and</w:t>
      </w:r>
    </w:p>
    <w:p w14:paraId="484C7E98" w14:textId="77777777" w:rsidR="008810CF" w:rsidRPr="00F13E0D" w:rsidRDefault="009E3278" w:rsidP="0C5EE7D6">
      <w:pPr>
        <w:numPr>
          <w:ilvl w:val="0"/>
          <w:numId w:val="1"/>
        </w:numPr>
        <w:spacing w:after="312"/>
        <w:ind w:right="8" w:hanging="360"/>
      </w:pPr>
      <w:r>
        <w:t>Using or sharing your health information to run our business, to evaluate provider performance, to educate health professionals, or for general administrative activities.</w:t>
      </w:r>
    </w:p>
    <w:p w14:paraId="39A15B4B" w14:textId="77777777" w:rsidR="008810CF" w:rsidRDefault="009E3278" w:rsidP="0C5EE7D6">
      <w:pPr>
        <w:spacing w:after="157"/>
        <w:ind w:right="8"/>
      </w:pPr>
      <w:r>
        <w:t xml:space="preserve">We may share your health information with our business associates who need the information to perform services on our behalf and agree to protect the privacy and security of your health information according to agency standards. </w:t>
      </w:r>
    </w:p>
    <w:p w14:paraId="3C0AAB9B" w14:textId="7E3C8891" w:rsidR="00BB1194" w:rsidRDefault="009E3278" w:rsidP="45A95974">
      <w:pPr>
        <w:pStyle w:val="BodyText"/>
        <w:spacing w:before="162" w:after="157" w:line="264" w:lineRule="auto"/>
        <w:ind w:left="120"/>
        <w:sectPr w:rsidR="00BB119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00" w:right="1000" w:bottom="1420" w:left="960" w:header="737" w:footer="1236" w:gutter="0"/>
          <w:pgNumType w:start="1"/>
          <w:cols w:space="720"/>
        </w:sectPr>
      </w:pPr>
      <w:r>
        <w:t>We may use or share your health information without your authorization as authorized by law for our patient directory, to family or friends involved in your care, or to a disaster relief agency for purposes of notifying your family or friends of your location and status in an emergency.</w:t>
      </w:r>
    </w:p>
    <w:p w14:paraId="4CA699D1" w14:textId="77A0FDA6" w:rsidR="008810CF" w:rsidRDefault="009E3278" w:rsidP="0C5EE7D6">
      <w:pPr>
        <w:pStyle w:val="BodyText"/>
        <w:spacing w:before="90" w:after="156" w:line="264" w:lineRule="auto"/>
        <w:ind w:left="128" w:right="595" w:hanging="9"/>
        <w:jc w:val="both"/>
      </w:pPr>
      <w:r>
        <w:lastRenderedPageBreak/>
        <w:t xml:space="preserve">We may use and disclose your health information without your authorization to contact you for the following activities, as permitted by law and agency policy: providing appointment reminders; describing or recommending treatment alternatives; providing information about health-related benefits and services that may be of interest to you; or fundraising. </w:t>
      </w:r>
    </w:p>
    <w:p w14:paraId="2E67C70F" w14:textId="77777777" w:rsidR="008810CF" w:rsidRDefault="009E3278" w:rsidP="002438B0">
      <w:pPr>
        <w:ind w:right="8"/>
      </w:pPr>
      <w:r>
        <w:t>We</w:t>
      </w:r>
      <w:r w:rsidRPr="002438B0">
        <w:t xml:space="preserve"> </w:t>
      </w:r>
      <w:r>
        <w:t>may</w:t>
      </w:r>
      <w:r w:rsidRPr="002438B0">
        <w:t xml:space="preserve"> </w:t>
      </w:r>
      <w:r>
        <w:t>also</w:t>
      </w:r>
      <w:r w:rsidRPr="002438B0">
        <w:t xml:space="preserve"> </w:t>
      </w:r>
      <w:r>
        <w:t>use</w:t>
      </w:r>
      <w:r w:rsidRPr="002438B0">
        <w:t xml:space="preserve"> </w:t>
      </w:r>
      <w:r>
        <w:t>and</w:t>
      </w:r>
      <w:r w:rsidRPr="002438B0">
        <w:t xml:space="preserve"> </w:t>
      </w:r>
      <w:r>
        <w:t>disclose</w:t>
      </w:r>
      <w:r w:rsidRPr="002438B0">
        <w:t xml:space="preserve"> </w:t>
      </w:r>
      <w:r>
        <w:t>your</w:t>
      </w:r>
      <w:r w:rsidRPr="002438B0">
        <w:t xml:space="preserve"> </w:t>
      </w:r>
      <w:r>
        <w:t>health</w:t>
      </w:r>
      <w:r w:rsidRPr="002438B0">
        <w:t xml:space="preserve"> </w:t>
      </w:r>
      <w:r>
        <w:t>information</w:t>
      </w:r>
      <w:r w:rsidRPr="002438B0">
        <w:t xml:space="preserve"> </w:t>
      </w:r>
      <w:r>
        <w:t>without</w:t>
      </w:r>
      <w:r w:rsidRPr="002438B0">
        <w:t xml:space="preserve"> </w:t>
      </w:r>
      <w:r>
        <w:t>your</w:t>
      </w:r>
      <w:r w:rsidRPr="002438B0">
        <w:t xml:space="preserve"> </w:t>
      </w:r>
      <w:r>
        <w:t xml:space="preserve">authorization for the following purposes: </w:t>
      </w:r>
    </w:p>
    <w:p w14:paraId="5E4C6603" w14:textId="7AAF787C" w:rsidR="008810CF" w:rsidRDefault="009E3278" w:rsidP="002438B0">
      <w:pPr>
        <w:numPr>
          <w:ilvl w:val="0"/>
          <w:numId w:val="2"/>
        </w:numPr>
        <w:ind w:right="8" w:hanging="360"/>
      </w:pPr>
      <w:r w:rsidRPr="002438B0">
        <w:t>For public health activities such as reporting diseases, injuries, births or</w:t>
      </w:r>
      <w:r>
        <w:t xml:space="preserve"> deaths</w:t>
      </w:r>
      <w:r w:rsidRPr="002438B0">
        <w:t xml:space="preserve"> </w:t>
      </w:r>
      <w:r>
        <w:t>to</w:t>
      </w:r>
      <w:r w:rsidRPr="002438B0">
        <w:t xml:space="preserve"> </w:t>
      </w:r>
      <w:r>
        <w:t>a</w:t>
      </w:r>
      <w:r w:rsidRPr="002438B0">
        <w:t xml:space="preserve"> </w:t>
      </w:r>
      <w:r>
        <w:t>public</w:t>
      </w:r>
      <w:r w:rsidRPr="002438B0">
        <w:t xml:space="preserve"> </w:t>
      </w:r>
      <w:r>
        <w:t>health</w:t>
      </w:r>
      <w:r w:rsidRPr="002438B0">
        <w:t xml:space="preserve"> </w:t>
      </w:r>
      <w:r>
        <w:t>authority</w:t>
      </w:r>
      <w:r w:rsidRPr="002438B0">
        <w:t xml:space="preserve"> </w:t>
      </w:r>
      <w:r>
        <w:t>authorized</w:t>
      </w:r>
      <w:r w:rsidRPr="002438B0">
        <w:t xml:space="preserve"> </w:t>
      </w:r>
      <w:r>
        <w:t>to</w:t>
      </w:r>
      <w:r w:rsidRPr="002438B0">
        <w:t xml:space="preserve"> </w:t>
      </w:r>
      <w:r>
        <w:t>receive</w:t>
      </w:r>
      <w:r w:rsidRPr="002438B0">
        <w:t xml:space="preserve"> </w:t>
      </w:r>
      <w:r>
        <w:t>this</w:t>
      </w:r>
      <w:r w:rsidRPr="002438B0">
        <w:t xml:space="preserve"> </w:t>
      </w:r>
      <w:r>
        <w:t>information,</w:t>
      </w:r>
      <w:r w:rsidRPr="002438B0">
        <w:t xml:space="preserve"> </w:t>
      </w:r>
      <w:r>
        <w:t xml:space="preserve">or to report medical device issues to the </w:t>
      </w:r>
      <w:r w:rsidR="004B2308">
        <w:t xml:space="preserve">Food and Drug </w:t>
      </w:r>
      <w:proofErr w:type="gramStart"/>
      <w:r w:rsidR="004B2308">
        <w:t>Administration</w:t>
      </w:r>
      <w:r>
        <w:t>;</w:t>
      </w:r>
      <w:proofErr w:type="gramEnd"/>
    </w:p>
    <w:p w14:paraId="33F25995" w14:textId="77777777" w:rsidR="008810CF" w:rsidRPr="00F13E0D" w:rsidRDefault="009E3278" w:rsidP="002438B0">
      <w:pPr>
        <w:numPr>
          <w:ilvl w:val="0"/>
          <w:numId w:val="2"/>
        </w:numPr>
        <w:ind w:right="8" w:hanging="360"/>
      </w:pPr>
      <w:r w:rsidRPr="00F13E0D">
        <w:t>To</w:t>
      </w:r>
      <w:r w:rsidRPr="002438B0">
        <w:t xml:space="preserve"> </w:t>
      </w:r>
      <w:r w:rsidRPr="00F13E0D">
        <w:t>comply</w:t>
      </w:r>
      <w:r w:rsidRPr="002438B0">
        <w:t xml:space="preserve"> </w:t>
      </w:r>
      <w:r w:rsidRPr="00F13E0D">
        <w:t>with</w:t>
      </w:r>
      <w:r w:rsidRPr="002438B0">
        <w:t xml:space="preserve"> </w:t>
      </w:r>
      <w:r w:rsidRPr="00F13E0D">
        <w:t>workers</w:t>
      </w:r>
      <w:r w:rsidRPr="002438B0">
        <w:t xml:space="preserve"> </w:t>
      </w:r>
      <w:r w:rsidRPr="00F13E0D">
        <w:t>compensation</w:t>
      </w:r>
      <w:r w:rsidRPr="002438B0">
        <w:t xml:space="preserve"> </w:t>
      </w:r>
      <w:r w:rsidRPr="00F13E0D">
        <w:t>laws</w:t>
      </w:r>
      <w:r w:rsidRPr="002438B0">
        <w:t xml:space="preserve"> </w:t>
      </w:r>
      <w:r w:rsidRPr="00F13E0D">
        <w:t>and</w:t>
      </w:r>
      <w:r w:rsidRPr="002438B0">
        <w:t xml:space="preserve"> </w:t>
      </w:r>
      <w:r w:rsidRPr="00F13E0D">
        <w:t>similar</w:t>
      </w:r>
      <w:r w:rsidRPr="002438B0">
        <w:t xml:space="preserve"> </w:t>
      </w:r>
      <w:proofErr w:type="gramStart"/>
      <w:r w:rsidRPr="002438B0">
        <w:t>programs;</w:t>
      </w:r>
      <w:proofErr w:type="gramEnd"/>
    </w:p>
    <w:p w14:paraId="73637075" w14:textId="00CF4063" w:rsidR="008810CF" w:rsidRDefault="009E3278" w:rsidP="002438B0">
      <w:pPr>
        <w:numPr>
          <w:ilvl w:val="0"/>
          <w:numId w:val="2"/>
        </w:numPr>
        <w:ind w:right="8" w:hanging="360"/>
      </w:pPr>
      <w:r w:rsidRPr="002438B0">
        <w:t>To alert appropriate authorities about victims of abuse, neglect, or domestic violence; if the agency reasonably believes you are a victim of abuse,</w:t>
      </w:r>
      <w:r>
        <w:t xml:space="preserve"> neglect, or domestic violence we will make every effort to obtain your permission,</w:t>
      </w:r>
      <w:r w:rsidRPr="002438B0">
        <w:t xml:space="preserve"> </w:t>
      </w:r>
      <w:r>
        <w:t>however,</w:t>
      </w:r>
      <w:r w:rsidRPr="002438B0">
        <w:t xml:space="preserve"> </w:t>
      </w:r>
      <w:r>
        <w:t>in</w:t>
      </w:r>
      <w:r w:rsidRPr="002438B0">
        <w:t xml:space="preserve"> </w:t>
      </w:r>
      <w:r>
        <w:t>some</w:t>
      </w:r>
      <w:r w:rsidRPr="002438B0">
        <w:t xml:space="preserve"> </w:t>
      </w:r>
      <w:r>
        <w:t>cases</w:t>
      </w:r>
      <w:r w:rsidRPr="002438B0">
        <w:t xml:space="preserve"> </w:t>
      </w:r>
      <w:r>
        <w:t>we</w:t>
      </w:r>
      <w:r w:rsidRPr="002438B0">
        <w:t xml:space="preserve"> </w:t>
      </w:r>
      <w:r>
        <w:t>may</w:t>
      </w:r>
      <w:r w:rsidRPr="002438B0">
        <w:t xml:space="preserve"> </w:t>
      </w:r>
      <w:r>
        <w:t>be</w:t>
      </w:r>
      <w:r w:rsidRPr="002438B0">
        <w:t xml:space="preserve"> </w:t>
      </w:r>
      <w:r>
        <w:t>required</w:t>
      </w:r>
      <w:r w:rsidRPr="002438B0">
        <w:t xml:space="preserve"> </w:t>
      </w:r>
      <w:r>
        <w:t>or</w:t>
      </w:r>
      <w:r w:rsidRPr="002438B0">
        <w:t xml:space="preserve"> </w:t>
      </w:r>
      <w:r>
        <w:t>authorized</w:t>
      </w:r>
      <w:r w:rsidRPr="002438B0">
        <w:t xml:space="preserve"> </w:t>
      </w:r>
      <w:r>
        <w:t xml:space="preserve">to alert the </w:t>
      </w:r>
      <w:proofErr w:type="gramStart"/>
      <w:r>
        <w:t>authorities;</w:t>
      </w:r>
      <w:proofErr w:type="gramEnd"/>
    </w:p>
    <w:p w14:paraId="48DE35B5" w14:textId="77777777" w:rsidR="008810CF" w:rsidRPr="00F13E0D" w:rsidRDefault="009E3278" w:rsidP="002438B0">
      <w:pPr>
        <w:numPr>
          <w:ilvl w:val="0"/>
          <w:numId w:val="2"/>
        </w:numPr>
        <w:ind w:right="8" w:hanging="360"/>
      </w:pPr>
      <w:r w:rsidRPr="00F13E0D">
        <w:t>For</w:t>
      </w:r>
      <w:r w:rsidRPr="002438B0">
        <w:t xml:space="preserve"> </w:t>
      </w:r>
      <w:r w:rsidRPr="00F13E0D">
        <w:t>health</w:t>
      </w:r>
      <w:r w:rsidRPr="002438B0">
        <w:t xml:space="preserve"> </w:t>
      </w:r>
      <w:r w:rsidRPr="00F13E0D">
        <w:t>oversight</w:t>
      </w:r>
      <w:r w:rsidRPr="002438B0">
        <w:t xml:space="preserve"> </w:t>
      </w:r>
      <w:r w:rsidRPr="00F13E0D">
        <w:t>activities</w:t>
      </w:r>
      <w:r w:rsidRPr="002438B0">
        <w:t xml:space="preserve"> </w:t>
      </w:r>
      <w:r w:rsidRPr="00F13E0D">
        <w:t>such</w:t>
      </w:r>
      <w:r w:rsidRPr="002438B0">
        <w:t xml:space="preserve"> </w:t>
      </w:r>
      <w:r w:rsidRPr="00F13E0D">
        <w:t>as</w:t>
      </w:r>
      <w:r w:rsidRPr="002438B0">
        <w:t xml:space="preserve"> </w:t>
      </w:r>
      <w:r w:rsidRPr="00F13E0D">
        <w:t>audits,</w:t>
      </w:r>
      <w:r w:rsidRPr="002438B0">
        <w:t xml:space="preserve"> </w:t>
      </w:r>
      <w:r w:rsidRPr="00F13E0D">
        <w:t>investigations,</w:t>
      </w:r>
      <w:r w:rsidRPr="002438B0">
        <w:t xml:space="preserve"> </w:t>
      </w:r>
      <w:r w:rsidRPr="00F13E0D">
        <w:t>and</w:t>
      </w:r>
      <w:r w:rsidRPr="002438B0">
        <w:t xml:space="preserve"> </w:t>
      </w:r>
      <w:r w:rsidRPr="00F13E0D">
        <w:t xml:space="preserve">inspections of DSHS </w:t>
      </w:r>
      <w:proofErr w:type="gramStart"/>
      <w:r w:rsidRPr="00F13E0D">
        <w:t>facilities;</w:t>
      </w:r>
      <w:proofErr w:type="gramEnd"/>
    </w:p>
    <w:p w14:paraId="0FBF4EAD" w14:textId="06A13F62" w:rsidR="008810CF" w:rsidRDefault="009E3278" w:rsidP="002438B0">
      <w:pPr>
        <w:numPr>
          <w:ilvl w:val="0"/>
          <w:numId w:val="2"/>
        </w:numPr>
        <w:ind w:right="8" w:hanging="360"/>
      </w:pPr>
      <w:r w:rsidRPr="002438B0">
        <w:t>For research approved by an Institutional Review Board or privacy board; for preparing for research such as writing a research proposal; or for research</w:t>
      </w:r>
      <w:r>
        <w:t xml:space="preserve"> on</w:t>
      </w:r>
      <w:r w:rsidRPr="002438B0">
        <w:t xml:space="preserve"> </w:t>
      </w:r>
      <w:r>
        <w:t>decedents</w:t>
      </w:r>
      <w:r w:rsidRPr="002438B0">
        <w:t xml:space="preserve"> </w:t>
      </w:r>
      <w:proofErr w:type="gramStart"/>
      <w:r w:rsidRPr="002438B0">
        <w:t>information;</w:t>
      </w:r>
      <w:proofErr w:type="gramEnd"/>
    </w:p>
    <w:p w14:paraId="393A083B" w14:textId="77777777" w:rsidR="008810CF" w:rsidRPr="00F13E0D" w:rsidRDefault="009E3278" w:rsidP="002438B0">
      <w:pPr>
        <w:numPr>
          <w:ilvl w:val="0"/>
          <w:numId w:val="2"/>
        </w:numPr>
        <w:ind w:right="8" w:hanging="360"/>
      </w:pPr>
      <w:r w:rsidRPr="00F13E0D">
        <w:t>To</w:t>
      </w:r>
      <w:r w:rsidRPr="002438B0">
        <w:t xml:space="preserve"> </w:t>
      </w:r>
      <w:r w:rsidRPr="00F13E0D">
        <w:t>create</w:t>
      </w:r>
      <w:r w:rsidRPr="002438B0">
        <w:t xml:space="preserve"> </w:t>
      </w:r>
      <w:r w:rsidRPr="00F13E0D">
        <w:t>or</w:t>
      </w:r>
      <w:r w:rsidRPr="002438B0">
        <w:t xml:space="preserve"> </w:t>
      </w:r>
      <w:r w:rsidRPr="00F13E0D">
        <w:t>share</w:t>
      </w:r>
      <w:r w:rsidRPr="002438B0">
        <w:t xml:space="preserve"> </w:t>
      </w:r>
      <w:r w:rsidRPr="00F13E0D">
        <w:t>de-identified</w:t>
      </w:r>
      <w:r w:rsidRPr="002438B0">
        <w:t xml:space="preserve"> </w:t>
      </w:r>
      <w:r w:rsidRPr="00F13E0D">
        <w:t>or</w:t>
      </w:r>
      <w:r w:rsidRPr="002438B0">
        <w:t xml:space="preserve"> </w:t>
      </w:r>
      <w:r w:rsidRPr="00F13E0D">
        <w:t>partially</w:t>
      </w:r>
      <w:r w:rsidRPr="002438B0">
        <w:t xml:space="preserve"> </w:t>
      </w:r>
      <w:r w:rsidRPr="00F13E0D">
        <w:t>de-identified</w:t>
      </w:r>
      <w:r w:rsidRPr="002438B0">
        <w:t xml:space="preserve"> </w:t>
      </w:r>
      <w:r w:rsidRPr="00F13E0D">
        <w:t>health</w:t>
      </w:r>
      <w:r w:rsidRPr="002438B0">
        <w:t xml:space="preserve"> </w:t>
      </w:r>
      <w:r w:rsidRPr="00F13E0D">
        <w:t>information (limited data sets</w:t>
      </w:r>
      <w:proofErr w:type="gramStart"/>
      <w:r w:rsidRPr="00F13E0D">
        <w:t>);</w:t>
      </w:r>
      <w:proofErr w:type="gramEnd"/>
    </w:p>
    <w:p w14:paraId="025AA0EB" w14:textId="77777777" w:rsidR="008810CF" w:rsidRPr="00F13E0D" w:rsidRDefault="009E3278" w:rsidP="002438B0">
      <w:pPr>
        <w:numPr>
          <w:ilvl w:val="0"/>
          <w:numId w:val="2"/>
        </w:numPr>
        <w:ind w:right="8" w:hanging="360"/>
      </w:pPr>
      <w:r w:rsidRPr="00F13E0D">
        <w:t>For</w:t>
      </w:r>
      <w:r w:rsidRPr="002438B0">
        <w:t xml:space="preserve"> </w:t>
      </w:r>
      <w:r w:rsidRPr="00F13E0D">
        <w:t>judicial</w:t>
      </w:r>
      <w:r w:rsidRPr="002438B0">
        <w:t xml:space="preserve"> </w:t>
      </w:r>
      <w:r w:rsidRPr="00F13E0D">
        <w:t>and</w:t>
      </w:r>
      <w:r w:rsidRPr="002438B0">
        <w:t xml:space="preserve"> </w:t>
      </w:r>
      <w:r w:rsidRPr="00F13E0D">
        <w:t>administrative</w:t>
      </w:r>
      <w:r w:rsidRPr="002438B0">
        <w:t xml:space="preserve"> </w:t>
      </w:r>
      <w:r w:rsidRPr="00F13E0D">
        <w:t>proceedings</w:t>
      </w:r>
      <w:r w:rsidRPr="002438B0">
        <w:t xml:space="preserve"> </w:t>
      </w:r>
      <w:r w:rsidRPr="00F13E0D">
        <w:t>such</w:t>
      </w:r>
      <w:r w:rsidRPr="002438B0">
        <w:t xml:space="preserve"> </w:t>
      </w:r>
      <w:r w:rsidRPr="00F13E0D">
        <w:t>as</w:t>
      </w:r>
      <w:r w:rsidRPr="002438B0">
        <w:t xml:space="preserve"> </w:t>
      </w:r>
      <w:r w:rsidRPr="00F13E0D">
        <w:t>responding</w:t>
      </w:r>
      <w:r w:rsidRPr="002438B0">
        <w:t xml:space="preserve"> </w:t>
      </w:r>
      <w:r w:rsidRPr="00F13E0D">
        <w:t>to</w:t>
      </w:r>
      <w:r w:rsidRPr="002438B0">
        <w:t xml:space="preserve"> </w:t>
      </w:r>
      <w:r w:rsidRPr="00F13E0D">
        <w:t xml:space="preserve">a subpoena or other lawful </w:t>
      </w:r>
      <w:proofErr w:type="gramStart"/>
      <w:r w:rsidRPr="00F13E0D">
        <w:t>order;</w:t>
      </w:r>
      <w:proofErr w:type="gramEnd"/>
    </w:p>
    <w:p w14:paraId="69DC16E8" w14:textId="77777777" w:rsidR="008810CF" w:rsidRPr="00F13E0D" w:rsidRDefault="009E3278" w:rsidP="002438B0">
      <w:pPr>
        <w:numPr>
          <w:ilvl w:val="0"/>
          <w:numId w:val="2"/>
        </w:numPr>
        <w:ind w:right="8" w:hanging="360"/>
      </w:pPr>
      <w:r w:rsidRPr="00F13E0D">
        <w:t>For</w:t>
      </w:r>
      <w:r w:rsidRPr="002438B0">
        <w:t xml:space="preserve"> </w:t>
      </w:r>
      <w:r w:rsidRPr="00F13E0D">
        <w:t>law</w:t>
      </w:r>
      <w:r w:rsidRPr="002438B0">
        <w:t xml:space="preserve"> </w:t>
      </w:r>
      <w:r w:rsidRPr="00F13E0D">
        <w:t>enforcement</w:t>
      </w:r>
      <w:r w:rsidRPr="002438B0">
        <w:t xml:space="preserve"> </w:t>
      </w:r>
      <w:r w:rsidRPr="00F13E0D">
        <w:t>purposes</w:t>
      </w:r>
      <w:r w:rsidRPr="002438B0">
        <w:t xml:space="preserve"> </w:t>
      </w:r>
      <w:r w:rsidRPr="00F13E0D">
        <w:t>such</w:t>
      </w:r>
      <w:r w:rsidRPr="002438B0">
        <w:t xml:space="preserve"> </w:t>
      </w:r>
      <w:r w:rsidRPr="00F13E0D">
        <w:t>as</w:t>
      </w:r>
      <w:r w:rsidRPr="002438B0">
        <w:t xml:space="preserve"> </w:t>
      </w:r>
      <w:r w:rsidRPr="00F13E0D">
        <w:t>identifying</w:t>
      </w:r>
      <w:r w:rsidRPr="002438B0">
        <w:t xml:space="preserve"> </w:t>
      </w:r>
      <w:r w:rsidRPr="00F13E0D">
        <w:t>or</w:t>
      </w:r>
      <w:r w:rsidRPr="002438B0">
        <w:t xml:space="preserve"> </w:t>
      </w:r>
      <w:r w:rsidRPr="00F13E0D">
        <w:t>locating</w:t>
      </w:r>
      <w:r w:rsidRPr="002438B0">
        <w:t xml:space="preserve"> </w:t>
      </w:r>
      <w:r w:rsidRPr="00F13E0D">
        <w:t>a</w:t>
      </w:r>
      <w:r w:rsidRPr="002438B0">
        <w:t xml:space="preserve"> </w:t>
      </w:r>
      <w:r w:rsidRPr="00F13E0D">
        <w:t>suspect</w:t>
      </w:r>
      <w:r w:rsidRPr="002438B0">
        <w:t xml:space="preserve"> </w:t>
      </w:r>
      <w:r w:rsidRPr="00F13E0D">
        <w:t xml:space="preserve">or missing </w:t>
      </w:r>
      <w:proofErr w:type="gramStart"/>
      <w:r w:rsidRPr="00F13E0D">
        <w:t>person;</w:t>
      </w:r>
      <w:proofErr w:type="gramEnd"/>
    </w:p>
    <w:p w14:paraId="3B67C3AF" w14:textId="77777777" w:rsidR="008810CF" w:rsidRPr="00F13E0D" w:rsidRDefault="009E3278" w:rsidP="0C5EE7D6">
      <w:pPr>
        <w:numPr>
          <w:ilvl w:val="0"/>
          <w:numId w:val="2"/>
        </w:numPr>
        <w:ind w:right="8" w:hanging="360"/>
      </w:pPr>
      <w:r>
        <w:t xml:space="preserve">To coroners, medical examiners, or funeral directors as needed for their </w:t>
      </w:r>
      <w:proofErr w:type="gramStart"/>
      <w:r>
        <w:t>jobs;</w:t>
      </w:r>
      <w:proofErr w:type="gramEnd"/>
    </w:p>
    <w:p w14:paraId="16CAF5A8" w14:textId="77777777" w:rsidR="008810CF" w:rsidRPr="00F13E0D" w:rsidRDefault="009E3278" w:rsidP="0C5EE7D6">
      <w:pPr>
        <w:numPr>
          <w:ilvl w:val="0"/>
          <w:numId w:val="2"/>
        </w:numPr>
        <w:ind w:right="8" w:hanging="360"/>
      </w:pPr>
      <w:r>
        <w:t xml:space="preserve">To organizations that handle organ, eye or tissue donation, procurement, or </w:t>
      </w:r>
      <w:proofErr w:type="gramStart"/>
      <w:r>
        <w:t>transplantation;</w:t>
      </w:r>
      <w:proofErr w:type="gramEnd"/>
    </w:p>
    <w:p w14:paraId="033EE2C9" w14:textId="77777777" w:rsidR="008810CF" w:rsidRPr="00F13E0D" w:rsidRDefault="009E3278" w:rsidP="0C5EE7D6">
      <w:pPr>
        <w:numPr>
          <w:ilvl w:val="0"/>
          <w:numId w:val="2"/>
        </w:numPr>
        <w:ind w:right="8" w:hanging="360"/>
      </w:pPr>
      <w:r>
        <w:t xml:space="preserve">To avert a serious threat to health or public </w:t>
      </w:r>
      <w:proofErr w:type="gramStart"/>
      <w:r>
        <w:t>safety;</w:t>
      </w:r>
      <w:proofErr w:type="gramEnd"/>
    </w:p>
    <w:p w14:paraId="1E8EE7B4" w14:textId="77777777" w:rsidR="008810CF" w:rsidRPr="00F13E0D" w:rsidRDefault="009E3278" w:rsidP="0C5EE7D6">
      <w:pPr>
        <w:numPr>
          <w:ilvl w:val="0"/>
          <w:numId w:val="2"/>
        </w:numPr>
        <w:ind w:right="8" w:hanging="360"/>
      </w:pPr>
      <w:r>
        <w:t xml:space="preserve">For specialized government functions such as military and veteran activities, national security and intelligence activities, and for other law enforcement custodial </w:t>
      </w:r>
      <w:proofErr w:type="gramStart"/>
      <w:r>
        <w:t>situations;</w:t>
      </w:r>
      <w:proofErr w:type="gramEnd"/>
    </w:p>
    <w:p w14:paraId="6B5B9E16" w14:textId="77777777" w:rsidR="008810CF" w:rsidRPr="00F13E0D" w:rsidRDefault="009E3278" w:rsidP="0C5EE7D6">
      <w:pPr>
        <w:numPr>
          <w:ilvl w:val="0"/>
          <w:numId w:val="2"/>
        </w:numPr>
        <w:ind w:right="8" w:hanging="360"/>
      </w:pPr>
      <w:r>
        <w:t>For incidental disclosures such as when information is overheard in a waiting room despite reasonable steps to keep information confidential; and</w:t>
      </w:r>
    </w:p>
    <w:p w14:paraId="2D9D7A01" w14:textId="1638D84A" w:rsidR="00BB1194" w:rsidRDefault="009E3278" w:rsidP="45A95974">
      <w:pPr>
        <w:numPr>
          <w:ilvl w:val="0"/>
          <w:numId w:val="2"/>
        </w:numPr>
        <w:spacing w:after="133"/>
        <w:ind w:right="8" w:hanging="360"/>
        <w:sectPr w:rsidR="00BB1194">
          <w:pgSz w:w="12240" w:h="15840"/>
          <w:pgMar w:top="1400" w:right="1000" w:bottom="1440" w:left="960" w:header="737" w:footer="1236" w:gutter="0"/>
          <w:cols w:space="720"/>
        </w:sectPr>
      </w:pPr>
      <w:r>
        <w:t>As otherwise required or permitted by local, state, or federal law.</w:t>
      </w:r>
    </w:p>
    <w:p w14:paraId="28C67D67" w14:textId="6AF67381" w:rsidR="008810CF" w:rsidRDefault="009E3278" w:rsidP="00B87C3C">
      <w:pPr>
        <w:spacing w:after="156"/>
        <w:ind w:right="8"/>
      </w:pPr>
      <w:r>
        <w:lastRenderedPageBreak/>
        <w:t>Additional</w:t>
      </w:r>
      <w:r w:rsidRPr="00B87C3C">
        <w:rPr>
          <w:color w:val="auto"/>
          <w:kern w:val="0"/>
          <w14:ligatures w14:val="none"/>
        </w:rPr>
        <w:t xml:space="preserve"> </w:t>
      </w:r>
      <w:r>
        <w:t>privacy</w:t>
      </w:r>
      <w:r w:rsidRPr="00B87C3C">
        <w:rPr>
          <w:color w:val="auto"/>
          <w:kern w:val="0"/>
          <w14:ligatures w14:val="none"/>
        </w:rPr>
        <w:t xml:space="preserve"> </w:t>
      </w:r>
      <w:r>
        <w:t>protections</w:t>
      </w:r>
      <w:r w:rsidRPr="00B87C3C">
        <w:rPr>
          <w:color w:val="auto"/>
          <w:kern w:val="0"/>
          <w14:ligatures w14:val="none"/>
        </w:rPr>
        <w:t xml:space="preserve"> </w:t>
      </w:r>
      <w:r>
        <w:t>under</w:t>
      </w:r>
      <w:r w:rsidRPr="00B87C3C">
        <w:rPr>
          <w:color w:val="auto"/>
          <w:kern w:val="0"/>
          <w14:ligatures w14:val="none"/>
        </w:rPr>
        <w:t xml:space="preserve"> </w:t>
      </w:r>
      <w:r>
        <w:t>state</w:t>
      </w:r>
      <w:r w:rsidRPr="00B87C3C">
        <w:rPr>
          <w:color w:val="auto"/>
          <w:kern w:val="0"/>
          <w14:ligatures w14:val="none"/>
        </w:rPr>
        <w:t xml:space="preserve"> </w:t>
      </w:r>
      <w:r>
        <w:t>or</w:t>
      </w:r>
      <w:r w:rsidRPr="00B87C3C">
        <w:rPr>
          <w:color w:val="auto"/>
          <w:kern w:val="0"/>
          <w14:ligatures w14:val="none"/>
        </w:rPr>
        <w:t xml:space="preserve"> </w:t>
      </w:r>
      <w:r>
        <w:t>federal</w:t>
      </w:r>
      <w:r w:rsidRPr="00B87C3C">
        <w:rPr>
          <w:color w:val="auto"/>
          <w:kern w:val="0"/>
          <w14:ligatures w14:val="none"/>
        </w:rPr>
        <w:t xml:space="preserve"> </w:t>
      </w:r>
      <w:r>
        <w:t>law</w:t>
      </w:r>
      <w:r w:rsidRPr="00B87C3C">
        <w:rPr>
          <w:color w:val="auto"/>
          <w:kern w:val="0"/>
          <w14:ligatures w14:val="none"/>
        </w:rPr>
        <w:t xml:space="preserve"> </w:t>
      </w:r>
      <w:r>
        <w:t>apply</w:t>
      </w:r>
      <w:r w:rsidRPr="00B87C3C">
        <w:rPr>
          <w:color w:val="auto"/>
          <w:kern w:val="0"/>
          <w14:ligatures w14:val="none"/>
        </w:rPr>
        <w:t xml:space="preserve"> </w:t>
      </w:r>
      <w:r>
        <w:t>to</w:t>
      </w:r>
      <w:r w:rsidRPr="00B87C3C">
        <w:rPr>
          <w:color w:val="auto"/>
          <w:kern w:val="0"/>
          <w14:ligatures w14:val="none"/>
        </w:rPr>
        <w:t xml:space="preserve"> </w:t>
      </w:r>
      <w:r>
        <w:t>substance</w:t>
      </w:r>
      <w:r w:rsidRPr="00B87C3C">
        <w:rPr>
          <w:color w:val="auto"/>
          <w:kern w:val="0"/>
          <w14:ligatures w14:val="none"/>
        </w:rPr>
        <w:t xml:space="preserve"> </w:t>
      </w:r>
      <w:r>
        <w:t>abuse information, mental health information, certain disease-related information, or genetic information. We will not use or share these types of information unless expressly</w:t>
      </w:r>
      <w:r w:rsidRPr="00B87C3C">
        <w:t xml:space="preserve"> </w:t>
      </w:r>
      <w:r>
        <w:t>authorized</w:t>
      </w:r>
      <w:r w:rsidRPr="00B87C3C">
        <w:t xml:space="preserve"> </w:t>
      </w:r>
      <w:r>
        <w:t>by</w:t>
      </w:r>
      <w:r w:rsidRPr="00B87C3C">
        <w:t xml:space="preserve"> </w:t>
      </w:r>
      <w:r>
        <w:t>law.</w:t>
      </w:r>
      <w:r w:rsidRPr="00B87C3C">
        <w:t xml:space="preserve"> </w:t>
      </w:r>
      <w:r>
        <w:t>We</w:t>
      </w:r>
      <w:r w:rsidRPr="00B87C3C">
        <w:t xml:space="preserve"> </w:t>
      </w:r>
      <w:r>
        <w:t>will</w:t>
      </w:r>
      <w:r w:rsidRPr="00B87C3C">
        <w:t xml:space="preserve"> </w:t>
      </w:r>
      <w:r>
        <w:t>not</w:t>
      </w:r>
      <w:r w:rsidRPr="00B87C3C">
        <w:t xml:space="preserve"> </w:t>
      </w:r>
      <w:r>
        <w:t>use</w:t>
      </w:r>
      <w:r w:rsidRPr="00B87C3C">
        <w:t xml:space="preserve"> </w:t>
      </w:r>
      <w:r>
        <w:t>or</w:t>
      </w:r>
      <w:r w:rsidRPr="00B87C3C">
        <w:t xml:space="preserve"> </w:t>
      </w:r>
      <w:r>
        <w:t>disclose</w:t>
      </w:r>
      <w:r w:rsidRPr="00B87C3C">
        <w:t xml:space="preserve"> </w:t>
      </w:r>
      <w:r>
        <w:t>genetic</w:t>
      </w:r>
      <w:r w:rsidRPr="00B87C3C">
        <w:t xml:space="preserve"> </w:t>
      </w:r>
      <w:r>
        <w:t>information</w:t>
      </w:r>
      <w:r w:rsidRPr="00B87C3C">
        <w:t xml:space="preserve"> </w:t>
      </w:r>
      <w:r>
        <w:t xml:space="preserve">for underwriting purposes. </w:t>
      </w:r>
    </w:p>
    <w:p w14:paraId="61C5A033" w14:textId="4D58D5BE" w:rsidR="008810CF" w:rsidRDefault="009E3278" w:rsidP="00B87C3C">
      <w:pPr>
        <w:spacing w:after="0"/>
        <w:ind w:right="8"/>
      </w:pPr>
      <w:r>
        <w:t>We</w:t>
      </w:r>
      <w:r w:rsidRPr="00B87C3C">
        <w:rPr>
          <w:color w:val="auto"/>
          <w:kern w:val="0"/>
          <w14:ligatures w14:val="none"/>
        </w:rPr>
        <w:t xml:space="preserve"> </w:t>
      </w:r>
      <w:r>
        <w:t>will</w:t>
      </w:r>
      <w:r w:rsidRPr="00B87C3C">
        <w:rPr>
          <w:color w:val="auto"/>
          <w:kern w:val="0"/>
          <w14:ligatures w14:val="none"/>
        </w:rPr>
        <w:t xml:space="preserve"> </w:t>
      </w:r>
      <w:r>
        <w:t>always</w:t>
      </w:r>
      <w:r w:rsidRPr="00B87C3C">
        <w:rPr>
          <w:color w:val="auto"/>
          <w:kern w:val="0"/>
          <w14:ligatures w14:val="none"/>
        </w:rPr>
        <w:t xml:space="preserve"> </w:t>
      </w:r>
      <w:r>
        <w:t>obtain</w:t>
      </w:r>
      <w:r w:rsidRPr="00B87C3C">
        <w:rPr>
          <w:color w:val="auto"/>
          <w:kern w:val="0"/>
          <w14:ligatures w14:val="none"/>
        </w:rPr>
        <w:t xml:space="preserve"> </w:t>
      </w:r>
      <w:r>
        <w:t>your</w:t>
      </w:r>
      <w:r w:rsidRPr="00B87C3C">
        <w:rPr>
          <w:color w:val="auto"/>
          <w:kern w:val="0"/>
          <w14:ligatures w14:val="none"/>
        </w:rPr>
        <w:t xml:space="preserve"> </w:t>
      </w:r>
      <w:r>
        <w:t>authorization</w:t>
      </w:r>
      <w:r w:rsidRPr="00B87C3C">
        <w:rPr>
          <w:color w:val="auto"/>
          <w:kern w:val="0"/>
          <w14:ligatures w14:val="none"/>
        </w:rPr>
        <w:t xml:space="preserve"> </w:t>
      </w:r>
      <w:r>
        <w:t>to</w:t>
      </w:r>
      <w:r w:rsidRPr="00B87C3C">
        <w:rPr>
          <w:color w:val="auto"/>
          <w:kern w:val="0"/>
          <w14:ligatures w14:val="none"/>
        </w:rPr>
        <w:t xml:space="preserve"> </w:t>
      </w:r>
      <w:r>
        <w:t>use</w:t>
      </w:r>
      <w:r w:rsidRPr="00B87C3C">
        <w:rPr>
          <w:color w:val="auto"/>
          <w:kern w:val="0"/>
          <w14:ligatures w14:val="none"/>
        </w:rPr>
        <w:t xml:space="preserve"> </w:t>
      </w:r>
      <w:r>
        <w:t>or</w:t>
      </w:r>
      <w:r w:rsidRPr="00B87C3C">
        <w:rPr>
          <w:color w:val="auto"/>
          <w:kern w:val="0"/>
          <w14:ligatures w14:val="none"/>
        </w:rPr>
        <w:t xml:space="preserve"> </w:t>
      </w:r>
      <w:r>
        <w:t>share</w:t>
      </w:r>
      <w:r w:rsidRPr="00B87C3C">
        <w:rPr>
          <w:color w:val="auto"/>
          <w:kern w:val="0"/>
          <w14:ligatures w14:val="none"/>
        </w:rPr>
        <w:t xml:space="preserve"> </w:t>
      </w:r>
      <w:r>
        <w:t>your</w:t>
      </w:r>
      <w:r w:rsidRPr="00B87C3C">
        <w:rPr>
          <w:color w:val="auto"/>
          <w:kern w:val="0"/>
          <w14:ligatures w14:val="none"/>
        </w:rPr>
        <w:t xml:space="preserve"> </w:t>
      </w:r>
      <w:r>
        <w:t>information</w:t>
      </w:r>
      <w:r w:rsidRPr="00B87C3C">
        <w:rPr>
          <w:color w:val="auto"/>
          <w:kern w:val="0"/>
          <w14:ligatures w14:val="none"/>
        </w:rPr>
        <w:t xml:space="preserve"> </w:t>
      </w:r>
      <w:r>
        <w:t>for marketing purposes, to use or share your psychotherapy notes, if there is payment</w:t>
      </w:r>
      <w:r w:rsidRPr="00B87C3C">
        <w:rPr>
          <w:color w:val="auto"/>
          <w:kern w:val="0"/>
          <w14:ligatures w14:val="none"/>
        </w:rPr>
        <w:t xml:space="preserve"> </w:t>
      </w:r>
      <w:r>
        <w:t>from</w:t>
      </w:r>
      <w:r w:rsidRPr="00B87C3C">
        <w:rPr>
          <w:color w:val="auto"/>
          <w:kern w:val="0"/>
          <w14:ligatures w14:val="none"/>
        </w:rPr>
        <w:t xml:space="preserve"> </w:t>
      </w:r>
      <w:r>
        <w:t>a</w:t>
      </w:r>
      <w:r w:rsidRPr="00B87C3C">
        <w:rPr>
          <w:color w:val="auto"/>
          <w:kern w:val="0"/>
          <w14:ligatures w14:val="none"/>
        </w:rPr>
        <w:t xml:space="preserve"> </w:t>
      </w:r>
      <w:r>
        <w:t>third</w:t>
      </w:r>
      <w:r w:rsidRPr="00B87C3C">
        <w:rPr>
          <w:color w:val="auto"/>
          <w:kern w:val="0"/>
          <w14:ligatures w14:val="none"/>
        </w:rPr>
        <w:t xml:space="preserve"> </w:t>
      </w:r>
      <w:r>
        <w:t>party,</w:t>
      </w:r>
      <w:r w:rsidRPr="00B87C3C">
        <w:rPr>
          <w:color w:val="auto"/>
          <w:kern w:val="0"/>
          <w14:ligatures w14:val="none"/>
        </w:rPr>
        <w:t xml:space="preserve"> </w:t>
      </w:r>
      <w:r>
        <w:t>or</w:t>
      </w:r>
      <w:r w:rsidRPr="00B87C3C">
        <w:rPr>
          <w:color w:val="auto"/>
          <w:kern w:val="0"/>
          <w14:ligatures w14:val="none"/>
        </w:rPr>
        <w:t xml:space="preserve"> </w:t>
      </w:r>
      <w:r>
        <w:t>for</w:t>
      </w:r>
      <w:r w:rsidRPr="00B87C3C">
        <w:rPr>
          <w:color w:val="auto"/>
          <w:kern w:val="0"/>
          <w14:ligatures w14:val="none"/>
        </w:rPr>
        <w:t xml:space="preserve"> </w:t>
      </w:r>
      <w:r>
        <w:t>any</w:t>
      </w:r>
      <w:r w:rsidRPr="00B87C3C">
        <w:rPr>
          <w:color w:val="auto"/>
          <w:kern w:val="0"/>
          <w14:ligatures w14:val="none"/>
        </w:rPr>
        <w:t xml:space="preserve"> </w:t>
      </w:r>
      <w:r>
        <w:t>other</w:t>
      </w:r>
      <w:r w:rsidRPr="00B87C3C">
        <w:rPr>
          <w:color w:val="auto"/>
          <w:kern w:val="0"/>
          <w14:ligatures w14:val="none"/>
        </w:rPr>
        <w:t xml:space="preserve"> </w:t>
      </w:r>
      <w:r>
        <w:t>disclosure</w:t>
      </w:r>
      <w:r w:rsidRPr="00B87C3C">
        <w:rPr>
          <w:color w:val="auto"/>
          <w:kern w:val="0"/>
          <w14:ligatures w14:val="none"/>
        </w:rPr>
        <w:t xml:space="preserve"> </w:t>
      </w:r>
      <w:r>
        <w:t>not</w:t>
      </w:r>
      <w:r w:rsidRPr="00B87C3C">
        <w:rPr>
          <w:color w:val="auto"/>
          <w:kern w:val="0"/>
          <w14:ligatures w14:val="none"/>
        </w:rPr>
        <w:t xml:space="preserve"> </w:t>
      </w:r>
      <w:r>
        <w:t>described</w:t>
      </w:r>
      <w:r w:rsidRPr="00B87C3C">
        <w:rPr>
          <w:color w:val="auto"/>
          <w:kern w:val="0"/>
          <w14:ligatures w14:val="none"/>
        </w:rPr>
        <w:t xml:space="preserve"> </w:t>
      </w:r>
      <w:r>
        <w:t>in</w:t>
      </w:r>
      <w:r w:rsidRPr="00B87C3C">
        <w:rPr>
          <w:color w:val="auto"/>
          <w:kern w:val="0"/>
          <w14:ligatures w14:val="none"/>
        </w:rPr>
        <w:t xml:space="preserve"> </w:t>
      </w:r>
      <w:r>
        <w:t>this</w:t>
      </w:r>
      <w:r w:rsidRPr="00B87C3C">
        <w:rPr>
          <w:color w:val="auto"/>
          <w:kern w:val="0"/>
          <w14:ligatures w14:val="none"/>
        </w:rPr>
        <w:t xml:space="preserve"> </w:t>
      </w:r>
      <w:r>
        <w:t xml:space="preserve">notice or required by law. You have the right to cancel your authorization, except to the extent that we have </w:t>
      </w:r>
      <w:proofErr w:type="gramStart"/>
      <w:r>
        <w:t>taken action</w:t>
      </w:r>
      <w:proofErr w:type="gramEnd"/>
      <w:r>
        <w:t xml:space="preserve"> based on your authorization. You may cancel your</w:t>
      </w:r>
      <w:r w:rsidRPr="00B87C3C">
        <w:t xml:space="preserve"> </w:t>
      </w:r>
      <w:r>
        <w:t>authorization</w:t>
      </w:r>
      <w:r w:rsidRPr="00B87C3C">
        <w:t xml:space="preserve"> </w:t>
      </w:r>
      <w:r>
        <w:t>by</w:t>
      </w:r>
      <w:r w:rsidRPr="00B87C3C">
        <w:t xml:space="preserve"> </w:t>
      </w:r>
      <w:r>
        <w:t>writing</w:t>
      </w:r>
      <w:r w:rsidRPr="00B87C3C">
        <w:t xml:space="preserve"> </w:t>
      </w:r>
      <w:r>
        <w:t>to</w:t>
      </w:r>
      <w:r w:rsidRPr="00B87C3C">
        <w:t xml:space="preserve"> </w:t>
      </w:r>
      <w:r>
        <w:t>the</w:t>
      </w:r>
      <w:r w:rsidRPr="00B87C3C">
        <w:t xml:space="preserve"> </w:t>
      </w:r>
      <w:r w:rsidR="00C16737" w:rsidRPr="00C16737">
        <w:t>DSHS</w:t>
      </w:r>
      <w:r w:rsidR="00C16737" w:rsidRPr="00B87C3C">
        <w:t xml:space="preserve"> </w:t>
      </w:r>
      <w:r w:rsidR="00D32109">
        <w:t>P</w:t>
      </w:r>
      <w:r w:rsidR="00C16737" w:rsidRPr="00C16737">
        <w:t>rivacy</w:t>
      </w:r>
      <w:r w:rsidR="00C16737" w:rsidRPr="00B87C3C">
        <w:t xml:space="preserve"> </w:t>
      </w:r>
      <w:r w:rsidR="00D32109">
        <w:t>O</w:t>
      </w:r>
      <w:r w:rsidR="00C16737" w:rsidRPr="00C16737">
        <w:t>ffice</w:t>
      </w:r>
      <w:r w:rsidR="00C16737" w:rsidRPr="00B87C3C">
        <w:t xml:space="preserve"> </w:t>
      </w:r>
      <w:r w:rsidR="00C16737" w:rsidRPr="00C16737">
        <w:t>by</w:t>
      </w:r>
      <w:r w:rsidR="00C16737" w:rsidRPr="00B87C3C">
        <w:t xml:space="preserve"> </w:t>
      </w:r>
      <w:r w:rsidR="00C16737" w:rsidRPr="00C16737">
        <w:t>email</w:t>
      </w:r>
      <w:r w:rsidR="00C16737" w:rsidRPr="00B87C3C">
        <w:t xml:space="preserve"> </w:t>
      </w:r>
      <w:r w:rsidR="00C16737" w:rsidRPr="00C16737">
        <w:t xml:space="preserve">at </w:t>
      </w:r>
      <w:hyperlink r:id="rId15" w:history="1">
        <w:r w:rsidR="0059748C" w:rsidRPr="00B875EA">
          <w:rPr>
            <w:rStyle w:val="Hyperlink"/>
          </w:rPr>
          <w:t>hipaa.privacy@dshs.texas.gov</w:t>
        </w:r>
      </w:hyperlink>
      <w:r w:rsidR="0059748C">
        <w:t xml:space="preserve">. </w:t>
      </w:r>
      <w:r>
        <w:t xml:space="preserve"> </w:t>
      </w:r>
    </w:p>
    <w:p w14:paraId="0FC4C04E" w14:textId="77777777" w:rsidR="00AF5AC5" w:rsidRDefault="00AF5AC5" w:rsidP="00B87C3C">
      <w:pPr>
        <w:spacing w:after="0"/>
        <w:ind w:right="8"/>
      </w:pPr>
    </w:p>
    <w:p w14:paraId="28C9FF56" w14:textId="2085BF26" w:rsidR="00934DC9" w:rsidRPr="00B87C3C" w:rsidRDefault="00D32109" w:rsidP="00B87C3C">
      <w:pPr>
        <w:shd w:val="clear" w:color="auto" w:fill="FFFFFF"/>
        <w:spacing w:after="180" w:line="360" w:lineRule="atLeast"/>
        <w:rPr>
          <w:color w:val="0A0A0A"/>
          <w14:ligatures w14:val="none"/>
        </w:rPr>
      </w:pPr>
      <w:r w:rsidRPr="00B87C3C">
        <w:rPr>
          <w:b/>
          <w:color w:val="0A0A0A"/>
          <w14:ligatures w14:val="none"/>
        </w:rPr>
        <w:t>SPECIAL PROTECTIONS FOR SUBSTANCE USE DISORDER (SUD) TREATMENT RECORDS</w:t>
      </w:r>
      <w:r w:rsidRPr="00934DC9">
        <w:rPr>
          <w:rFonts w:eastAsia="Times New Roman"/>
          <w:b/>
          <w:bCs/>
          <w:color w:val="0A0A0A"/>
          <w14:ligatures w14:val="none"/>
        </w:rPr>
        <w:t xml:space="preserve"> </w:t>
      </w:r>
    </w:p>
    <w:p w14:paraId="685550B8" w14:textId="041448EE" w:rsidR="00934DC9" w:rsidRPr="00B87C3C" w:rsidRDefault="00934DC9" w:rsidP="00B87C3C">
      <w:pPr>
        <w:shd w:val="clear" w:color="auto" w:fill="FFFFFF"/>
        <w:spacing w:after="180" w:line="240" w:lineRule="auto"/>
        <w:rPr>
          <w:color w:val="0A0A0A"/>
        </w:rPr>
      </w:pPr>
      <w:r w:rsidRPr="00B87C3C">
        <w:rPr>
          <w:color w:val="0A0A0A"/>
          <w14:ligatures w14:val="none"/>
        </w:rPr>
        <w:t xml:space="preserve">Any records of your </w:t>
      </w:r>
      <w:r w:rsidR="00C16737" w:rsidRPr="00B87C3C">
        <w:rPr>
          <w:color w:val="0A0A0A"/>
          <w14:ligatures w14:val="none"/>
        </w:rPr>
        <w:t>SUD</w:t>
      </w:r>
      <w:r w:rsidRPr="00B87C3C">
        <w:rPr>
          <w:color w:val="0A0A0A"/>
          <w14:ligatures w14:val="none"/>
        </w:rPr>
        <w:t xml:space="preserve"> treatment from a federally assisted program that are held by DSHS are protected by federal law under </w:t>
      </w:r>
      <w:hyperlink r:id="rId16" w:history="1">
        <w:r w:rsidRPr="00934DC9">
          <w:rPr>
            <w:rStyle w:val="Hyperlink"/>
            <w:rFonts w:eastAsia="Times New Roman"/>
            <w14:ligatures w14:val="none"/>
          </w:rPr>
          <w:t>Code of Federal Regulations, Title 42, Part 2</w:t>
        </w:r>
      </w:hyperlink>
      <w:r w:rsidRPr="00B87C3C">
        <w:rPr>
          <w:color w:val="0A0A0A"/>
          <w14:ligatures w14:val="none"/>
        </w:rPr>
        <w:t>, “Confidentiality of Substance Use Disorder Patient Records.” These protections apply to information that could identify you as having, or having had, a substance use disorder.</w:t>
      </w:r>
      <w:r w:rsidRPr="00934DC9">
        <w:rPr>
          <w:rFonts w:eastAsia="Times New Roman"/>
          <w:color w:val="0A0A0A"/>
          <w14:ligatures w14:val="none"/>
        </w:rPr>
        <w:t xml:space="preserve"> </w:t>
      </w:r>
    </w:p>
    <w:p w14:paraId="2C0691D0" w14:textId="77777777" w:rsidR="00934DC9" w:rsidRPr="00B87C3C" w:rsidRDefault="00934DC9" w:rsidP="00B87C3C">
      <w:pPr>
        <w:shd w:val="clear" w:color="auto" w:fill="FFFFFF"/>
        <w:spacing w:after="180" w:line="240" w:lineRule="auto"/>
        <w:rPr>
          <w:color w:val="0A0A0A"/>
        </w:rPr>
      </w:pPr>
      <w:r w:rsidRPr="00B87C3C">
        <w:rPr>
          <w:color w:val="0A0A0A"/>
          <w14:ligatures w14:val="none"/>
        </w:rPr>
        <w:t>The following rules apply:</w:t>
      </w:r>
    </w:p>
    <w:p w14:paraId="1314B2C7" w14:textId="128F711C" w:rsidR="00934DC9" w:rsidRPr="00934DC9" w:rsidRDefault="00934DC9" w:rsidP="0C5EE7D6">
      <w:pPr>
        <w:pStyle w:val="ListParagraph"/>
        <w:numPr>
          <w:ilvl w:val="0"/>
          <w:numId w:val="6"/>
        </w:numPr>
        <w:tabs>
          <w:tab w:val="left" w:pos="840"/>
        </w:tabs>
        <w:spacing w:before="182" w:after="180" w:line="237" w:lineRule="auto"/>
        <w:ind w:right="476"/>
        <w:rPr>
          <w:color w:val="0A0A0A"/>
        </w:rPr>
      </w:pPr>
      <w:r w:rsidRPr="0C5EE7D6">
        <w:rPr>
          <w:color w:val="0A0A0A"/>
        </w:rPr>
        <w:t>Limitations on use and disclosure</w:t>
      </w:r>
      <w:r w:rsidR="0059748C" w:rsidRPr="0C5EE7D6">
        <w:rPr>
          <w:color w:val="0A0A0A"/>
        </w:rPr>
        <w:t>:</w:t>
      </w:r>
      <w:r w:rsidRPr="0C5EE7D6">
        <w:rPr>
          <w:color w:val="0A0A0A"/>
        </w:rPr>
        <w:t xml:space="preserve"> DSHS will not use or disclose your </w:t>
      </w:r>
      <w:r w:rsidR="00C16737" w:rsidRPr="0C5EE7D6">
        <w:rPr>
          <w:color w:val="0A0A0A"/>
        </w:rPr>
        <w:t>SUD</w:t>
      </w:r>
      <w:r w:rsidRPr="0C5EE7D6">
        <w:rPr>
          <w:color w:val="0A0A0A"/>
        </w:rPr>
        <w:t xml:space="preserve"> treatment records, or testimony about them, in civil, criminal,</w:t>
      </w:r>
      <w:r w:rsidRPr="0C5EE7D6">
        <w:rPr>
          <w:rFonts w:eastAsia="Times New Roman"/>
          <w:color w:val="0A0A0A"/>
        </w:rPr>
        <w:t xml:space="preserve"> </w:t>
      </w:r>
      <w:r w:rsidRPr="0C5EE7D6">
        <w:rPr>
          <w:color w:val="0A0A0A"/>
        </w:rPr>
        <w:t>administrative</w:t>
      </w:r>
      <w:r w:rsidR="00C16737" w:rsidRPr="0C5EE7D6">
        <w:rPr>
          <w:color w:val="0A0A0A"/>
        </w:rPr>
        <w:t>,</w:t>
      </w:r>
      <w:r w:rsidRPr="0C5EE7D6">
        <w:rPr>
          <w:color w:val="0A0A0A"/>
        </w:rPr>
        <w:t xml:space="preserve"> or legislative proceedings against you without your written consent or a court order accompanied by a subpoena or other legal</w:t>
      </w:r>
      <w:r w:rsidRPr="00934DC9">
        <w:rPr>
          <w:rFonts w:eastAsia="Times New Roman"/>
          <w:color w:val="0A0A0A"/>
        </w:rPr>
        <w:t xml:space="preserve"> </w:t>
      </w:r>
      <w:proofErr w:type="gramStart"/>
      <w:r w:rsidRPr="00934DC9">
        <w:rPr>
          <w:color w:val="0A0A0A"/>
        </w:rPr>
        <w:t>requirement</w:t>
      </w:r>
      <w:r w:rsidR="00C16737">
        <w:rPr>
          <w:color w:val="0A0A0A"/>
        </w:rPr>
        <w:t>;</w:t>
      </w:r>
      <w:proofErr w:type="gramEnd"/>
    </w:p>
    <w:p w14:paraId="1C1B4A72" w14:textId="48BA0814" w:rsidR="00934DC9" w:rsidRPr="00B87C3C" w:rsidRDefault="00934DC9" w:rsidP="0C5EE7D6">
      <w:pPr>
        <w:numPr>
          <w:ilvl w:val="0"/>
          <w:numId w:val="5"/>
        </w:numPr>
        <w:shd w:val="clear" w:color="auto" w:fill="FFFFFF" w:themeFill="background1"/>
        <w:spacing w:after="180" w:line="240" w:lineRule="auto"/>
        <w:rPr>
          <w:color w:val="0A0A0A"/>
          <w14:ligatures w14:val="none"/>
        </w:rPr>
      </w:pPr>
      <w:r w:rsidRPr="009A065B">
        <w:rPr>
          <w:color w:val="0A0A0A"/>
          <w14:ligatures w14:val="none"/>
        </w:rPr>
        <w:t>Redisclosure warning</w:t>
      </w:r>
      <w:r w:rsidR="0059748C">
        <w:rPr>
          <w:color w:val="0A0A0A"/>
          <w14:ligatures w14:val="none"/>
        </w:rPr>
        <w:t>:</w:t>
      </w:r>
      <w:r w:rsidRPr="00934DC9">
        <w:rPr>
          <w:color w:val="0A0A0A"/>
          <w14:ligatures w14:val="none"/>
        </w:rPr>
        <w:t xml:space="preserve"> If DSHS discloses your </w:t>
      </w:r>
      <w:r w:rsidR="00C16737">
        <w:rPr>
          <w:color w:val="0A0A0A"/>
          <w14:ligatures w14:val="none"/>
        </w:rPr>
        <w:t>SUD</w:t>
      </w:r>
      <w:r w:rsidRPr="00934DC9">
        <w:rPr>
          <w:color w:val="0A0A0A"/>
          <w14:ligatures w14:val="none"/>
        </w:rPr>
        <w:t xml:space="preserve"> treatment records to an entity not covered by </w:t>
      </w:r>
      <w:r w:rsidR="00C16737">
        <w:rPr>
          <w:color w:val="0A0A0A"/>
          <w14:ligatures w14:val="none"/>
        </w:rPr>
        <w:t>Health Insurance Portability and Accountability Act (</w:t>
      </w:r>
      <w:r w:rsidRPr="00934DC9">
        <w:rPr>
          <w:color w:val="0A0A0A"/>
          <w14:ligatures w14:val="none"/>
        </w:rPr>
        <w:t>HIPAA</w:t>
      </w:r>
      <w:r w:rsidR="00C16737">
        <w:rPr>
          <w:color w:val="0A0A0A"/>
          <w14:ligatures w14:val="none"/>
        </w:rPr>
        <w:t>)</w:t>
      </w:r>
      <w:r w:rsidRPr="00934DC9">
        <w:rPr>
          <w:color w:val="0A0A0A"/>
          <w14:ligatures w14:val="none"/>
        </w:rPr>
        <w:t>, such as a social service agency, that information may be disclosed again by the recipient and may no longer be protected by federal privacy</w:t>
      </w:r>
      <w:r w:rsidRPr="00934DC9">
        <w:rPr>
          <w:rFonts w:eastAsia="Times New Roman"/>
          <w:color w:val="0A0A0A"/>
          <w14:ligatures w14:val="none"/>
        </w:rPr>
        <w:t xml:space="preserve"> laws</w:t>
      </w:r>
      <w:r w:rsidR="00C16737">
        <w:rPr>
          <w:rFonts w:eastAsia="Times New Roman"/>
          <w:color w:val="0A0A0A"/>
          <w14:ligatures w14:val="none"/>
        </w:rPr>
        <w:t>; and</w:t>
      </w:r>
    </w:p>
    <w:p w14:paraId="5E03BC32" w14:textId="41683302" w:rsidR="00934DC9" w:rsidRPr="00934DC9" w:rsidRDefault="00934DC9" w:rsidP="0C5EE7D6">
      <w:pPr>
        <w:numPr>
          <w:ilvl w:val="0"/>
          <w:numId w:val="5"/>
        </w:numPr>
        <w:shd w:val="clear" w:color="auto" w:fill="FFFFFF" w:themeFill="background1"/>
        <w:spacing w:after="180" w:line="240" w:lineRule="auto"/>
        <w:rPr>
          <w:rFonts w:eastAsia="Times New Roman"/>
          <w:color w:val="0A0A0A"/>
          <w14:ligatures w14:val="none"/>
        </w:rPr>
      </w:pPr>
      <w:r w:rsidRPr="009A065B">
        <w:rPr>
          <w:rFonts w:eastAsia="Times New Roman"/>
          <w:color w:val="0A0A0A"/>
          <w14:ligatures w14:val="none"/>
        </w:rPr>
        <w:t>Fundraising Communication</w:t>
      </w:r>
      <w:r w:rsidR="0059748C">
        <w:rPr>
          <w:rFonts w:eastAsia="Times New Roman"/>
          <w:color w:val="0A0A0A"/>
          <w14:ligatures w14:val="none"/>
        </w:rPr>
        <w:t>:</w:t>
      </w:r>
      <w:r w:rsidRPr="00934DC9">
        <w:rPr>
          <w:rFonts w:eastAsia="Times New Roman"/>
          <w:color w:val="0A0A0A"/>
          <w14:ligatures w14:val="none"/>
        </w:rPr>
        <w:t xml:space="preserve"> We may use limited information, including information protected under SUD confidentiality laws, to contact you about fundraising activities that support </w:t>
      </w:r>
      <w:r w:rsidR="0059748C">
        <w:rPr>
          <w:rFonts w:eastAsia="Times New Roman"/>
          <w:color w:val="0A0A0A"/>
          <w14:ligatures w14:val="none"/>
        </w:rPr>
        <w:t>DSHS</w:t>
      </w:r>
      <w:r w:rsidRPr="00934DC9">
        <w:rPr>
          <w:rFonts w:eastAsia="Times New Roman"/>
          <w:color w:val="0A0A0A"/>
          <w14:ligatures w14:val="none"/>
        </w:rPr>
        <w:t xml:space="preserve"> mission and services. We will only use the minimum information necessary, such as your name, contact information, dates of service, and department of service.</w:t>
      </w:r>
    </w:p>
    <w:p w14:paraId="5611A616" w14:textId="6AE2FD0E" w:rsidR="00934DC9" w:rsidRPr="00B87C3C" w:rsidRDefault="00934DC9" w:rsidP="0C5EE7D6">
      <w:pPr>
        <w:shd w:val="clear" w:color="auto" w:fill="FFFFFF" w:themeFill="background1"/>
        <w:spacing w:after="180" w:line="240" w:lineRule="auto"/>
        <w:rPr>
          <w:color w:val="0A0A0A"/>
          <w14:ligatures w14:val="none"/>
        </w:rPr>
      </w:pPr>
      <w:r w:rsidRPr="00934DC9">
        <w:rPr>
          <w:color w:val="0A0A0A"/>
          <w14:ligatures w14:val="none"/>
        </w:rPr>
        <w:lastRenderedPageBreak/>
        <w:t xml:space="preserve">You have the right to request restrictions on how your </w:t>
      </w:r>
      <w:r w:rsidR="00C16737">
        <w:rPr>
          <w:color w:val="0A0A0A"/>
          <w14:ligatures w14:val="none"/>
        </w:rPr>
        <w:t>SUD</w:t>
      </w:r>
      <w:r w:rsidRPr="00934DC9">
        <w:rPr>
          <w:color w:val="0A0A0A"/>
          <w14:ligatures w14:val="none"/>
        </w:rPr>
        <w:t xml:space="preserve"> trea</w:t>
      </w:r>
      <w:r w:rsidR="003B7FBD">
        <w:rPr>
          <w:color w:val="0A0A0A"/>
          <w14:ligatures w14:val="none"/>
        </w:rPr>
        <w:t>t</w:t>
      </w:r>
      <w:r w:rsidRPr="00934DC9">
        <w:rPr>
          <w:color w:val="0A0A0A"/>
          <w14:ligatures w14:val="none"/>
        </w:rPr>
        <w:t>ment records are used or disclosed for treatment, payment</w:t>
      </w:r>
      <w:r w:rsidR="00C16737">
        <w:rPr>
          <w:color w:val="0A0A0A"/>
          <w14:ligatures w14:val="none"/>
        </w:rPr>
        <w:t>,</w:t>
      </w:r>
      <w:r w:rsidRPr="00934DC9">
        <w:rPr>
          <w:color w:val="0A0A0A"/>
          <w14:ligatures w14:val="none"/>
        </w:rPr>
        <w:t xml:space="preserve"> or health care operations. </w:t>
      </w:r>
      <w:r w:rsidR="00AA01F0" w:rsidRPr="0C5EE7D6">
        <w:rPr>
          <w:rFonts w:eastAsia="Times New Roman"/>
          <w:color w:val="0A0A0A"/>
        </w:rPr>
        <w:t>You have the right to elect</w:t>
      </w:r>
      <w:r w:rsidR="00AA01F0">
        <w:rPr>
          <w:rFonts w:eastAsia="Times New Roman"/>
          <w:color w:val="0A0A0A"/>
          <w14:ligatures w14:val="none"/>
        </w:rPr>
        <w:t xml:space="preserve"> not to receive fundraising communications. </w:t>
      </w:r>
      <w:r w:rsidRPr="00934DC9">
        <w:rPr>
          <w:color w:val="0A0A0A"/>
          <w14:ligatures w14:val="none"/>
        </w:rPr>
        <w:t xml:space="preserve">You may also file a complaint if you believe your privacy rights have been violated, and DSHS will not retaliate against you for doing so. Complaints about </w:t>
      </w:r>
      <w:r w:rsidR="00C16737">
        <w:rPr>
          <w:color w:val="0A0A0A"/>
          <w14:ligatures w14:val="none"/>
        </w:rPr>
        <w:t>SUD</w:t>
      </w:r>
      <w:r w:rsidRPr="00934DC9">
        <w:rPr>
          <w:color w:val="0A0A0A"/>
          <w14:ligatures w14:val="none"/>
        </w:rPr>
        <w:t xml:space="preserve"> records can be filed with the U.S. Department of Health and Human Services or the Substance</w:t>
      </w:r>
      <w:r w:rsidRPr="00934DC9">
        <w:rPr>
          <w:rFonts w:eastAsia="Times New Roman"/>
          <w:color w:val="0A0A0A"/>
          <w14:ligatures w14:val="none"/>
        </w:rPr>
        <w:t xml:space="preserve"> Abuse and Mental Health Services Administration.</w:t>
      </w:r>
      <w:r w:rsidRPr="004E4A96">
        <w:rPr>
          <w:rFonts w:eastAsia="Times New Roman"/>
          <w:color w:val="0A0A0A"/>
          <w14:ligatures w14:val="none"/>
        </w:rPr>
        <w:t xml:space="preserve"> </w:t>
      </w:r>
    </w:p>
    <w:p w14:paraId="759F9ED0" w14:textId="77777777" w:rsidR="008810CF" w:rsidRDefault="009E3278" w:rsidP="0C5EE7D6">
      <w:pPr>
        <w:pStyle w:val="Heading1"/>
        <w:ind w:left="-5"/>
      </w:pPr>
      <w:r>
        <w:t xml:space="preserve">YOUR PRIVACY RIGHTS </w:t>
      </w:r>
    </w:p>
    <w:p w14:paraId="079C8D0C" w14:textId="77777777" w:rsidR="008810CF" w:rsidRDefault="009E3278" w:rsidP="0C5EE7D6">
      <w:pPr>
        <w:spacing w:before="240"/>
        <w:ind w:right="8"/>
      </w:pPr>
      <w:r>
        <w:t xml:space="preserve">Although your health record is the property of DSHS, you have the right to: </w:t>
      </w:r>
    </w:p>
    <w:p w14:paraId="1BDBC606" w14:textId="3F86FADD" w:rsidR="008810CF" w:rsidRDefault="009E3278" w:rsidP="0C5EE7D6">
      <w:pPr>
        <w:pStyle w:val="ListParagraph"/>
        <w:numPr>
          <w:ilvl w:val="0"/>
          <w:numId w:val="7"/>
        </w:numPr>
        <w:tabs>
          <w:tab w:val="left" w:pos="825"/>
        </w:tabs>
        <w:spacing w:before="32" w:line="261" w:lineRule="auto"/>
        <w:ind w:right="117"/>
        <w:rPr>
          <w:sz w:val="24"/>
          <w:szCs w:val="24"/>
        </w:rPr>
      </w:pPr>
      <w:r>
        <w:t xml:space="preserve">Inspect and copy your health information, including lab reports, upon written </w:t>
      </w:r>
      <w:proofErr w:type="gramStart"/>
      <w:r>
        <w:t>request</w:t>
      </w:r>
      <w:proofErr w:type="gramEnd"/>
      <w:r>
        <w:t xml:space="preserve"> and subject to some exceptions. We may charge you a reasonable, cost-based fee for providing records as permitted by </w:t>
      </w:r>
      <w:proofErr w:type="gramStart"/>
      <w:r>
        <w:t>law</w:t>
      </w:r>
      <w:r w:rsidR="00922DDB">
        <w:t>;</w:t>
      </w:r>
      <w:proofErr w:type="gramEnd"/>
    </w:p>
    <w:p w14:paraId="5948A4A7" w14:textId="7F931558" w:rsidR="008810CF" w:rsidRPr="00F13E0D" w:rsidRDefault="009E3278" w:rsidP="0C5EE7D6">
      <w:pPr>
        <w:numPr>
          <w:ilvl w:val="0"/>
          <w:numId w:val="3"/>
        </w:numPr>
        <w:ind w:right="8" w:hanging="360"/>
      </w:pPr>
      <w:r>
        <w:t xml:space="preserve">Receive confidential communication </w:t>
      </w:r>
      <w:r w:rsidR="00922DDB">
        <w:t xml:space="preserve">regarding </w:t>
      </w:r>
      <w:r>
        <w:t xml:space="preserve">your health information, such as requesting that we contact you at a certain address or phone number. You may be required to make the request in writing with a statement or explanation for the </w:t>
      </w:r>
      <w:proofErr w:type="gramStart"/>
      <w:r>
        <w:t>request</w:t>
      </w:r>
      <w:r w:rsidR="004543D2">
        <w:t>;</w:t>
      </w:r>
      <w:proofErr w:type="gramEnd"/>
    </w:p>
    <w:p w14:paraId="52E177A7" w14:textId="48A6D3B8" w:rsidR="008810CF" w:rsidRPr="00F13E0D" w:rsidRDefault="009E3278" w:rsidP="0C5EE7D6">
      <w:pPr>
        <w:numPr>
          <w:ilvl w:val="0"/>
          <w:numId w:val="3"/>
        </w:numPr>
        <w:ind w:right="8" w:hanging="360"/>
      </w:pPr>
      <w:r>
        <w:t xml:space="preserve">Request amendment of your health information in our records. All requests to amend health information must be made in writing and include a reason for the </w:t>
      </w:r>
      <w:proofErr w:type="gramStart"/>
      <w:r>
        <w:t>request</w:t>
      </w:r>
      <w:r w:rsidR="004543D2">
        <w:t>;</w:t>
      </w:r>
      <w:proofErr w:type="gramEnd"/>
    </w:p>
    <w:p w14:paraId="2EB82B78" w14:textId="09B72C42" w:rsidR="008810CF" w:rsidRDefault="009E3278" w:rsidP="0C5EE7D6">
      <w:pPr>
        <w:pStyle w:val="ListParagraph"/>
        <w:numPr>
          <w:ilvl w:val="0"/>
          <w:numId w:val="7"/>
        </w:numPr>
        <w:tabs>
          <w:tab w:val="left" w:pos="824"/>
        </w:tabs>
        <w:spacing w:before="1"/>
        <w:ind w:left="824" w:hanging="359"/>
        <w:jc w:val="both"/>
        <w:rPr>
          <w:sz w:val="24"/>
          <w:szCs w:val="24"/>
        </w:rPr>
      </w:pPr>
      <w:r>
        <w:t xml:space="preserve">Request an accounting (a list) of certain disclosures of your health information that we make without your authorization. You have the right to receive one accounting </w:t>
      </w:r>
      <w:r w:rsidR="00922DDB">
        <w:t>at no cost</w:t>
      </w:r>
      <w:r>
        <w:t xml:space="preserve"> in any twelve-month </w:t>
      </w:r>
      <w:proofErr w:type="gramStart"/>
      <w:r>
        <w:t>period</w:t>
      </w:r>
      <w:r w:rsidR="004543D2">
        <w:t>;</w:t>
      </w:r>
      <w:proofErr w:type="gramEnd"/>
    </w:p>
    <w:p w14:paraId="6467C894" w14:textId="0C8EA1F0" w:rsidR="00BC0FF6" w:rsidRDefault="00BC0FF6">
      <w:pPr>
        <w:numPr>
          <w:ilvl w:val="0"/>
          <w:numId w:val="3"/>
        </w:numPr>
        <w:ind w:right="8" w:hanging="360"/>
      </w:pPr>
      <w:r>
        <w:t>Elect not to receive fundraising communications</w:t>
      </w:r>
      <w:r w:rsidR="00CB0CAD">
        <w:t xml:space="preserve"> (refer to Complaints and Option </w:t>
      </w:r>
      <w:r w:rsidR="002A5348">
        <w:t>O</w:t>
      </w:r>
      <w:r w:rsidR="00CB0CAD">
        <w:t>ut of Fundraising on page 5).</w:t>
      </w:r>
    </w:p>
    <w:p w14:paraId="6A68605A" w14:textId="2110BAEF" w:rsidR="008810CF" w:rsidRDefault="009E3278" w:rsidP="0C5EE7D6">
      <w:pPr>
        <w:pStyle w:val="ListParagraph"/>
        <w:numPr>
          <w:ilvl w:val="0"/>
          <w:numId w:val="7"/>
        </w:numPr>
        <w:tabs>
          <w:tab w:val="left" w:pos="825"/>
        </w:tabs>
        <w:spacing w:before="3" w:line="264" w:lineRule="auto"/>
        <w:ind w:right="144"/>
        <w:jc w:val="both"/>
        <w:rPr>
          <w:sz w:val="24"/>
          <w:szCs w:val="24"/>
        </w:rPr>
      </w:pPr>
      <w:r>
        <w:t>Request that we restrict how we use and disclose your health information for treatment, payment, and health care operations, or to your family and friends. We are not required to agree to your request, except when you request that we not disclose information to your health plan about services for which you paid with your own money in full</w:t>
      </w:r>
      <w:r w:rsidR="004543D2">
        <w:t>; and</w:t>
      </w:r>
    </w:p>
    <w:p w14:paraId="41453AA8" w14:textId="77777777" w:rsidR="008810CF" w:rsidRPr="00F13E0D" w:rsidRDefault="009E3278" w:rsidP="0C5EE7D6">
      <w:pPr>
        <w:numPr>
          <w:ilvl w:val="0"/>
          <w:numId w:val="3"/>
        </w:numPr>
        <w:spacing w:after="135"/>
        <w:ind w:right="8" w:hanging="360"/>
      </w:pPr>
      <w:r>
        <w:t xml:space="preserve">Obtain </w:t>
      </w:r>
      <w:proofErr w:type="gramStart"/>
      <w:r>
        <w:t>a paper</w:t>
      </w:r>
      <w:proofErr w:type="gramEnd"/>
      <w:r>
        <w:t xml:space="preserve"> copy of this notice upon request.</w:t>
      </w:r>
    </w:p>
    <w:p w14:paraId="17E81055" w14:textId="763F8B6C" w:rsidR="008810CF" w:rsidRDefault="009E3278" w:rsidP="0C5EE7D6">
      <w:pPr>
        <w:spacing w:after="0"/>
        <w:ind w:right="8"/>
      </w:pPr>
      <w:r>
        <w:t xml:space="preserve">You may make any of the above requests </w:t>
      </w:r>
      <w:proofErr w:type="gramStart"/>
      <w:r>
        <w:t>in</w:t>
      </w:r>
      <w:proofErr w:type="gramEnd"/>
      <w:r>
        <w:t xml:space="preserve"> writing to the </w:t>
      </w:r>
      <w:bookmarkStart w:id="0" w:name="_Hlk221794553"/>
      <w:r>
        <w:t xml:space="preserve">DSHS </w:t>
      </w:r>
      <w:r w:rsidR="00D32109">
        <w:t>P</w:t>
      </w:r>
      <w:r>
        <w:t xml:space="preserve">rivacy office or your provider’s privacy office. You can reach </w:t>
      </w:r>
      <w:r w:rsidR="00D32109">
        <w:t xml:space="preserve">the </w:t>
      </w:r>
      <w:r>
        <w:t xml:space="preserve">DSHS </w:t>
      </w:r>
      <w:r w:rsidR="00D32109">
        <w:t xml:space="preserve">Privacy Office </w:t>
      </w:r>
      <w:r>
        <w:t xml:space="preserve">at (512) </w:t>
      </w:r>
      <w:r w:rsidR="004543D2">
        <w:t>776-6502</w:t>
      </w:r>
      <w:r w:rsidR="00D32109">
        <w:t xml:space="preserve"> </w:t>
      </w:r>
      <w:r>
        <w:t xml:space="preserve">or by email at </w:t>
      </w:r>
      <w:hyperlink r:id="rId17">
        <w:r w:rsidR="00934DC9" w:rsidRPr="0C5EE7D6">
          <w:rPr>
            <w:rStyle w:val="Hyperlink"/>
          </w:rPr>
          <w:t>hipaa.privacy@dshs.texas.gov</w:t>
        </w:r>
      </w:hyperlink>
      <w:r>
        <w:t>.</w:t>
      </w:r>
      <w:r w:rsidR="00934DC9">
        <w:t xml:space="preserve"> </w:t>
      </w:r>
      <w:bookmarkEnd w:id="0"/>
      <w:r>
        <w:t>To request results of lab tests performed by the DSHS lab, please call (512) 776-</w:t>
      </w:r>
      <w:r w:rsidR="00AF5AC5">
        <w:t xml:space="preserve">7578 </w:t>
      </w:r>
      <w:r>
        <w:t xml:space="preserve">or visit </w:t>
      </w:r>
      <w:hyperlink r:id="rId18">
        <w:r w:rsidRPr="0C5EE7D6">
          <w:rPr>
            <w:color w:val="0563C1"/>
            <w:u w:val="single"/>
          </w:rPr>
          <w:t>https://www.dshs.texas.gov/laboratory-services/patient-results-request</w:t>
        </w:r>
      </w:hyperlink>
      <w:hyperlink r:id="rId19">
        <w:r>
          <w:t>.</w:t>
        </w:r>
      </w:hyperlink>
    </w:p>
    <w:p w14:paraId="21C74292" w14:textId="77777777" w:rsidR="00AF5AC5" w:rsidRDefault="00AF5AC5" w:rsidP="0C5EE7D6">
      <w:pPr>
        <w:spacing w:after="155"/>
        <w:ind w:right="8"/>
      </w:pPr>
    </w:p>
    <w:p w14:paraId="3CC7436D" w14:textId="77777777" w:rsidR="008810CF" w:rsidRDefault="009E3278" w:rsidP="0C5EE7D6">
      <w:pPr>
        <w:pStyle w:val="Heading1"/>
        <w:ind w:left="-5"/>
      </w:pPr>
      <w:r>
        <w:lastRenderedPageBreak/>
        <w:t xml:space="preserve">OUR DUTIES  </w:t>
      </w:r>
    </w:p>
    <w:p w14:paraId="43728F6E" w14:textId="22D85729" w:rsidR="008810CF" w:rsidRDefault="009E3278" w:rsidP="0C5EE7D6">
      <w:pPr>
        <w:pStyle w:val="BodyText"/>
        <w:spacing w:before="22" w:after="156" w:line="261" w:lineRule="auto"/>
        <w:ind w:left="128" w:right="135" w:hanging="9"/>
      </w:pPr>
      <w:r>
        <w:t xml:space="preserve">We are required to provide you with notice of our legal duties and our privacy practices </w:t>
      </w:r>
      <w:r w:rsidR="00AF5AC5">
        <w:t>regarding</w:t>
      </w:r>
      <w:r>
        <w:t xml:space="preserve"> your health information. We must maintain the privacy of information that identifies you and notify you in the event your health information is used or disclosed in a manner that compromises the privacy of your health information.  </w:t>
      </w:r>
    </w:p>
    <w:p w14:paraId="17F14953" w14:textId="1955ABA9" w:rsidR="00934DC9" w:rsidRDefault="009E3278" w:rsidP="0C5EE7D6">
      <w:pPr>
        <w:spacing w:after="0"/>
        <w:ind w:right="8"/>
      </w:pPr>
      <w:r>
        <w:t xml:space="preserve">We are required to abide by the terms of this notice. We reserve the right to change the terms of this notice and to make the revised notice effective for all health information that we maintain. We will post revised notices on our public website at </w:t>
      </w:r>
      <w:hyperlink r:id="rId20">
        <w:r w:rsidR="0059748C" w:rsidRPr="0C5EE7D6">
          <w:rPr>
            <w:rStyle w:val="Hyperlink"/>
          </w:rPr>
          <w:t>www.dshs.texas.gov</w:t>
        </w:r>
      </w:hyperlink>
      <w:r w:rsidR="0059748C">
        <w:t xml:space="preserve"> </w:t>
      </w:r>
      <w:r>
        <w:t xml:space="preserve">and in waiting room areas. You may request a copy of the revised notice at the time of your next visit. </w:t>
      </w:r>
    </w:p>
    <w:p w14:paraId="7B238CD0" w14:textId="77777777" w:rsidR="00BB1194" w:rsidRDefault="00BB1194">
      <w:pPr>
        <w:spacing w:line="264" w:lineRule="auto"/>
        <w:sectPr w:rsidR="00BB1194">
          <w:pgSz w:w="12240" w:h="15840"/>
          <w:pgMar w:top="1400" w:right="1000" w:bottom="1420" w:left="960" w:header="737" w:footer="1236" w:gutter="0"/>
          <w:cols w:space="720"/>
        </w:sectPr>
      </w:pPr>
    </w:p>
    <w:p w14:paraId="24CB75AE" w14:textId="77777777" w:rsidR="00934DC9" w:rsidRDefault="00934DC9" w:rsidP="00B87C3C">
      <w:pPr>
        <w:ind w:right="8"/>
      </w:pPr>
    </w:p>
    <w:p w14:paraId="0DD2E927" w14:textId="6E9B88D3" w:rsidR="00934DC9" w:rsidRPr="00F13E0D" w:rsidRDefault="009E3278" w:rsidP="45A95974">
      <w:pPr>
        <w:pStyle w:val="Heading1"/>
        <w:ind w:left="-15" w:firstLine="0"/>
      </w:pPr>
      <w:r>
        <w:t>COMPLAINTS</w:t>
      </w:r>
      <w:r w:rsidR="0096292F">
        <w:rPr>
          <w:b w:val="0"/>
        </w:rPr>
        <w:t xml:space="preserve"> </w:t>
      </w:r>
      <w:r w:rsidR="0096292F">
        <w:t>AND OPT</w:t>
      </w:r>
      <w:r w:rsidR="00221C18">
        <w:t>ION OUT OF</w:t>
      </w:r>
      <w:r w:rsidR="0096292F">
        <w:t xml:space="preserve"> FUNDRAISING</w:t>
      </w:r>
    </w:p>
    <w:p w14:paraId="3A86F41F" w14:textId="77777777" w:rsidR="008810CF" w:rsidRDefault="009E3278" w:rsidP="00B87C3C">
      <w:pPr>
        <w:spacing w:after="169"/>
        <w:ind w:right="8"/>
      </w:pPr>
      <w:r>
        <w:t>If</w:t>
      </w:r>
      <w:r w:rsidRPr="00B87C3C">
        <w:t xml:space="preserve"> </w:t>
      </w:r>
      <w:r>
        <w:t>you</w:t>
      </w:r>
      <w:r w:rsidRPr="00B87C3C">
        <w:t xml:space="preserve"> </w:t>
      </w:r>
      <w:r>
        <w:t>feel</w:t>
      </w:r>
      <w:r w:rsidRPr="00B87C3C">
        <w:t xml:space="preserve"> </w:t>
      </w:r>
      <w:r>
        <w:t>that</w:t>
      </w:r>
      <w:r w:rsidRPr="00B87C3C">
        <w:t xml:space="preserve"> </w:t>
      </w:r>
      <w:r>
        <w:t>your</w:t>
      </w:r>
      <w:r w:rsidRPr="00B87C3C">
        <w:t xml:space="preserve"> </w:t>
      </w:r>
      <w:r>
        <w:t>rights</w:t>
      </w:r>
      <w:r w:rsidRPr="00B87C3C">
        <w:t xml:space="preserve"> </w:t>
      </w:r>
      <w:r>
        <w:t>have</w:t>
      </w:r>
      <w:r w:rsidRPr="00B87C3C">
        <w:t xml:space="preserve"> </w:t>
      </w:r>
      <w:r>
        <w:t>been</w:t>
      </w:r>
      <w:r w:rsidRPr="00B87C3C">
        <w:t xml:space="preserve"> violated:</w:t>
      </w:r>
      <w:r>
        <w:t xml:space="preserve"> </w:t>
      </w:r>
    </w:p>
    <w:p w14:paraId="021F5EF8" w14:textId="500D9345" w:rsidR="001A7344" w:rsidRPr="00F13E0D" w:rsidRDefault="009E3278" w:rsidP="00B87C3C">
      <w:pPr>
        <w:numPr>
          <w:ilvl w:val="0"/>
          <w:numId w:val="4"/>
        </w:numPr>
        <w:spacing w:after="324"/>
        <w:ind w:right="8" w:hanging="360"/>
      </w:pPr>
      <w:r w:rsidRPr="00F13E0D">
        <w:t>You</w:t>
      </w:r>
      <w:r w:rsidRPr="00B87C3C">
        <w:t xml:space="preserve"> </w:t>
      </w:r>
      <w:r w:rsidRPr="00F13E0D">
        <w:t>may</w:t>
      </w:r>
      <w:r w:rsidRPr="00B87C3C">
        <w:t xml:space="preserve"> </w:t>
      </w:r>
      <w:r w:rsidR="006A39D9">
        <w:t>contact</w:t>
      </w:r>
      <w:r w:rsidRPr="00B87C3C">
        <w:t xml:space="preserve"> </w:t>
      </w:r>
      <w:r w:rsidRPr="00F13E0D">
        <w:t>the</w:t>
      </w:r>
      <w:r w:rsidRPr="00B87C3C">
        <w:t xml:space="preserve"> </w:t>
      </w:r>
      <w:r w:rsidRPr="0C5EE7D6">
        <w:rPr>
          <w:b/>
          <w:bCs/>
        </w:rPr>
        <w:t>DSHS</w:t>
      </w:r>
      <w:r w:rsidRPr="00B87C3C">
        <w:rPr>
          <w:b/>
          <w:bCs/>
        </w:rPr>
        <w:t xml:space="preserve"> </w:t>
      </w:r>
      <w:r w:rsidRPr="0C5EE7D6">
        <w:rPr>
          <w:b/>
          <w:bCs/>
        </w:rPr>
        <w:t>Privacy</w:t>
      </w:r>
      <w:r w:rsidRPr="00B87C3C">
        <w:rPr>
          <w:b/>
          <w:bCs/>
        </w:rPr>
        <w:t xml:space="preserve"> </w:t>
      </w:r>
      <w:r w:rsidRPr="0C5EE7D6">
        <w:rPr>
          <w:b/>
          <w:bCs/>
        </w:rPr>
        <w:t>Office</w:t>
      </w:r>
      <w:r w:rsidRPr="00B87C3C">
        <w:t xml:space="preserve"> </w:t>
      </w:r>
      <w:r w:rsidRPr="00F13E0D">
        <w:t>by</w:t>
      </w:r>
      <w:r w:rsidRPr="00B87C3C">
        <w:t xml:space="preserve"> </w:t>
      </w:r>
      <w:r w:rsidRPr="00F13E0D">
        <w:t>mail</w:t>
      </w:r>
      <w:r w:rsidRPr="00B87C3C">
        <w:t xml:space="preserve"> </w:t>
      </w:r>
      <w:r w:rsidRPr="00F13E0D">
        <w:t>at Mail</w:t>
      </w:r>
      <w:r w:rsidRPr="00B87C3C">
        <w:t xml:space="preserve"> </w:t>
      </w:r>
      <w:r w:rsidRPr="00F13E0D">
        <w:t>Code</w:t>
      </w:r>
      <w:r w:rsidRPr="00B87C3C">
        <w:t xml:space="preserve"> </w:t>
      </w:r>
      <w:r w:rsidRPr="00F13E0D">
        <w:t>4567, P.O. Box 149347,</w:t>
      </w:r>
      <w:r w:rsidRPr="00B87C3C">
        <w:t xml:space="preserve"> </w:t>
      </w:r>
      <w:r w:rsidRPr="00F13E0D">
        <w:t>Austin, TX</w:t>
      </w:r>
      <w:r w:rsidRPr="00B87C3C">
        <w:t xml:space="preserve"> </w:t>
      </w:r>
      <w:r w:rsidRPr="00F13E0D">
        <w:t>78714; by</w:t>
      </w:r>
      <w:r w:rsidRPr="00B87C3C">
        <w:t xml:space="preserve"> </w:t>
      </w:r>
      <w:r w:rsidRPr="00F13E0D">
        <w:t>telephone at</w:t>
      </w:r>
      <w:r w:rsidRPr="00B87C3C">
        <w:t xml:space="preserve"> </w:t>
      </w:r>
      <w:r w:rsidRPr="00F13E0D">
        <w:t xml:space="preserve">(512) 776-6502; or by email </w:t>
      </w:r>
      <w:hyperlink r:id="rId21" w:history="1">
        <w:r w:rsidR="001A7344" w:rsidRPr="00D36D48">
          <w:rPr>
            <w:rStyle w:val="Hyperlink"/>
          </w:rPr>
          <w:t>hipaa.privacy@dshs.texas.gov</w:t>
        </w:r>
      </w:hyperlink>
      <w:r>
        <w:t>.</w:t>
      </w:r>
    </w:p>
    <w:p w14:paraId="292C0777" w14:textId="77777777" w:rsidR="008810CF" w:rsidRPr="00B87C3C" w:rsidRDefault="009E3278" w:rsidP="00B87C3C">
      <w:pPr>
        <w:numPr>
          <w:ilvl w:val="0"/>
          <w:numId w:val="4"/>
        </w:numPr>
        <w:ind w:right="8" w:hanging="360"/>
      </w:pPr>
      <w:r w:rsidRPr="00F13E0D">
        <w:t>You</w:t>
      </w:r>
      <w:r w:rsidRPr="00B87C3C">
        <w:t xml:space="preserve"> </w:t>
      </w:r>
      <w:r w:rsidRPr="00F13E0D">
        <w:t>may</w:t>
      </w:r>
      <w:r w:rsidRPr="00B87C3C">
        <w:t xml:space="preserve"> </w:t>
      </w:r>
      <w:r w:rsidRPr="00F13E0D">
        <w:t>also</w:t>
      </w:r>
      <w:r w:rsidRPr="00B87C3C">
        <w:t xml:space="preserve"> </w:t>
      </w:r>
      <w:r w:rsidRPr="00F13E0D">
        <w:t>file</w:t>
      </w:r>
      <w:r w:rsidRPr="00B87C3C">
        <w:t xml:space="preserve"> </w:t>
      </w:r>
      <w:r w:rsidRPr="00F13E0D">
        <w:t>a</w:t>
      </w:r>
      <w:r w:rsidRPr="00B87C3C">
        <w:t xml:space="preserve"> </w:t>
      </w:r>
      <w:r w:rsidRPr="00F13E0D">
        <w:t>complaint</w:t>
      </w:r>
      <w:r w:rsidRPr="00B87C3C">
        <w:t xml:space="preserve"> </w:t>
      </w:r>
      <w:r w:rsidRPr="00F13E0D">
        <w:t>by</w:t>
      </w:r>
      <w:r w:rsidRPr="00B87C3C">
        <w:t xml:space="preserve"> </w:t>
      </w:r>
      <w:r w:rsidRPr="00F13E0D">
        <w:t>contacting</w:t>
      </w:r>
      <w:r w:rsidRPr="00B87C3C">
        <w:t xml:space="preserve"> </w:t>
      </w:r>
      <w:r w:rsidRPr="00F13E0D">
        <w:t>the</w:t>
      </w:r>
      <w:r w:rsidRPr="00B87C3C">
        <w:t xml:space="preserve"> </w:t>
      </w:r>
      <w:r w:rsidRPr="00F13E0D">
        <w:rPr>
          <w:b/>
        </w:rPr>
        <w:t>Office</w:t>
      </w:r>
      <w:r w:rsidRPr="00B87C3C">
        <w:rPr>
          <w:b/>
        </w:rPr>
        <w:t xml:space="preserve"> </w:t>
      </w:r>
      <w:r w:rsidRPr="00F13E0D">
        <w:rPr>
          <w:b/>
        </w:rPr>
        <w:t>for</w:t>
      </w:r>
      <w:r w:rsidRPr="00B87C3C">
        <w:rPr>
          <w:b/>
        </w:rPr>
        <w:t xml:space="preserve"> </w:t>
      </w:r>
      <w:r w:rsidRPr="00F13E0D">
        <w:rPr>
          <w:b/>
        </w:rPr>
        <w:t>Civil</w:t>
      </w:r>
      <w:r w:rsidRPr="00B87C3C">
        <w:rPr>
          <w:b/>
        </w:rPr>
        <w:t xml:space="preserve"> Rights,</w:t>
      </w:r>
      <w:r>
        <w:rPr>
          <w:b/>
        </w:rPr>
        <w:t xml:space="preserve"> </w:t>
      </w:r>
    </w:p>
    <w:p w14:paraId="19273BB8" w14:textId="77777777" w:rsidR="008810CF" w:rsidRDefault="009E3278">
      <w:pPr>
        <w:pStyle w:val="Heading1"/>
        <w:ind w:left="0" w:right="91" w:firstLine="0"/>
        <w:jc w:val="right"/>
      </w:pPr>
      <w:r w:rsidRPr="00F13E0D">
        <w:t>Region</w:t>
      </w:r>
      <w:r w:rsidRPr="00B87C3C">
        <w:t xml:space="preserve"> </w:t>
      </w:r>
      <w:r w:rsidRPr="00F13E0D">
        <w:t>VI,</w:t>
      </w:r>
      <w:r w:rsidRPr="00B87C3C">
        <w:t xml:space="preserve"> </w:t>
      </w:r>
      <w:r w:rsidRPr="00F13E0D">
        <w:t>U.S.</w:t>
      </w:r>
      <w:r w:rsidRPr="00B87C3C">
        <w:t xml:space="preserve"> </w:t>
      </w:r>
      <w:r w:rsidRPr="00F13E0D">
        <w:t>Department</w:t>
      </w:r>
      <w:r w:rsidRPr="00B87C3C">
        <w:t xml:space="preserve"> </w:t>
      </w:r>
      <w:r w:rsidRPr="00F13E0D">
        <w:t>of</w:t>
      </w:r>
      <w:r w:rsidRPr="00B87C3C">
        <w:t xml:space="preserve"> </w:t>
      </w:r>
      <w:r w:rsidRPr="00F13E0D">
        <w:t>Health</w:t>
      </w:r>
      <w:r w:rsidRPr="00B87C3C">
        <w:t xml:space="preserve"> </w:t>
      </w:r>
      <w:r w:rsidRPr="00F13E0D">
        <w:t>and</w:t>
      </w:r>
      <w:r w:rsidRPr="00B87C3C">
        <w:t xml:space="preserve"> </w:t>
      </w:r>
      <w:r w:rsidRPr="00F13E0D">
        <w:t>Human</w:t>
      </w:r>
      <w:r w:rsidRPr="00B87C3C">
        <w:t xml:space="preserve"> </w:t>
      </w:r>
      <w:r w:rsidRPr="00F13E0D">
        <w:t>Services</w:t>
      </w:r>
      <w:r w:rsidRPr="00B87C3C">
        <w:rPr>
          <w:b w:val="0"/>
        </w:rPr>
        <w:t xml:space="preserve">, by mail at </w:t>
      </w:r>
    </w:p>
    <w:p w14:paraId="112AD35E" w14:textId="1DD0B9BF" w:rsidR="008810CF" w:rsidRDefault="009E3278" w:rsidP="00B87C3C">
      <w:pPr>
        <w:spacing w:after="157"/>
        <w:ind w:left="726" w:right="8"/>
      </w:pPr>
      <w:r w:rsidRPr="00F13E0D">
        <w:t>1301 Young St., Suite 1169, Dallas, Texas 75202; by telephone at (800)</w:t>
      </w:r>
      <w:r>
        <w:t xml:space="preserve"> 368-1019,</w:t>
      </w:r>
      <w:r w:rsidRPr="00B87C3C">
        <w:rPr>
          <w:color w:val="auto"/>
          <w:kern w:val="0"/>
          <w14:ligatures w14:val="none"/>
        </w:rPr>
        <w:t xml:space="preserve"> </w:t>
      </w:r>
      <w:r>
        <w:t>(214)</w:t>
      </w:r>
      <w:r w:rsidRPr="00B87C3C">
        <w:rPr>
          <w:color w:val="auto"/>
          <w:kern w:val="0"/>
          <w14:ligatures w14:val="none"/>
        </w:rPr>
        <w:t xml:space="preserve"> </w:t>
      </w:r>
      <w:r>
        <w:t>767-0432</w:t>
      </w:r>
      <w:r w:rsidRPr="00B87C3C">
        <w:rPr>
          <w:color w:val="auto"/>
          <w:kern w:val="0"/>
          <w14:ligatures w14:val="none"/>
        </w:rPr>
        <w:t xml:space="preserve"> </w:t>
      </w:r>
      <w:r>
        <w:t>(fax),</w:t>
      </w:r>
      <w:r w:rsidRPr="00B87C3C">
        <w:rPr>
          <w:color w:val="auto"/>
          <w:kern w:val="0"/>
          <w14:ligatures w14:val="none"/>
        </w:rPr>
        <w:t xml:space="preserve"> </w:t>
      </w:r>
      <w:r>
        <w:t>or</w:t>
      </w:r>
      <w:r w:rsidRPr="00B87C3C">
        <w:rPr>
          <w:color w:val="auto"/>
          <w:kern w:val="0"/>
          <w14:ligatures w14:val="none"/>
        </w:rPr>
        <w:t xml:space="preserve"> </w:t>
      </w:r>
      <w:r>
        <w:t>(800)</w:t>
      </w:r>
      <w:r w:rsidRPr="00B87C3C">
        <w:rPr>
          <w:color w:val="auto"/>
          <w:kern w:val="0"/>
          <w14:ligatures w14:val="none"/>
        </w:rPr>
        <w:t xml:space="preserve"> </w:t>
      </w:r>
      <w:r>
        <w:t>537-7697</w:t>
      </w:r>
      <w:r w:rsidRPr="00B87C3C">
        <w:rPr>
          <w:color w:val="auto"/>
          <w:kern w:val="0"/>
          <w14:ligatures w14:val="none"/>
        </w:rPr>
        <w:t xml:space="preserve"> </w:t>
      </w:r>
      <w:r>
        <w:t>(TDD).</w:t>
      </w:r>
      <w:r w:rsidRPr="00B87C3C">
        <w:rPr>
          <w:color w:val="auto"/>
          <w:kern w:val="0"/>
          <w14:ligatures w14:val="none"/>
        </w:rPr>
        <w:t xml:space="preserve"> </w:t>
      </w:r>
      <w:r>
        <w:t>You</w:t>
      </w:r>
      <w:r w:rsidRPr="00B87C3C">
        <w:rPr>
          <w:color w:val="auto"/>
          <w:kern w:val="0"/>
          <w14:ligatures w14:val="none"/>
        </w:rPr>
        <w:t xml:space="preserve"> </w:t>
      </w:r>
      <w:r>
        <w:t>can</w:t>
      </w:r>
      <w:r w:rsidRPr="00B87C3C">
        <w:rPr>
          <w:color w:val="auto"/>
          <w:kern w:val="0"/>
          <w14:ligatures w14:val="none"/>
        </w:rPr>
        <w:t xml:space="preserve"> also</w:t>
      </w:r>
      <w:r>
        <w:t xml:space="preserve"> </w:t>
      </w:r>
      <w:r w:rsidRPr="00B87C3C">
        <w:t xml:space="preserve">visit </w:t>
      </w:r>
      <w:hyperlink r:id="rId22">
        <w:r w:rsidRPr="00B87C3C">
          <w:rPr>
            <w:color w:val="0563C1"/>
            <w:u w:val="single" w:color="0563C1"/>
          </w:rPr>
          <w:t>https://www.hhs.gov/hipaa/filing-a-complaint/index.html</w:t>
        </w:r>
      </w:hyperlink>
      <w:hyperlink r:id="rId23">
        <w:r w:rsidRPr="00B87C3C">
          <w:t>.</w:t>
        </w:r>
      </w:hyperlink>
    </w:p>
    <w:p w14:paraId="5C5754F0" w14:textId="3E3047C3" w:rsidR="00C95C41" w:rsidRDefault="009E3278" w:rsidP="00B87C3C">
      <w:pPr>
        <w:ind w:right="8"/>
      </w:pPr>
      <w:r>
        <w:t>For complaints about a violation of your right to confidentiality by an alcohol or drug</w:t>
      </w:r>
      <w:r w:rsidRPr="00B87C3C">
        <w:t xml:space="preserve"> </w:t>
      </w:r>
      <w:r>
        <w:t>abuse</w:t>
      </w:r>
      <w:r w:rsidRPr="00B87C3C">
        <w:t xml:space="preserve"> </w:t>
      </w:r>
      <w:r>
        <w:t>treatment</w:t>
      </w:r>
      <w:r w:rsidRPr="00B87C3C">
        <w:t xml:space="preserve"> </w:t>
      </w:r>
      <w:r>
        <w:t>program,</w:t>
      </w:r>
      <w:r w:rsidRPr="00B87C3C">
        <w:t xml:space="preserve"> </w:t>
      </w:r>
      <w:r>
        <w:t>contact</w:t>
      </w:r>
      <w:r w:rsidRPr="00B87C3C">
        <w:t xml:space="preserve"> </w:t>
      </w:r>
      <w:r>
        <w:t>the</w:t>
      </w:r>
      <w:r w:rsidRPr="00B87C3C">
        <w:t xml:space="preserve"> </w:t>
      </w:r>
      <w:r>
        <w:t>United</w:t>
      </w:r>
      <w:r w:rsidRPr="00B87C3C">
        <w:t xml:space="preserve"> </w:t>
      </w:r>
      <w:r>
        <w:t>States</w:t>
      </w:r>
      <w:r w:rsidRPr="00B87C3C">
        <w:t xml:space="preserve"> </w:t>
      </w:r>
      <w:r>
        <w:t>Attorney’s</w:t>
      </w:r>
      <w:r w:rsidRPr="00B87C3C">
        <w:t xml:space="preserve"> </w:t>
      </w:r>
      <w:r>
        <w:t>Office</w:t>
      </w:r>
      <w:r w:rsidRPr="00B87C3C">
        <w:t xml:space="preserve"> </w:t>
      </w:r>
      <w:r>
        <w:t>for</w:t>
      </w:r>
      <w:r w:rsidRPr="00B87C3C">
        <w:t xml:space="preserve"> </w:t>
      </w:r>
      <w:r>
        <w:t>the judicial district in which the violation occurred.</w:t>
      </w:r>
      <w:r w:rsidR="00771848">
        <w:t xml:space="preserve"> The Texas Department of State Health Services will not retaliate against you for filing a complaint. </w:t>
      </w:r>
    </w:p>
    <w:p w14:paraId="624D693A" w14:textId="789FAC8A" w:rsidR="00C95C41" w:rsidRDefault="00C95C41">
      <w:pPr>
        <w:ind w:right="8"/>
      </w:pPr>
    </w:p>
    <w:p w14:paraId="54F89F35" w14:textId="77777777" w:rsidR="00C95C41" w:rsidRDefault="00C95C41">
      <w:pPr>
        <w:ind w:right="8"/>
      </w:pPr>
    </w:p>
    <w:p w14:paraId="6D803E94" w14:textId="77777777" w:rsidR="00C95C41" w:rsidRDefault="00C95C41">
      <w:pPr>
        <w:ind w:right="8"/>
      </w:pPr>
    </w:p>
    <w:p w14:paraId="458F3D9E" w14:textId="77777777" w:rsidR="007829A9" w:rsidRDefault="007829A9">
      <w:pPr>
        <w:ind w:right="8"/>
      </w:pPr>
    </w:p>
    <w:p w14:paraId="457A3399" w14:textId="77777777" w:rsidR="007829A9" w:rsidRDefault="007829A9" w:rsidP="00B87C3C">
      <w:pPr>
        <w:ind w:right="8"/>
      </w:pPr>
    </w:p>
    <w:sectPr w:rsidR="007829A9" w:rsidSect="00B87C3C">
      <w:headerReference w:type="even" r:id="rId24"/>
      <w:headerReference w:type="default" r:id="rId25"/>
      <w:footerReference w:type="even" r:id="rId26"/>
      <w:footerReference w:type="default" r:id="rId27"/>
      <w:headerReference w:type="first" r:id="rId28"/>
      <w:footerReference w:type="first" r:id="rId29"/>
      <w:pgSz w:w="12240" w:h="15840"/>
      <w:pgMar w:top="1499" w:right="1100" w:bottom="1502" w:left="1080" w:header="73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88D7B" w14:textId="77777777" w:rsidR="00F13E0D" w:rsidRDefault="00F13E0D" w:rsidP="00F13E0D">
      <w:pPr>
        <w:spacing w:after="0" w:line="240" w:lineRule="auto"/>
      </w:pPr>
      <w:r>
        <w:separator/>
      </w:r>
    </w:p>
  </w:endnote>
  <w:endnote w:type="continuationSeparator" w:id="0">
    <w:p w14:paraId="3B110ACC" w14:textId="77777777" w:rsidR="00F13E0D" w:rsidRDefault="00F13E0D" w:rsidP="00F1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BF49" w14:textId="77777777" w:rsidR="00B87C3C" w:rsidRDefault="00B87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EE9C" w14:textId="24C09A44" w:rsidR="00BB1194" w:rsidRDefault="00BB1194" w:rsidP="23CDDB0D">
    <w:pPr>
      <w:spacing w:after="0" w:line="259" w:lineRule="auto"/>
      <w:ind w:left="0" w:right="-19" w:firstLine="0"/>
      <w:jc w:val="right"/>
      <w:rPr>
        <w:rFonts w:ascii="Calibri" w:eastAsia="Calibri" w:hAnsi="Calibri" w:cs="Calibri"/>
        <w:sz w:val="20"/>
        <w:szCs w:val="20"/>
      </w:rPr>
    </w:pPr>
  </w:p>
  <w:p w14:paraId="65EF1D8F" w14:textId="12CAABBF" w:rsidR="00BB1194" w:rsidRDefault="23CDDB0D" w:rsidP="23CDDB0D">
    <w:pPr>
      <w:spacing w:after="0" w:line="259" w:lineRule="auto"/>
      <w:ind w:left="0" w:right="-19" w:firstLine="0"/>
      <w:jc w:val="right"/>
    </w:pPr>
    <w:r w:rsidRPr="23CDDB0D">
      <w:rPr>
        <w:rFonts w:ascii="Calibri" w:eastAsia="Calibri" w:hAnsi="Calibri" w:cs="Calibri"/>
        <w:sz w:val="20"/>
        <w:szCs w:val="20"/>
      </w:rPr>
      <w:t>DSHS Privacy Notice</w:t>
    </w:r>
  </w:p>
  <w:p w14:paraId="25EF9C0A" w14:textId="3968FED4" w:rsidR="00BB1194" w:rsidRDefault="23CDDB0D" w:rsidP="23CDDB0D">
    <w:pPr>
      <w:spacing w:after="0" w:line="259" w:lineRule="auto"/>
      <w:ind w:left="0" w:right="-19" w:firstLine="0"/>
      <w:jc w:val="right"/>
      <w:rPr>
        <w:rFonts w:ascii="Calibri" w:eastAsia="Calibri" w:hAnsi="Calibri" w:cs="Calibri"/>
        <w:sz w:val="20"/>
        <w:szCs w:val="20"/>
      </w:rPr>
    </w:pPr>
    <w:r w:rsidRPr="23CDDB0D">
      <w:rPr>
        <w:rFonts w:ascii="Calibri" w:eastAsia="Calibri" w:hAnsi="Calibri" w:cs="Calibri"/>
        <w:sz w:val="20"/>
        <w:szCs w:val="20"/>
      </w:rPr>
      <w:t>Effective March 31, 2026</w:t>
    </w:r>
  </w:p>
  <w:p w14:paraId="0B673F3B" w14:textId="142E37B0" w:rsidR="00BB1194" w:rsidRDefault="45A95974" w:rsidP="45A95974">
    <w:pPr>
      <w:spacing w:after="0" w:line="242" w:lineRule="auto"/>
      <w:ind w:left="7933" w:right="-19" w:firstLine="0"/>
      <w:jc w:val="right"/>
      <w:rPr>
        <w:rFonts w:ascii="Calibri" w:eastAsia="Calibri" w:hAnsi="Calibri" w:cs="Calibri"/>
        <w:sz w:val="20"/>
        <w:szCs w:val="20"/>
      </w:rPr>
    </w:pPr>
    <w:r w:rsidRPr="45A95974">
      <w:rPr>
        <w:rFonts w:ascii="Calibri" w:eastAsia="Calibri" w:hAnsi="Calibri" w:cs="Calibri"/>
        <w:sz w:val="20"/>
        <w:szCs w:val="20"/>
      </w:rPr>
      <w:t xml:space="preserve"> Page </w:t>
    </w:r>
    <w:r w:rsidR="00CC7B45" w:rsidRPr="45A95974">
      <w:rPr>
        <w:rFonts w:ascii="Calibri" w:eastAsia="Calibri" w:hAnsi="Calibri" w:cs="Calibri"/>
        <w:b/>
        <w:bCs/>
        <w:sz w:val="20"/>
        <w:szCs w:val="20"/>
      </w:rPr>
      <w:fldChar w:fldCharType="begin"/>
    </w:r>
    <w:r w:rsidR="00CC7B45">
      <w:instrText xml:space="preserve"> PAGE   \* MERGEFORMAT </w:instrText>
    </w:r>
    <w:r w:rsidR="00CC7B45" w:rsidRPr="45A95974">
      <w:fldChar w:fldCharType="separate"/>
    </w:r>
    <w:r w:rsidRPr="45A95974">
      <w:rPr>
        <w:rFonts w:ascii="Calibri" w:eastAsia="Calibri" w:hAnsi="Calibri" w:cs="Calibri"/>
        <w:b/>
        <w:bCs/>
        <w:sz w:val="20"/>
        <w:szCs w:val="20"/>
      </w:rPr>
      <w:t>1</w:t>
    </w:r>
    <w:r w:rsidR="00CC7B45" w:rsidRPr="45A95974">
      <w:rPr>
        <w:rFonts w:ascii="Calibri" w:eastAsia="Calibri" w:hAnsi="Calibri" w:cs="Calibri"/>
        <w:b/>
        <w:bCs/>
        <w:sz w:val="20"/>
        <w:szCs w:val="20"/>
      </w:rPr>
      <w:fldChar w:fldCharType="end"/>
    </w:r>
    <w:r w:rsidRPr="45A95974">
      <w:rPr>
        <w:rFonts w:ascii="Calibri" w:eastAsia="Calibri" w:hAnsi="Calibri" w:cs="Calibri"/>
        <w:sz w:val="20"/>
        <w:szCs w:val="20"/>
      </w:rPr>
      <w:t xml:space="preserve"> of </w:t>
    </w:r>
    <w:r w:rsidR="00CC7B45" w:rsidRPr="45A95974">
      <w:rPr>
        <w:rFonts w:ascii="Calibri" w:eastAsia="Calibri" w:hAnsi="Calibri" w:cs="Calibri"/>
        <w:b/>
        <w:bCs/>
        <w:sz w:val="20"/>
        <w:szCs w:val="20"/>
      </w:rPr>
      <w:fldChar w:fldCharType="begin"/>
    </w:r>
    <w:r w:rsidR="00CC7B45">
      <w:instrText xml:space="preserve"> NUMPAGES   \* MERGEFORMAT </w:instrText>
    </w:r>
    <w:r w:rsidR="00CC7B45" w:rsidRPr="45A95974">
      <w:fldChar w:fldCharType="separate"/>
    </w:r>
    <w:r w:rsidRPr="45A95974">
      <w:rPr>
        <w:rFonts w:ascii="Calibri" w:eastAsia="Calibri" w:hAnsi="Calibri" w:cs="Calibri"/>
        <w:b/>
        <w:bCs/>
        <w:sz w:val="20"/>
        <w:szCs w:val="20"/>
      </w:rPr>
      <w:t>4</w:t>
    </w:r>
    <w:r w:rsidR="00CC7B45" w:rsidRPr="45A95974">
      <w:rPr>
        <w:rFonts w:ascii="Calibri" w:eastAsia="Calibri" w:hAnsi="Calibri" w:cs="Calibri"/>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A5BC" w14:textId="77777777" w:rsidR="00B87C3C" w:rsidRDefault="00B87C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6B6E" w14:textId="77777777" w:rsidR="008810CF" w:rsidRDefault="009E3278">
    <w:pPr>
      <w:spacing w:after="0" w:line="259" w:lineRule="auto"/>
      <w:ind w:left="0" w:right="-19" w:firstLine="0"/>
      <w:jc w:val="right"/>
    </w:pPr>
    <w:r>
      <w:rPr>
        <w:rFonts w:ascii="Calibri" w:eastAsia="Calibri" w:hAnsi="Calibri" w:cs="Calibri"/>
        <w:sz w:val="20"/>
      </w:rPr>
      <w:t xml:space="preserve">DSHS Privacy Notice </w:t>
    </w:r>
  </w:p>
  <w:p w14:paraId="26A46475" w14:textId="77777777" w:rsidR="008810CF" w:rsidRDefault="009E3278" w:rsidP="00B87C3C">
    <w:pPr>
      <w:spacing w:after="0" w:line="242" w:lineRule="auto"/>
      <w:ind w:left="7933" w:right="-19" w:firstLine="0"/>
      <w:jc w:val="right"/>
    </w:pPr>
    <w:r>
      <w:rPr>
        <w:rFonts w:ascii="Calibri" w:eastAsia="Calibri" w:hAnsi="Calibri" w:cs="Calibri"/>
        <w:sz w:val="20"/>
      </w:rPr>
      <w:t xml:space="preserve">Effective May 1, </w:t>
    </w:r>
    <w:proofErr w:type="gramStart"/>
    <w:r>
      <w:rPr>
        <w:rFonts w:ascii="Calibri" w:eastAsia="Calibri" w:hAnsi="Calibri" w:cs="Calibri"/>
        <w:sz w:val="20"/>
      </w:rPr>
      <w:t>2022</w:t>
    </w:r>
    <w:proofErr w:type="gramEnd"/>
    <w:r>
      <w:rPr>
        <w:rFonts w:ascii="Calibri" w:eastAsia="Calibri" w:hAnsi="Calibri" w:cs="Calibri"/>
        <w:sz w:val="20"/>
      </w:rPr>
      <w:t xml:space="preserve"> Page </w:t>
    </w:r>
    <w:r>
      <w:fldChar w:fldCharType="begin"/>
    </w:r>
    <w:r>
      <w:instrText xml:space="preserve"> PAGE   \* MERGEFORMAT </w:instrText>
    </w:r>
    <w:r>
      <w:fldChar w:fldCharType="separate"/>
    </w:r>
    <w:r>
      <w:rPr>
        <w:rFonts w:ascii="Calibri" w:eastAsia="Calibri" w:hAnsi="Calibri" w:cs="Calibri"/>
        <w:b/>
        <w:sz w:val="20"/>
      </w:rPr>
      <w:t>1</w:t>
    </w:r>
    <w:r>
      <w:rPr>
        <w:rFonts w:ascii="Calibri" w:eastAsia="Calibri" w:hAnsi="Calibri" w:cs="Calibri"/>
        <w:b/>
        <w:sz w:val="20"/>
      </w:rPr>
      <w:fldChar w:fldCharType="end"/>
    </w:r>
    <w:r>
      <w:rPr>
        <w:rFonts w:ascii="Calibri" w:eastAsia="Calibri" w:hAnsi="Calibri" w:cs="Calibri"/>
        <w:sz w:val="20"/>
      </w:rPr>
      <w:t xml:space="preserve"> of </w:t>
    </w:r>
    <w:fldSimple w:instr=" NUMPAGES   \* MERGEFORMAT ">
      <w:r>
        <w:rPr>
          <w:rFonts w:ascii="Calibri" w:eastAsia="Calibri" w:hAnsi="Calibri" w:cs="Calibri"/>
          <w:b/>
          <w:sz w:val="20"/>
        </w:rPr>
        <w:t>4</w:t>
      </w:r>
    </w:fldSimple>
    <w:r>
      <w:rPr>
        <w:rFonts w:ascii="Calibri" w:eastAsia="Calibri" w:hAnsi="Calibri" w:cs="Calibri"/>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3A87" w14:textId="12CAABBF" w:rsidR="008810CF" w:rsidRPr="00B87C3C" w:rsidRDefault="23CDDB0D" w:rsidP="23CDDB0D">
    <w:pPr>
      <w:spacing w:after="0" w:line="259" w:lineRule="auto"/>
      <w:ind w:left="0" w:right="-19" w:firstLine="0"/>
      <w:jc w:val="right"/>
    </w:pPr>
    <w:r w:rsidRPr="23CDDB0D">
      <w:rPr>
        <w:rFonts w:ascii="Calibri" w:eastAsia="Calibri" w:hAnsi="Calibri" w:cs="Calibri"/>
        <w:sz w:val="20"/>
        <w:szCs w:val="20"/>
      </w:rPr>
      <w:t>DSHS Privacy Notice</w:t>
    </w:r>
  </w:p>
  <w:p w14:paraId="33CAAE5E" w14:textId="3968FED4" w:rsidR="008810CF" w:rsidRPr="00B87C3C" w:rsidRDefault="23CDDB0D" w:rsidP="23CDDB0D">
    <w:pPr>
      <w:spacing w:after="0" w:line="259" w:lineRule="auto"/>
      <w:ind w:left="0" w:right="-19" w:firstLine="0"/>
      <w:jc w:val="right"/>
      <w:rPr>
        <w:rFonts w:ascii="Calibri" w:eastAsia="Calibri" w:hAnsi="Calibri" w:cs="Calibri"/>
        <w:sz w:val="20"/>
        <w:szCs w:val="20"/>
      </w:rPr>
    </w:pPr>
    <w:r w:rsidRPr="23CDDB0D">
      <w:rPr>
        <w:rFonts w:ascii="Calibri" w:eastAsia="Calibri" w:hAnsi="Calibri" w:cs="Calibri"/>
        <w:sz w:val="20"/>
        <w:szCs w:val="20"/>
      </w:rPr>
      <w:t>Effective March 31, 2026</w:t>
    </w:r>
  </w:p>
  <w:p w14:paraId="0ED6D81E" w14:textId="660300A9" w:rsidR="008810CF" w:rsidRPr="00B87C3C" w:rsidRDefault="23CDDB0D" w:rsidP="23CDDB0D">
    <w:pPr>
      <w:spacing w:after="0" w:line="242" w:lineRule="auto"/>
      <w:ind w:left="7933" w:right="-19" w:firstLine="0"/>
      <w:jc w:val="right"/>
      <w:rPr>
        <w:rFonts w:ascii="Calibri" w:eastAsia="Calibri" w:hAnsi="Calibri" w:cs="Calibri"/>
        <w:sz w:val="20"/>
        <w:szCs w:val="20"/>
      </w:rPr>
    </w:pPr>
    <w:r w:rsidRPr="23CDDB0D">
      <w:rPr>
        <w:rFonts w:ascii="Calibri" w:eastAsia="Calibri" w:hAnsi="Calibri" w:cs="Calibri"/>
        <w:sz w:val="20"/>
        <w:szCs w:val="20"/>
      </w:rPr>
      <w:t xml:space="preserve"> Page </w:t>
    </w:r>
    <w:r w:rsidR="0C5EE7D6" w:rsidRPr="23CDDB0D">
      <w:rPr>
        <w:rFonts w:ascii="Calibri" w:eastAsia="Calibri" w:hAnsi="Calibri" w:cs="Calibri"/>
        <w:b/>
        <w:bCs/>
        <w:sz w:val="20"/>
        <w:szCs w:val="20"/>
      </w:rPr>
      <w:fldChar w:fldCharType="begin"/>
    </w:r>
    <w:r w:rsidR="0C5EE7D6">
      <w:instrText xml:space="preserve"> PAGE   \* MERGEFORMAT </w:instrText>
    </w:r>
    <w:r w:rsidR="0C5EE7D6" w:rsidRPr="23CDDB0D">
      <w:fldChar w:fldCharType="separate"/>
    </w:r>
    <w:r w:rsidRPr="23CDDB0D">
      <w:rPr>
        <w:rFonts w:ascii="Calibri" w:eastAsia="Calibri" w:hAnsi="Calibri" w:cs="Calibri"/>
        <w:b/>
        <w:bCs/>
        <w:sz w:val="20"/>
        <w:szCs w:val="20"/>
      </w:rPr>
      <w:t>1</w:t>
    </w:r>
    <w:r w:rsidR="0C5EE7D6" w:rsidRPr="23CDDB0D">
      <w:rPr>
        <w:rFonts w:ascii="Calibri" w:eastAsia="Calibri" w:hAnsi="Calibri" w:cs="Calibri"/>
        <w:b/>
        <w:bCs/>
        <w:sz w:val="20"/>
        <w:szCs w:val="20"/>
      </w:rPr>
      <w:fldChar w:fldCharType="end"/>
    </w:r>
    <w:r w:rsidRPr="23CDDB0D">
      <w:rPr>
        <w:rFonts w:ascii="Calibri" w:eastAsia="Calibri" w:hAnsi="Calibri" w:cs="Calibri"/>
        <w:sz w:val="20"/>
        <w:szCs w:val="20"/>
      </w:rPr>
      <w:t xml:space="preserve"> of </w:t>
    </w:r>
    <w:r w:rsidR="0C5EE7D6" w:rsidRPr="23CDDB0D">
      <w:rPr>
        <w:rFonts w:ascii="Calibri" w:eastAsia="Calibri" w:hAnsi="Calibri" w:cs="Calibri"/>
        <w:b/>
        <w:bCs/>
        <w:sz w:val="20"/>
        <w:szCs w:val="20"/>
      </w:rPr>
      <w:fldChar w:fldCharType="begin"/>
    </w:r>
    <w:r w:rsidR="0C5EE7D6">
      <w:instrText xml:space="preserve"> NUMPAGES   \* MERGEFORMAT </w:instrText>
    </w:r>
    <w:r w:rsidR="0C5EE7D6" w:rsidRPr="23CDDB0D">
      <w:fldChar w:fldCharType="separate"/>
    </w:r>
    <w:r w:rsidRPr="23CDDB0D">
      <w:rPr>
        <w:rFonts w:ascii="Calibri" w:eastAsia="Calibri" w:hAnsi="Calibri" w:cs="Calibri"/>
        <w:b/>
        <w:bCs/>
        <w:sz w:val="20"/>
        <w:szCs w:val="20"/>
      </w:rPr>
      <w:t>4</w:t>
    </w:r>
    <w:r w:rsidR="0C5EE7D6" w:rsidRPr="23CDDB0D">
      <w:rPr>
        <w:rFonts w:ascii="Calibri" w:eastAsia="Calibri" w:hAnsi="Calibri" w:cs="Calibri"/>
        <w:b/>
        <w:bCs/>
        <w:sz w:val="20"/>
        <w:szCs w:val="20"/>
      </w:rPr>
      <w:fldChar w:fldCharType="end"/>
    </w:r>
  </w:p>
  <w:p w14:paraId="21771675" w14:textId="63B70BEE" w:rsidR="008810CF" w:rsidRPr="00B87C3C" w:rsidRDefault="008810CF" w:rsidP="23CDDB0D">
    <w:pPr>
      <w:spacing w:after="0" w:line="242" w:lineRule="auto"/>
      <w:ind w:left="7933" w:right="-19" w:firstLine="0"/>
      <w:jc w:val="right"/>
      <w:rPr>
        <w:rFonts w:ascii="Calibri" w:eastAsia="Calibri" w:hAnsi="Calibri" w:cs="Calibr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0057" w14:textId="77777777" w:rsidR="008810CF" w:rsidRDefault="009E3278">
    <w:pPr>
      <w:spacing w:after="0" w:line="259" w:lineRule="auto"/>
      <w:ind w:left="0" w:right="-19" w:firstLine="0"/>
      <w:jc w:val="right"/>
    </w:pPr>
    <w:r>
      <w:rPr>
        <w:rFonts w:ascii="Calibri" w:eastAsia="Calibri" w:hAnsi="Calibri" w:cs="Calibri"/>
        <w:sz w:val="20"/>
      </w:rPr>
      <w:t xml:space="preserve">DSHS Privacy Notice </w:t>
    </w:r>
  </w:p>
  <w:p w14:paraId="3642EF95" w14:textId="77777777" w:rsidR="008810CF" w:rsidRDefault="009E3278" w:rsidP="00B87C3C">
    <w:pPr>
      <w:spacing w:after="0" w:line="242" w:lineRule="auto"/>
      <w:ind w:left="7933" w:right="-19" w:firstLine="0"/>
      <w:jc w:val="right"/>
    </w:pPr>
    <w:r>
      <w:rPr>
        <w:rFonts w:ascii="Calibri" w:eastAsia="Calibri" w:hAnsi="Calibri" w:cs="Calibri"/>
        <w:sz w:val="20"/>
      </w:rPr>
      <w:t xml:space="preserve">Effective May 1, </w:t>
    </w:r>
    <w:proofErr w:type="gramStart"/>
    <w:r>
      <w:rPr>
        <w:rFonts w:ascii="Calibri" w:eastAsia="Calibri" w:hAnsi="Calibri" w:cs="Calibri"/>
        <w:sz w:val="20"/>
      </w:rPr>
      <w:t>2022</w:t>
    </w:r>
    <w:proofErr w:type="gramEnd"/>
    <w:r>
      <w:rPr>
        <w:rFonts w:ascii="Calibri" w:eastAsia="Calibri" w:hAnsi="Calibri" w:cs="Calibri"/>
        <w:sz w:val="20"/>
      </w:rPr>
      <w:t xml:space="preserve"> Page </w:t>
    </w:r>
    <w:r>
      <w:fldChar w:fldCharType="begin"/>
    </w:r>
    <w:r>
      <w:instrText xml:space="preserve"> PAGE   \* MERGEFORMAT </w:instrText>
    </w:r>
    <w:r>
      <w:fldChar w:fldCharType="separate"/>
    </w:r>
    <w:r>
      <w:rPr>
        <w:rFonts w:ascii="Calibri" w:eastAsia="Calibri" w:hAnsi="Calibri" w:cs="Calibri"/>
        <w:b/>
        <w:sz w:val="20"/>
      </w:rPr>
      <w:t>1</w:t>
    </w:r>
    <w:r>
      <w:rPr>
        <w:rFonts w:ascii="Calibri" w:eastAsia="Calibri" w:hAnsi="Calibri" w:cs="Calibri"/>
        <w:b/>
        <w:sz w:val="20"/>
      </w:rPr>
      <w:fldChar w:fldCharType="end"/>
    </w:r>
    <w:r>
      <w:rPr>
        <w:rFonts w:ascii="Calibri" w:eastAsia="Calibri" w:hAnsi="Calibri" w:cs="Calibri"/>
        <w:sz w:val="20"/>
      </w:rPr>
      <w:t xml:space="preserve"> of </w:t>
    </w:r>
    <w:fldSimple w:instr=" NUMPAGES   \* MERGEFORMAT ">
      <w:r>
        <w:rPr>
          <w:rFonts w:ascii="Calibri" w:eastAsia="Calibri" w:hAnsi="Calibri" w:cs="Calibri"/>
          <w:b/>
          <w:sz w:val="20"/>
        </w:rPr>
        <w:t>4</w:t>
      </w:r>
    </w:fldSimple>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8540" w14:textId="77777777" w:rsidR="00F13E0D" w:rsidRDefault="00F13E0D" w:rsidP="00F13E0D">
      <w:pPr>
        <w:spacing w:after="0" w:line="240" w:lineRule="auto"/>
      </w:pPr>
      <w:r>
        <w:separator/>
      </w:r>
    </w:p>
  </w:footnote>
  <w:footnote w:type="continuationSeparator" w:id="0">
    <w:p w14:paraId="380C49FC" w14:textId="77777777" w:rsidR="00F13E0D" w:rsidRDefault="00F13E0D" w:rsidP="00F13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97FE" w14:textId="77777777" w:rsidR="00B87C3C" w:rsidRDefault="00B87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E36A" w14:textId="440BAC50" w:rsidR="00BB1194" w:rsidRDefault="00CC7B45">
    <w:pPr>
      <w:pStyle w:val="BodyText"/>
      <w:spacing w:line="14" w:lineRule="auto"/>
      <w:ind w:left="0"/>
      <w:rPr>
        <w:sz w:val="20"/>
      </w:rPr>
    </w:pPr>
    <w:r>
      <w:rPr>
        <w:noProof/>
      </w:rPr>
      <mc:AlternateContent>
        <mc:Choice Requires="wps">
          <w:drawing>
            <wp:anchor distT="0" distB="0" distL="0" distR="0" simplePos="0" relativeHeight="251665408" behindDoc="1" locked="0" layoutInCell="1" allowOverlap="1" wp14:anchorId="55821940" wp14:editId="7B0FA016">
              <wp:simplePos x="0" y="0"/>
              <wp:positionH relativeFrom="page">
                <wp:posOffset>708151</wp:posOffset>
              </wp:positionH>
              <wp:positionV relativeFrom="page">
                <wp:posOffset>455591</wp:posOffset>
              </wp:positionV>
              <wp:extent cx="6288405" cy="2101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8405" cy="210185"/>
                      </a:xfrm>
                      <a:prstGeom prst="rect">
                        <a:avLst/>
                      </a:prstGeom>
                    </wps:spPr>
                    <wps:txbx>
                      <w:txbxContent>
                        <w:p w14:paraId="006635B3" w14:textId="77777777" w:rsidR="00BB1194" w:rsidRDefault="00CC7B45">
                          <w:pPr>
                            <w:spacing w:before="12"/>
                            <w:ind w:left="20"/>
                            <w:rPr>
                              <w:rFonts w:ascii="Arial"/>
                              <w:b/>
                              <w:sz w:val="26"/>
                            </w:rPr>
                          </w:pPr>
                          <w:r>
                            <w:rPr>
                              <w:rFonts w:ascii="Arial"/>
                              <w:b/>
                              <w:sz w:val="26"/>
                            </w:rPr>
                            <w:t>DEPARTMENT</w:t>
                          </w:r>
                          <w:r>
                            <w:rPr>
                              <w:rFonts w:ascii="Arial"/>
                              <w:b/>
                              <w:spacing w:val="-19"/>
                              <w:sz w:val="26"/>
                            </w:rPr>
                            <w:t xml:space="preserve"> </w:t>
                          </w:r>
                          <w:r>
                            <w:rPr>
                              <w:rFonts w:ascii="Arial"/>
                              <w:b/>
                              <w:sz w:val="26"/>
                            </w:rPr>
                            <w:t>OF</w:t>
                          </w:r>
                          <w:r>
                            <w:rPr>
                              <w:rFonts w:ascii="Arial"/>
                              <w:b/>
                              <w:spacing w:val="-16"/>
                              <w:sz w:val="26"/>
                            </w:rPr>
                            <w:t xml:space="preserve"> </w:t>
                          </w:r>
                          <w:r>
                            <w:rPr>
                              <w:rFonts w:ascii="Arial"/>
                              <w:b/>
                              <w:sz w:val="26"/>
                            </w:rPr>
                            <w:t>STATE</w:t>
                          </w:r>
                          <w:r>
                            <w:rPr>
                              <w:rFonts w:ascii="Arial"/>
                              <w:b/>
                              <w:spacing w:val="-17"/>
                              <w:sz w:val="26"/>
                            </w:rPr>
                            <w:t xml:space="preserve"> </w:t>
                          </w:r>
                          <w:r>
                            <w:rPr>
                              <w:rFonts w:ascii="Arial"/>
                              <w:b/>
                              <w:sz w:val="26"/>
                            </w:rPr>
                            <w:t>HEALTH</w:t>
                          </w:r>
                          <w:r>
                            <w:rPr>
                              <w:rFonts w:ascii="Arial"/>
                              <w:b/>
                              <w:spacing w:val="-16"/>
                              <w:sz w:val="26"/>
                            </w:rPr>
                            <w:t xml:space="preserve"> </w:t>
                          </w:r>
                          <w:r>
                            <w:rPr>
                              <w:rFonts w:ascii="Arial"/>
                              <w:b/>
                              <w:sz w:val="26"/>
                            </w:rPr>
                            <w:t>SERVICES</w:t>
                          </w:r>
                          <w:r>
                            <w:rPr>
                              <w:rFonts w:ascii="Arial"/>
                              <w:b/>
                              <w:spacing w:val="-17"/>
                              <w:sz w:val="26"/>
                            </w:rPr>
                            <w:t xml:space="preserve"> </w:t>
                          </w:r>
                          <w:r>
                            <w:rPr>
                              <w:rFonts w:ascii="Arial"/>
                              <w:b/>
                              <w:sz w:val="26"/>
                            </w:rPr>
                            <w:t>NOTICE</w:t>
                          </w:r>
                          <w:r>
                            <w:rPr>
                              <w:rFonts w:ascii="Arial"/>
                              <w:b/>
                              <w:spacing w:val="-16"/>
                              <w:sz w:val="26"/>
                            </w:rPr>
                            <w:t xml:space="preserve"> </w:t>
                          </w:r>
                          <w:r>
                            <w:rPr>
                              <w:rFonts w:ascii="Arial"/>
                              <w:b/>
                              <w:sz w:val="26"/>
                            </w:rPr>
                            <w:t>OF</w:t>
                          </w:r>
                          <w:r>
                            <w:rPr>
                              <w:rFonts w:ascii="Arial"/>
                              <w:b/>
                              <w:spacing w:val="-15"/>
                              <w:sz w:val="26"/>
                            </w:rPr>
                            <w:t xml:space="preserve"> </w:t>
                          </w:r>
                          <w:r>
                            <w:rPr>
                              <w:rFonts w:ascii="Arial"/>
                              <w:b/>
                              <w:sz w:val="26"/>
                            </w:rPr>
                            <w:t>PRIVACY</w:t>
                          </w:r>
                          <w:r>
                            <w:rPr>
                              <w:rFonts w:ascii="Arial"/>
                              <w:b/>
                              <w:spacing w:val="-18"/>
                              <w:sz w:val="26"/>
                            </w:rPr>
                            <w:t xml:space="preserve"> </w:t>
                          </w:r>
                          <w:r>
                            <w:rPr>
                              <w:rFonts w:ascii="Arial"/>
                              <w:b/>
                              <w:spacing w:val="-2"/>
                              <w:sz w:val="26"/>
                            </w:rPr>
                            <w:t>PRACTICES</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55821940">
              <v:stroke joinstyle="miter"/>
              <v:path gradientshapeok="t" o:connecttype="rect"/>
            </v:shapetype>
            <v:shape id="Textbox 1" style="position:absolute;margin-left:55.75pt;margin-top:35.85pt;width:495.15pt;height:16.55pt;z-index:-25165107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">
              <v:textbox inset="0,0,0,0">
                <w:txbxContent>
                  <w:p w:rsidR="00BB1194" w:rsidRDefault="00CC7B45" w14:paraId="006635B3" w14:textId="77777777">
                    <w:pPr>
                      <w:spacing w:before="12"/>
                      <w:ind w:left="20"/>
                      <w:rPr>
                        <w:rFonts w:ascii="Arial"/>
                        <w:b/>
                        <w:sz w:val="26"/>
                      </w:rPr>
                    </w:pPr>
                    <w:r>
                      <w:rPr>
                        <w:rFonts w:ascii="Arial"/>
                        <w:b/>
                        <w:sz w:val="26"/>
                      </w:rPr>
                      <w:t>DEPARTMENT</w:t>
                    </w:r>
                    <w:r>
                      <w:rPr>
                        <w:rFonts w:ascii="Arial"/>
                        <w:b/>
                        <w:spacing w:val="-19"/>
                        <w:sz w:val="26"/>
                      </w:rPr>
                      <w:t xml:space="preserve"> </w:t>
                    </w:r>
                    <w:r>
                      <w:rPr>
                        <w:rFonts w:ascii="Arial"/>
                        <w:b/>
                        <w:sz w:val="26"/>
                      </w:rPr>
                      <w:t>OF</w:t>
                    </w:r>
                    <w:r>
                      <w:rPr>
                        <w:rFonts w:ascii="Arial"/>
                        <w:b/>
                        <w:spacing w:val="-16"/>
                        <w:sz w:val="26"/>
                      </w:rPr>
                      <w:t xml:space="preserve"> </w:t>
                    </w:r>
                    <w:r>
                      <w:rPr>
                        <w:rFonts w:ascii="Arial"/>
                        <w:b/>
                        <w:sz w:val="26"/>
                      </w:rPr>
                      <w:t>STATE</w:t>
                    </w:r>
                    <w:r>
                      <w:rPr>
                        <w:rFonts w:ascii="Arial"/>
                        <w:b/>
                        <w:spacing w:val="-17"/>
                        <w:sz w:val="26"/>
                      </w:rPr>
                      <w:t xml:space="preserve"> </w:t>
                    </w:r>
                    <w:r>
                      <w:rPr>
                        <w:rFonts w:ascii="Arial"/>
                        <w:b/>
                        <w:sz w:val="26"/>
                      </w:rPr>
                      <w:t>HEALTH</w:t>
                    </w:r>
                    <w:r>
                      <w:rPr>
                        <w:rFonts w:ascii="Arial"/>
                        <w:b/>
                        <w:spacing w:val="-16"/>
                        <w:sz w:val="26"/>
                      </w:rPr>
                      <w:t xml:space="preserve"> </w:t>
                    </w:r>
                    <w:r>
                      <w:rPr>
                        <w:rFonts w:ascii="Arial"/>
                        <w:b/>
                        <w:sz w:val="26"/>
                      </w:rPr>
                      <w:t>SERVICES</w:t>
                    </w:r>
                    <w:r>
                      <w:rPr>
                        <w:rFonts w:ascii="Arial"/>
                        <w:b/>
                        <w:spacing w:val="-17"/>
                        <w:sz w:val="26"/>
                      </w:rPr>
                      <w:t xml:space="preserve"> </w:t>
                    </w:r>
                    <w:r>
                      <w:rPr>
                        <w:rFonts w:ascii="Arial"/>
                        <w:b/>
                        <w:sz w:val="26"/>
                      </w:rPr>
                      <w:t>NOTICE</w:t>
                    </w:r>
                    <w:r>
                      <w:rPr>
                        <w:rFonts w:ascii="Arial"/>
                        <w:b/>
                        <w:spacing w:val="-16"/>
                        <w:sz w:val="26"/>
                      </w:rPr>
                      <w:t xml:space="preserve"> </w:t>
                    </w:r>
                    <w:r>
                      <w:rPr>
                        <w:rFonts w:ascii="Arial"/>
                        <w:b/>
                        <w:sz w:val="26"/>
                      </w:rPr>
                      <w:t>OF</w:t>
                    </w:r>
                    <w:r>
                      <w:rPr>
                        <w:rFonts w:ascii="Arial"/>
                        <w:b/>
                        <w:spacing w:val="-15"/>
                        <w:sz w:val="26"/>
                      </w:rPr>
                      <w:t xml:space="preserve"> </w:t>
                    </w:r>
                    <w:r>
                      <w:rPr>
                        <w:rFonts w:ascii="Arial"/>
                        <w:b/>
                        <w:sz w:val="26"/>
                      </w:rPr>
                      <w:t>PRIVACY</w:t>
                    </w:r>
                    <w:r>
                      <w:rPr>
                        <w:rFonts w:ascii="Arial"/>
                        <w:b/>
                        <w:spacing w:val="-18"/>
                        <w:sz w:val="26"/>
                      </w:rPr>
                      <w:t xml:space="preserve"> </w:t>
                    </w:r>
                    <w:r>
                      <w:rPr>
                        <w:rFonts w:ascii="Arial"/>
                        <w:b/>
                        <w:spacing w:val="-2"/>
                        <w:sz w:val="26"/>
                      </w:rPr>
                      <w:t>PRACTICES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54BF" w14:textId="77777777" w:rsidR="00B87C3C" w:rsidRDefault="00B87C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7C7C" w14:textId="369A2AD8" w:rsidR="008810CF" w:rsidRDefault="00C97092" w:rsidP="00B87C3C">
    <w:pPr>
      <w:spacing w:after="0" w:line="259" w:lineRule="auto"/>
      <w:ind w:left="55" w:firstLine="0"/>
      <w:jc w:val="both"/>
    </w:pPr>
    <w:r>
      <w:rPr>
        <w:noProof/>
      </w:rPr>
      <w:pict w14:anchorId="1D148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89532" o:spid="_x0000_s1026" type="#_x0000_t136" style="position:absolute;left:0;text-align:left;margin-left:0;margin-top:0;width:531.9pt;height:177.3pt;rotation:315;z-index:-25165516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9E3278">
      <w:rPr>
        <w:rFonts w:ascii="Arial" w:eastAsia="Arial" w:hAnsi="Arial" w:cs="Arial"/>
        <w:b/>
        <w:sz w:val="26"/>
      </w:rPr>
      <w:t>DEPARTMENT OF STATE HEALTH SERVICES NOTICE OF PRIVACY PRACTICES</w:t>
    </w:r>
    <w:r w:rsidR="009E3278">
      <w:rPr>
        <w:rFonts w:ascii="Calibri" w:eastAsia="Calibri" w:hAnsi="Calibri" w:cs="Calibri"/>
        <w:sz w:val="34"/>
        <w:vertAlign w:val="subscript"/>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3173" w14:textId="4ED0A49C" w:rsidR="008810CF" w:rsidRPr="00B87C3C" w:rsidRDefault="45A95974" w:rsidP="00B87C3C">
    <w:pPr>
      <w:spacing w:after="0" w:line="259" w:lineRule="auto"/>
      <w:ind w:left="55" w:firstLine="0"/>
      <w:jc w:val="both"/>
    </w:pPr>
    <w:r w:rsidRPr="0C5EE7D6">
      <w:rPr>
        <w:rFonts w:ascii="Arial" w:eastAsia="Arial" w:hAnsi="Arial" w:cs="Arial"/>
        <w:b/>
        <w:bCs/>
        <w:sz w:val="26"/>
        <w:szCs w:val="26"/>
      </w:rPr>
      <w:t>DEPARTMENT OF STATE HEALTH SERVICES NOTICE OF PRIVACY PRACTICES</w:t>
    </w:r>
    <w:r w:rsidRPr="0C5EE7D6">
      <w:rPr>
        <w:rFonts w:ascii="Calibri" w:eastAsia="Calibri" w:hAnsi="Calibri" w:cs="Calibri"/>
        <w:sz w:val="34"/>
        <w:szCs w:val="34"/>
        <w:vertAlign w:val="subscript"/>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72A9" w14:textId="6E19A1BD" w:rsidR="008810CF" w:rsidRDefault="00C97092" w:rsidP="00B87C3C">
    <w:pPr>
      <w:spacing w:after="0" w:line="259" w:lineRule="auto"/>
      <w:ind w:left="55" w:firstLine="0"/>
      <w:jc w:val="both"/>
    </w:pPr>
    <w:r>
      <w:rPr>
        <w:noProof/>
      </w:rPr>
      <w:pict w14:anchorId="6DD06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89531" o:spid="_x0000_s1025" type="#_x0000_t136" style="position:absolute;left:0;text-align:left;margin-left:0;margin-top:0;width:531.9pt;height:177.3pt;rotation:315;z-index:-251657216;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9E3278">
      <w:rPr>
        <w:rFonts w:ascii="Arial" w:eastAsia="Arial" w:hAnsi="Arial" w:cs="Arial"/>
        <w:b/>
        <w:sz w:val="26"/>
      </w:rPr>
      <w:t>DEPARTMENT OF STATE HEALTH SERVICES NOTICE OF PRIVACY PRACTICES</w:t>
    </w:r>
    <w:r w:rsidR="009E3278">
      <w:rPr>
        <w:rFonts w:ascii="Calibri" w:eastAsia="Calibri" w:hAnsi="Calibri" w:cs="Calibri"/>
        <w:sz w:val="34"/>
        <w:vertAlign w:val="sub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67C"/>
    <w:multiLevelType w:val="hybridMultilevel"/>
    <w:tmpl w:val="6C740A40"/>
    <w:lvl w:ilvl="0" w:tplc="BBEE35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5EF2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B0EA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EAAF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E2FC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9013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BCC9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DE61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E43B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EB0669"/>
    <w:multiLevelType w:val="hybridMultilevel"/>
    <w:tmpl w:val="15B89452"/>
    <w:lvl w:ilvl="0" w:tplc="714250C8">
      <w:numFmt w:val="bullet"/>
      <w:lvlText w:val="•"/>
      <w:lvlJc w:val="left"/>
      <w:pPr>
        <w:ind w:left="825" w:hanging="360"/>
      </w:pPr>
      <w:rPr>
        <w:rFonts w:ascii="Arial" w:eastAsia="Arial" w:hAnsi="Arial" w:cs="Arial" w:hint="default"/>
        <w:b w:val="0"/>
        <w:bCs w:val="0"/>
        <w:i w:val="0"/>
        <w:iCs w:val="0"/>
        <w:spacing w:val="0"/>
        <w:w w:val="100"/>
        <w:sz w:val="24"/>
        <w:szCs w:val="24"/>
        <w:lang w:val="en-US" w:eastAsia="en-US" w:bidi="ar-SA"/>
      </w:rPr>
    </w:lvl>
    <w:lvl w:ilvl="1" w:tplc="9A6C8C18">
      <w:numFmt w:val="bullet"/>
      <w:lvlText w:val="•"/>
      <w:lvlJc w:val="left"/>
      <w:pPr>
        <w:ind w:left="1766" w:hanging="360"/>
      </w:pPr>
      <w:rPr>
        <w:rFonts w:hint="default"/>
        <w:lang w:val="en-US" w:eastAsia="en-US" w:bidi="ar-SA"/>
      </w:rPr>
    </w:lvl>
    <w:lvl w:ilvl="2" w:tplc="19E6F9B6">
      <w:numFmt w:val="bullet"/>
      <w:lvlText w:val="•"/>
      <w:lvlJc w:val="left"/>
      <w:pPr>
        <w:ind w:left="2712" w:hanging="360"/>
      </w:pPr>
      <w:rPr>
        <w:rFonts w:hint="default"/>
        <w:lang w:val="en-US" w:eastAsia="en-US" w:bidi="ar-SA"/>
      </w:rPr>
    </w:lvl>
    <w:lvl w:ilvl="3" w:tplc="419C6AA8">
      <w:numFmt w:val="bullet"/>
      <w:lvlText w:val="•"/>
      <w:lvlJc w:val="left"/>
      <w:pPr>
        <w:ind w:left="3658" w:hanging="360"/>
      </w:pPr>
      <w:rPr>
        <w:rFonts w:hint="default"/>
        <w:lang w:val="en-US" w:eastAsia="en-US" w:bidi="ar-SA"/>
      </w:rPr>
    </w:lvl>
    <w:lvl w:ilvl="4" w:tplc="0C6A7D34">
      <w:numFmt w:val="bullet"/>
      <w:lvlText w:val="•"/>
      <w:lvlJc w:val="left"/>
      <w:pPr>
        <w:ind w:left="4604" w:hanging="360"/>
      </w:pPr>
      <w:rPr>
        <w:rFonts w:hint="default"/>
        <w:lang w:val="en-US" w:eastAsia="en-US" w:bidi="ar-SA"/>
      </w:rPr>
    </w:lvl>
    <w:lvl w:ilvl="5" w:tplc="C91E108A">
      <w:numFmt w:val="bullet"/>
      <w:lvlText w:val="•"/>
      <w:lvlJc w:val="left"/>
      <w:pPr>
        <w:ind w:left="5550" w:hanging="360"/>
      </w:pPr>
      <w:rPr>
        <w:rFonts w:hint="default"/>
        <w:lang w:val="en-US" w:eastAsia="en-US" w:bidi="ar-SA"/>
      </w:rPr>
    </w:lvl>
    <w:lvl w:ilvl="6" w:tplc="F34C47D2">
      <w:numFmt w:val="bullet"/>
      <w:lvlText w:val="•"/>
      <w:lvlJc w:val="left"/>
      <w:pPr>
        <w:ind w:left="6496" w:hanging="360"/>
      </w:pPr>
      <w:rPr>
        <w:rFonts w:hint="default"/>
        <w:lang w:val="en-US" w:eastAsia="en-US" w:bidi="ar-SA"/>
      </w:rPr>
    </w:lvl>
    <w:lvl w:ilvl="7" w:tplc="ADDEC68A">
      <w:numFmt w:val="bullet"/>
      <w:lvlText w:val="•"/>
      <w:lvlJc w:val="left"/>
      <w:pPr>
        <w:ind w:left="7442" w:hanging="360"/>
      </w:pPr>
      <w:rPr>
        <w:rFonts w:hint="default"/>
        <w:lang w:val="en-US" w:eastAsia="en-US" w:bidi="ar-SA"/>
      </w:rPr>
    </w:lvl>
    <w:lvl w:ilvl="8" w:tplc="5A06EBBC">
      <w:numFmt w:val="bullet"/>
      <w:lvlText w:val="•"/>
      <w:lvlJc w:val="left"/>
      <w:pPr>
        <w:ind w:left="8388" w:hanging="360"/>
      </w:pPr>
      <w:rPr>
        <w:rFonts w:hint="default"/>
        <w:lang w:val="en-US" w:eastAsia="en-US" w:bidi="ar-SA"/>
      </w:rPr>
    </w:lvl>
  </w:abstractNum>
  <w:abstractNum w:abstractNumId="2" w15:restartNumberingAfterBreak="0">
    <w:nsid w:val="329652A9"/>
    <w:multiLevelType w:val="hybridMultilevel"/>
    <w:tmpl w:val="A378B1E0"/>
    <w:lvl w:ilvl="0" w:tplc="6108DE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96F7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32B5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D070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30F9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6009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A0B0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9C9F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C0A3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3A45A6"/>
    <w:multiLevelType w:val="hybridMultilevel"/>
    <w:tmpl w:val="79D2D270"/>
    <w:lvl w:ilvl="0" w:tplc="99ECA31C">
      <w:numFmt w:val="bullet"/>
      <w:lvlText w:val=""/>
      <w:lvlJc w:val="left"/>
      <w:pPr>
        <w:ind w:left="840" w:hanging="360"/>
      </w:pPr>
      <w:rPr>
        <w:rFonts w:ascii="Symbol" w:eastAsia="Symbol" w:hAnsi="Symbol" w:cs="Symbol" w:hint="default"/>
        <w:b w:val="0"/>
        <w:bCs w:val="0"/>
        <w:i w:val="0"/>
        <w:iCs w:val="0"/>
        <w:color w:val="090909"/>
        <w:spacing w:val="0"/>
        <w:w w:val="100"/>
        <w:sz w:val="24"/>
        <w:szCs w:val="24"/>
        <w:lang w:val="en-US" w:eastAsia="en-US" w:bidi="ar-SA"/>
      </w:rPr>
    </w:lvl>
    <w:lvl w:ilvl="1" w:tplc="DACA0B2C">
      <w:numFmt w:val="bullet"/>
      <w:lvlText w:val="•"/>
      <w:lvlJc w:val="left"/>
      <w:pPr>
        <w:ind w:left="1784" w:hanging="360"/>
      </w:pPr>
      <w:rPr>
        <w:rFonts w:hint="default"/>
        <w:lang w:val="en-US" w:eastAsia="en-US" w:bidi="ar-SA"/>
      </w:rPr>
    </w:lvl>
    <w:lvl w:ilvl="2" w:tplc="19A42BCA">
      <w:numFmt w:val="bullet"/>
      <w:lvlText w:val="•"/>
      <w:lvlJc w:val="left"/>
      <w:pPr>
        <w:ind w:left="2728" w:hanging="360"/>
      </w:pPr>
      <w:rPr>
        <w:rFonts w:hint="default"/>
        <w:lang w:val="en-US" w:eastAsia="en-US" w:bidi="ar-SA"/>
      </w:rPr>
    </w:lvl>
    <w:lvl w:ilvl="3" w:tplc="48868FCE">
      <w:numFmt w:val="bullet"/>
      <w:lvlText w:val="•"/>
      <w:lvlJc w:val="left"/>
      <w:pPr>
        <w:ind w:left="3672" w:hanging="360"/>
      </w:pPr>
      <w:rPr>
        <w:rFonts w:hint="default"/>
        <w:lang w:val="en-US" w:eastAsia="en-US" w:bidi="ar-SA"/>
      </w:rPr>
    </w:lvl>
    <w:lvl w:ilvl="4" w:tplc="61A8D1C2">
      <w:numFmt w:val="bullet"/>
      <w:lvlText w:val="•"/>
      <w:lvlJc w:val="left"/>
      <w:pPr>
        <w:ind w:left="4616" w:hanging="360"/>
      </w:pPr>
      <w:rPr>
        <w:rFonts w:hint="default"/>
        <w:lang w:val="en-US" w:eastAsia="en-US" w:bidi="ar-SA"/>
      </w:rPr>
    </w:lvl>
    <w:lvl w:ilvl="5" w:tplc="A238E92C">
      <w:numFmt w:val="bullet"/>
      <w:lvlText w:val="•"/>
      <w:lvlJc w:val="left"/>
      <w:pPr>
        <w:ind w:left="5560" w:hanging="360"/>
      </w:pPr>
      <w:rPr>
        <w:rFonts w:hint="default"/>
        <w:lang w:val="en-US" w:eastAsia="en-US" w:bidi="ar-SA"/>
      </w:rPr>
    </w:lvl>
    <w:lvl w:ilvl="6" w:tplc="D684017E">
      <w:numFmt w:val="bullet"/>
      <w:lvlText w:val="•"/>
      <w:lvlJc w:val="left"/>
      <w:pPr>
        <w:ind w:left="6504" w:hanging="360"/>
      </w:pPr>
      <w:rPr>
        <w:rFonts w:hint="default"/>
        <w:lang w:val="en-US" w:eastAsia="en-US" w:bidi="ar-SA"/>
      </w:rPr>
    </w:lvl>
    <w:lvl w:ilvl="7" w:tplc="7960E38C">
      <w:numFmt w:val="bullet"/>
      <w:lvlText w:val="•"/>
      <w:lvlJc w:val="left"/>
      <w:pPr>
        <w:ind w:left="7448" w:hanging="360"/>
      </w:pPr>
      <w:rPr>
        <w:rFonts w:hint="default"/>
        <w:lang w:val="en-US" w:eastAsia="en-US" w:bidi="ar-SA"/>
      </w:rPr>
    </w:lvl>
    <w:lvl w:ilvl="8" w:tplc="08F896B8">
      <w:numFmt w:val="bullet"/>
      <w:lvlText w:val="•"/>
      <w:lvlJc w:val="left"/>
      <w:pPr>
        <w:ind w:left="8392" w:hanging="360"/>
      </w:pPr>
      <w:rPr>
        <w:rFonts w:hint="default"/>
        <w:lang w:val="en-US" w:eastAsia="en-US" w:bidi="ar-SA"/>
      </w:rPr>
    </w:lvl>
  </w:abstractNum>
  <w:abstractNum w:abstractNumId="4" w15:restartNumberingAfterBreak="0">
    <w:nsid w:val="62B87D60"/>
    <w:multiLevelType w:val="hybridMultilevel"/>
    <w:tmpl w:val="4A7836CE"/>
    <w:lvl w:ilvl="0" w:tplc="CD887B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DC46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1436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25B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36E7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2ED0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B66B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4AAB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FA5B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7340F4"/>
    <w:multiLevelType w:val="hybridMultilevel"/>
    <w:tmpl w:val="FFB8BA3E"/>
    <w:lvl w:ilvl="0" w:tplc="88964B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D4C7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82CF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6663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D881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1876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C2A2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C648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343B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E9C760F"/>
    <w:multiLevelType w:val="hybridMultilevel"/>
    <w:tmpl w:val="B62AE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62133260">
    <w:abstractNumId w:val="2"/>
  </w:num>
  <w:num w:numId="2" w16cid:durableId="1938905791">
    <w:abstractNumId w:val="5"/>
  </w:num>
  <w:num w:numId="3" w16cid:durableId="1893229284">
    <w:abstractNumId w:val="0"/>
  </w:num>
  <w:num w:numId="4" w16cid:durableId="105123238">
    <w:abstractNumId w:val="4"/>
  </w:num>
  <w:num w:numId="5" w16cid:durableId="415328782">
    <w:abstractNumId w:val="6"/>
  </w:num>
  <w:num w:numId="6" w16cid:durableId="1733888390">
    <w:abstractNumId w:val="3"/>
  </w:num>
  <w:num w:numId="7" w16cid:durableId="700596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CF"/>
    <w:rsid w:val="00007E3A"/>
    <w:rsid w:val="000B51C5"/>
    <w:rsid w:val="000D426E"/>
    <w:rsid w:val="000D545F"/>
    <w:rsid w:val="000E686C"/>
    <w:rsid w:val="001A7344"/>
    <w:rsid w:val="001E71DF"/>
    <w:rsid w:val="00221C18"/>
    <w:rsid w:val="002438B0"/>
    <w:rsid w:val="0028693F"/>
    <w:rsid w:val="002A5348"/>
    <w:rsid w:val="002F5A1C"/>
    <w:rsid w:val="0033472C"/>
    <w:rsid w:val="0037009A"/>
    <w:rsid w:val="00387C0D"/>
    <w:rsid w:val="003A34E9"/>
    <w:rsid w:val="003B7FBD"/>
    <w:rsid w:val="003C28DE"/>
    <w:rsid w:val="004543D2"/>
    <w:rsid w:val="004B2308"/>
    <w:rsid w:val="004E7035"/>
    <w:rsid w:val="005251B0"/>
    <w:rsid w:val="005648D4"/>
    <w:rsid w:val="0059748C"/>
    <w:rsid w:val="005F36A7"/>
    <w:rsid w:val="006142C7"/>
    <w:rsid w:val="00653526"/>
    <w:rsid w:val="00691267"/>
    <w:rsid w:val="006959E9"/>
    <w:rsid w:val="006A0498"/>
    <w:rsid w:val="006A39D9"/>
    <w:rsid w:val="00707629"/>
    <w:rsid w:val="00771848"/>
    <w:rsid w:val="007829A9"/>
    <w:rsid w:val="00853A2A"/>
    <w:rsid w:val="008810CF"/>
    <w:rsid w:val="00922DDB"/>
    <w:rsid w:val="00934DC9"/>
    <w:rsid w:val="0096292F"/>
    <w:rsid w:val="00963562"/>
    <w:rsid w:val="009A065B"/>
    <w:rsid w:val="009A2701"/>
    <w:rsid w:val="009E3278"/>
    <w:rsid w:val="00A074CE"/>
    <w:rsid w:val="00A32DA7"/>
    <w:rsid w:val="00A61CDA"/>
    <w:rsid w:val="00AA01F0"/>
    <w:rsid w:val="00AF5AC5"/>
    <w:rsid w:val="00B87C3C"/>
    <w:rsid w:val="00BB1194"/>
    <w:rsid w:val="00BC0FF6"/>
    <w:rsid w:val="00C16737"/>
    <w:rsid w:val="00C95C41"/>
    <w:rsid w:val="00C97092"/>
    <w:rsid w:val="00CA78C7"/>
    <w:rsid w:val="00CB0CAD"/>
    <w:rsid w:val="00CB5C74"/>
    <w:rsid w:val="00CC7B45"/>
    <w:rsid w:val="00CF51DC"/>
    <w:rsid w:val="00D32109"/>
    <w:rsid w:val="00D95086"/>
    <w:rsid w:val="00D970A8"/>
    <w:rsid w:val="00DE531C"/>
    <w:rsid w:val="00E04889"/>
    <w:rsid w:val="00EB772B"/>
    <w:rsid w:val="00F03FC1"/>
    <w:rsid w:val="00F13E0D"/>
    <w:rsid w:val="00FE3B4B"/>
    <w:rsid w:val="04A6CF3E"/>
    <w:rsid w:val="0C5EE7D6"/>
    <w:rsid w:val="10E2BD73"/>
    <w:rsid w:val="14CA5F9A"/>
    <w:rsid w:val="18E33141"/>
    <w:rsid w:val="190B3226"/>
    <w:rsid w:val="23CDDB0D"/>
    <w:rsid w:val="3A6C1B15"/>
    <w:rsid w:val="3C0083A6"/>
    <w:rsid w:val="45A95974"/>
    <w:rsid w:val="6630A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B268B"/>
  <w15:docId w15:val="{9358C274-1D7F-438A-B27B-D54DA277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E0D"/>
    <w:pPr>
      <w:spacing w:after="5" w:line="263" w:lineRule="auto"/>
      <w:ind w:left="8" w:hanging="8"/>
    </w:pPr>
    <w:rPr>
      <w:rFonts w:ascii="Verdana" w:eastAsia="Verdana" w:hAnsi="Verdana" w:cs="Verdana"/>
      <w:color w:val="000000"/>
    </w:rPr>
  </w:style>
  <w:style w:type="paragraph" w:styleId="Heading1">
    <w:name w:val="heading 1"/>
    <w:next w:val="Normal"/>
    <w:link w:val="Heading1Char"/>
    <w:uiPriority w:val="9"/>
    <w:qFormat/>
    <w:rsid w:val="00F13E0D"/>
    <w:pPr>
      <w:keepNext/>
      <w:keepLines/>
      <w:spacing w:after="0" w:line="259" w:lineRule="auto"/>
      <w:ind w:left="10" w:hanging="10"/>
      <w:outlineLvl w:val="0"/>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Verdana" w:eastAsia="Verdana" w:hAnsi="Verdana" w:cs="Verdana"/>
      <w:b/>
      <w:color w:val="000000"/>
    </w:rPr>
  </w:style>
  <w:style w:type="character" w:styleId="CommentReference">
    <w:name w:val="annotation reference"/>
    <w:basedOn w:val="DefaultParagraphFont"/>
    <w:uiPriority w:val="99"/>
    <w:semiHidden/>
    <w:unhideWhenUsed/>
    <w:rsid w:val="000D545F"/>
    <w:rPr>
      <w:sz w:val="16"/>
      <w:szCs w:val="16"/>
    </w:rPr>
  </w:style>
  <w:style w:type="paragraph" w:styleId="CommentText">
    <w:name w:val="annotation text"/>
    <w:basedOn w:val="Normal"/>
    <w:link w:val="CommentTextChar"/>
    <w:uiPriority w:val="99"/>
    <w:unhideWhenUsed/>
    <w:rsid w:val="000D545F"/>
    <w:pPr>
      <w:spacing w:after="160" w:line="240" w:lineRule="auto"/>
      <w:ind w:left="0" w:firstLine="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0D545F"/>
    <w:rPr>
      <w:rFonts w:eastAsiaTheme="minorHAnsi"/>
      <w:sz w:val="20"/>
      <w:szCs w:val="20"/>
    </w:rPr>
  </w:style>
  <w:style w:type="character" w:styleId="Hyperlink">
    <w:name w:val="Hyperlink"/>
    <w:basedOn w:val="DefaultParagraphFont"/>
    <w:uiPriority w:val="99"/>
    <w:unhideWhenUsed/>
    <w:rsid w:val="000D545F"/>
    <w:rPr>
      <w:color w:val="467886" w:themeColor="hyperlink"/>
      <w:u w:val="single"/>
    </w:rPr>
  </w:style>
  <w:style w:type="character" w:styleId="UnresolvedMention">
    <w:name w:val="Unresolved Mention"/>
    <w:basedOn w:val="DefaultParagraphFont"/>
    <w:uiPriority w:val="99"/>
    <w:semiHidden/>
    <w:unhideWhenUsed/>
    <w:rsid w:val="00934DC9"/>
    <w:rPr>
      <w:color w:val="605E5C"/>
      <w:shd w:val="clear" w:color="auto" w:fill="E1DFDD"/>
    </w:rPr>
  </w:style>
  <w:style w:type="paragraph" w:styleId="Revision">
    <w:name w:val="Revision"/>
    <w:hidden/>
    <w:uiPriority w:val="99"/>
    <w:semiHidden/>
    <w:rsid w:val="00934DC9"/>
    <w:pPr>
      <w:spacing w:after="0" w:line="240" w:lineRule="auto"/>
    </w:pPr>
    <w:rPr>
      <w:rFonts w:ascii="Verdana" w:eastAsia="Verdana" w:hAnsi="Verdana" w:cs="Verdana"/>
      <w:color w:val="000000"/>
    </w:rPr>
  </w:style>
  <w:style w:type="paragraph" w:styleId="CommentSubject">
    <w:name w:val="annotation subject"/>
    <w:basedOn w:val="CommentText"/>
    <w:next w:val="CommentText"/>
    <w:link w:val="CommentSubjectChar"/>
    <w:uiPriority w:val="99"/>
    <w:semiHidden/>
    <w:unhideWhenUsed/>
    <w:rsid w:val="00AF5AC5"/>
    <w:pPr>
      <w:spacing w:after="5"/>
      <w:ind w:left="8" w:hanging="8"/>
    </w:pPr>
    <w:rPr>
      <w:rFonts w:ascii="Verdana" w:eastAsia="Verdana" w:hAnsi="Verdana" w:cs="Verdana"/>
      <w:b/>
      <w:bCs/>
      <w:color w:val="000000"/>
    </w:rPr>
  </w:style>
  <w:style w:type="character" w:customStyle="1" w:styleId="CommentSubjectChar">
    <w:name w:val="Comment Subject Char"/>
    <w:basedOn w:val="CommentTextChar"/>
    <w:link w:val="CommentSubject"/>
    <w:uiPriority w:val="99"/>
    <w:semiHidden/>
    <w:rsid w:val="00AF5AC5"/>
    <w:rPr>
      <w:rFonts w:ascii="Verdana" w:eastAsia="Verdana" w:hAnsi="Verdana" w:cs="Verdana"/>
      <w:b/>
      <w:bCs/>
      <w:color w:val="000000"/>
      <w:sz w:val="20"/>
      <w:szCs w:val="20"/>
    </w:rPr>
  </w:style>
  <w:style w:type="paragraph" w:styleId="BodyText">
    <w:name w:val="Body Text"/>
    <w:basedOn w:val="Normal"/>
    <w:link w:val="BodyTextChar"/>
    <w:uiPriority w:val="1"/>
    <w:qFormat/>
    <w:rsid w:val="00F13E0D"/>
    <w:pPr>
      <w:widowControl w:val="0"/>
      <w:autoSpaceDE w:val="0"/>
      <w:autoSpaceDN w:val="0"/>
      <w:spacing w:after="0" w:line="240" w:lineRule="auto"/>
      <w:ind w:left="825" w:firstLine="0"/>
    </w:pPr>
    <w:rPr>
      <w:color w:val="auto"/>
      <w:kern w:val="0"/>
      <w14:ligatures w14:val="none"/>
    </w:rPr>
  </w:style>
  <w:style w:type="character" w:customStyle="1" w:styleId="BodyTextChar">
    <w:name w:val="Body Text Char"/>
    <w:basedOn w:val="DefaultParagraphFont"/>
    <w:link w:val="BodyText"/>
    <w:uiPriority w:val="1"/>
    <w:rsid w:val="00F13E0D"/>
    <w:rPr>
      <w:rFonts w:ascii="Verdana" w:eastAsia="Verdana" w:hAnsi="Verdana" w:cs="Verdana"/>
      <w:kern w:val="0"/>
      <w14:ligatures w14:val="none"/>
    </w:rPr>
  </w:style>
  <w:style w:type="paragraph" w:styleId="Title">
    <w:name w:val="Title"/>
    <w:basedOn w:val="Normal"/>
    <w:link w:val="TitleChar"/>
    <w:uiPriority w:val="10"/>
    <w:qFormat/>
    <w:rsid w:val="00F13E0D"/>
    <w:pPr>
      <w:widowControl w:val="0"/>
      <w:autoSpaceDE w:val="0"/>
      <w:autoSpaceDN w:val="0"/>
      <w:spacing w:before="12" w:after="0" w:line="240" w:lineRule="auto"/>
      <w:ind w:left="20" w:firstLine="0"/>
    </w:pPr>
    <w:rPr>
      <w:rFonts w:ascii="Arial" w:eastAsia="Arial" w:hAnsi="Arial" w:cs="Arial"/>
      <w:b/>
      <w:bCs/>
      <w:color w:val="auto"/>
      <w:kern w:val="0"/>
      <w:sz w:val="26"/>
      <w:szCs w:val="26"/>
      <w14:ligatures w14:val="none"/>
    </w:rPr>
  </w:style>
  <w:style w:type="character" w:customStyle="1" w:styleId="TitleChar">
    <w:name w:val="Title Char"/>
    <w:basedOn w:val="DefaultParagraphFont"/>
    <w:link w:val="Title"/>
    <w:uiPriority w:val="10"/>
    <w:rsid w:val="00F13E0D"/>
    <w:rPr>
      <w:rFonts w:ascii="Arial" w:eastAsia="Arial" w:hAnsi="Arial" w:cs="Arial"/>
      <w:b/>
      <w:bCs/>
      <w:kern w:val="0"/>
      <w:sz w:val="26"/>
      <w:szCs w:val="26"/>
      <w14:ligatures w14:val="none"/>
    </w:rPr>
  </w:style>
  <w:style w:type="paragraph" w:styleId="ListParagraph">
    <w:name w:val="List Paragraph"/>
    <w:basedOn w:val="Normal"/>
    <w:uiPriority w:val="1"/>
    <w:qFormat/>
    <w:rsid w:val="00F13E0D"/>
    <w:pPr>
      <w:widowControl w:val="0"/>
      <w:autoSpaceDE w:val="0"/>
      <w:autoSpaceDN w:val="0"/>
      <w:spacing w:before="2" w:after="0" w:line="240" w:lineRule="auto"/>
      <w:ind w:left="825" w:hanging="360"/>
    </w:pPr>
    <w:rPr>
      <w:color w:val="auto"/>
      <w:kern w:val="0"/>
      <w:sz w:val="22"/>
      <w:szCs w:val="22"/>
      <w14:ligatures w14:val="none"/>
    </w:rPr>
  </w:style>
  <w:style w:type="paragraph" w:customStyle="1" w:styleId="TableParagraph">
    <w:name w:val="Table Paragraph"/>
    <w:basedOn w:val="Normal"/>
    <w:uiPriority w:val="1"/>
    <w:qFormat/>
    <w:rsid w:val="00F13E0D"/>
    <w:pPr>
      <w:widowControl w:val="0"/>
      <w:autoSpaceDE w:val="0"/>
      <w:autoSpaceDN w:val="0"/>
      <w:spacing w:after="0" w:line="240" w:lineRule="auto"/>
      <w:ind w:left="0" w:firstLine="0"/>
    </w:pPr>
    <w:rPr>
      <w:color w:val="auto"/>
      <w:kern w:val="0"/>
      <w:sz w:val="22"/>
      <w:szCs w:val="22"/>
      <w14:ligatures w14:val="none"/>
    </w:rPr>
  </w:style>
  <w:style w:type="paragraph" w:styleId="Header">
    <w:name w:val="header"/>
    <w:basedOn w:val="Normal"/>
    <w:link w:val="HeaderChar"/>
    <w:uiPriority w:val="99"/>
    <w:unhideWhenUsed/>
    <w:rsid w:val="00B87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C3C"/>
    <w:rPr>
      <w:rFonts w:ascii="Verdana" w:eastAsia="Verdana" w:hAnsi="Verdana" w:cs="Verdana"/>
      <w:color w:val="000000"/>
    </w:rPr>
  </w:style>
  <w:style w:type="paragraph" w:styleId="Footer">
    <w:name w:val="footer"/>
    <w:basedOn w:val="Normal"/>
    <w:link w:val="FooterChar"/>
    <w:uiPriority w:val="99"/>
    <w:unhideWhenUsed/>
    <w:rsid w:val="00B87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C3C"/>
    <w:rPr>
      <w:rFonts w:ascii="Verdana" w:eastAsia="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dshs.texas.gov/laboratory-services/patient-results-reques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hipaa.privacy@dshs.texas.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hipaa.privacy@dshs.texas.gov"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ecfr.gov/current/title-42/chapter-I/subchapter-A/part-2?toc=1" TargetMode="External"/><Relationship Id="rId20" Type="http://schemas.openxmlformats.org/officeDocument/2006/relationships/hyperlink" Target="http://www.dshs.texas.gov"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hipaa.privacy@dshs.texas.gov" TargetMode="External"/><Relationship Id="rId23" Type="http://schemas.openxmlformats.org/officeDocument/2006/relationships/hyperlink" Target="https://www.hhs.gov/hipaa/filing-a-complaint/index.html"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dshs.texas.gov/laboratory-services/patient-results-requ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hhs.gov/hipaa/filing-a-complaint/index.html"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0CCC2-06ED-40D1-B5D2-A19F62021C6D}">
  <ds:schemaRefs>
    <ds:schemaRef ds:uri="http://schemas.openxmlformats.org/officeDocument/2006/bibliography"/>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1579</Words>
  <Characters>8687</Characters>
  <Application>Microsoft Office Word</Application>
  <DocSecurity>4</DocSecurity>
  <Lines>172</Lines>
  <Paragraphs>55</Paragraphs>
  <ScaleCrop>false</ScaleCrop>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Williams,Ayeola (DSHS)</dc:creator>
  <cp:keywords/>
  <cp:lastModifiedBy>Garcia,Ilza  (DSHS)</cp:lastModifiedBy>
  <cp:revision>2</cp:revision>
  <cp:lastPrinted>2026-03-10T15:32:00Z</cp:lastPrinted>
  <dcterms:created xsi:type="dcterms:W3CDTF">2026-04-23T16:50:00Z</dcterms:created>
  <dcterms:modified xsi:type="dcterms:W3CDTF">2026-04-23T16:50:00Z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for Microsoft 365</vt:lpwstr>
  </property>
  <property fmtid="{D5CDD505-2E9C-101B-9397-08002B2CF9AE}" pid="4" name="LastSaved">
    <vt:filetime>2026-03-23T00:00:00Z</vt:filetime>
  </property>
  <property fmtid="{D5CDD505-2E9C-101B-9397-08002B2CF9AE}" pid="5" name="Producer">
    <vt:lpwstr>Microsoft® Word for Microsoft 365</vt:lpwstr>
  </property>
</Properties>
</file>