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835FC" w14:textId="77777777" w:rsidR="00087B8C" w:rsidRDefault="00087B8C" w:rsidP="00087B8C">
      <w:pPr>
        <w:pStyle w:val="paragraph"/>
        <w:spacing w:before="0" w:beforeAutospacing="0" w:after="0" w:afterAutospacing="0"/>
        <w:textAlignment w:val="baseline"/>
        <w:rPr>
          <w:rFonts w:ascii="Verdana" w:hAnsi="Verdana"/>
          <w:sz w:val="24"/>
          <w:szCs w:val="24"/>
        </w:rPr>
      </w:pPr>
      <w:bookmarkStart w:id="0" w:name="_GoBack"/>
      <w:bookmarkEnd w:id="0"/>
      <w:r>
        <w:rPr>
          <w:rFonts w:ascii="Arial" w:hAnsi="Arial" w:cs="Arial"/>
          <w:b/>
          <w:bCs/>
          <w:color w:val="000000"/>
          <w:sz w:val="48"/>
          <w:szCs w:val="48"/>
        </w:rPr>
        <w:t>Cluster Detection and Response </w:t>
      </w:r>
    </w:p>
    <w:p w14:paraId="5E1BB2ED" w14:textId="77777777" w:rsidR="00087B8C" w:rsidRDefault="00087B8C" w:rsidP="00087B8C">
      <w:pPr>
        <w:textAlignment w:val="baseline"/>
        <w:rPr>
          <w:rFonts w:ascii="Segoe UI" w:hAnsi="Segoe UI" w:cs="Segoe UI"/>
          <w:sz w:val="18"/>
          <w:szCs w:val="18"/>
        </w:rPr>
      </w:pPr>
      <w:r>
        <w:rPr>
          <w:rFonts w:ascii="Arial" w:hAnsi="Arial" w:cs="Arial"/>
        </w:rPr>
        <w:t> </w:t>
      </w:r>
    </w:p>
    <w:p w14:paraId="67AC18A5" w14:textId="77777777" w:rsidR="00087B8C" w:rsidRDefault="00087B8C" w:rsidP="00087B8C">
      <w:pPr>
        <w:jc w:val="center"/>
        <w:textAlignment w:val="baseline"/>
        <w:rPr>
          <w:rFonts w:ascii="Segoe UI" w:hAnsi="Segoe UI" w:cs="Segoe UI"/>
          <w:b/>
          <w:bCs/>
          <w:color w:val="CCCCCC"/>
          <w:sz w:val="18"/>
          <w:szCs w:val="18"/>
        </w:rPr>
      </w:pPr>
      <w:r>
        <w:rPr>
          <w:rFonts w:ascii="Arial" w:hAnsi="Arial" w:cs="Arial"/>
          <w:b/>
          <w:bCs/>
          <w:color w:val="CCCCCC"/>
        </w:rPr>
        <w:t> </w:t>
      </w:r>
    </w:p>
    <w:p w14:paraId="692935ED" w14:textId="77777777" w:rsidR="00087B8C" w:rsidRDefault="00087B8C" w:rsidP="00087B8C">
      <w:pPr>
        <w:textAlignment w:val="baseline"/>
        <w:rPr>
          <w:rFonts w:ascii="Segoe UI" w:hAnsi="Segoe UI" w:cs="Segoe UI"/>
          <w:sz w:val="18"/>
          <w:szCs w:val="18"/>
        </w:rPr>
      </w:pPr>
      <w:r>
        <w:rPr>
          <w:rFonts w:ascii="Arial" w:hAnsi="Arial" w:cs="Arial"/>
        </w:rPr>
        <w:t> </w:t>
      </w:r>
    </w:p>
    <w:p w14:paraId="6D06C081" w14:textId="77777777" w:rsidR="00087B8C" w:rsidRDefault="00087B8C" w:rsidP="00087B8C">
      <w:pPr>
        <w:textAlignment w:val="baseline"/>
        <w:rPr>
          <w:rFonts w:ascii="Segoe UI" w:hAnsi="Segoe UI" w:cs="Segoe UI"/>
          <w:sz w:val="18"/>
          <w:szCs w:val="18"/>
        </w:rPr>
      </w:pPr>
      <w:r>
        <w:rPr>
          <w:rFonts w:ascii="Arial" w:hAnsi="Arial" w:cs="Arial"/>
        </w:rPr>
        <w:t>The Texas Department of State Health Services (DSHS) and local partners (community-based organizations and other health care providers) will be receiving outside training on HIV cluster detection and response in summer 2021. To prepare, Texas DSHS is collecting feedback from community members about their knowledge and concerns related to HIV cluster detection and response. Part of the training will focus on improving communication with community members, providers and partners, so your feedback will help customize the training to cover the topics that are the ones most important to your community. Thank you for your time and sharing your input!  </w:t>
      </w:r>
    </w:p>
    <w:p w14:paraId="3713F4EC" w14:textId="77777777" w:rsidR="00087B8C" w:rsidRDefault="00087B8C" w:rsidP="00087B8C">
      <w:pPr>
        <w:textAlignment w:val="baseline"/>
        <w:rPr>
          <w:rFonts w:ascii="Segoe UI" w:hAnsi="Segoe UI" w:cs="Segoe UI"/>
          <w:sz w:val="18"/>
          <w:szCs w:val="18"/>
        </w:rPr>
      </w:pPr>
      <w:r>
        <w:rPr>
          <w:rFonts w:ascii="Arial" w:hAnsi="Arial" w:cs="Arial"/>
        </w:rPr>
        <w:t> </w:t>
      </w:r>
      <w:r>
        <w:rPr>
          <w:rFonts w:ascii="Arial" w:hAnsi="Arial" w:cs="Arial"/>
        </w:rPr>
        <w:br/>
        <w:t> </w:t>
      </w:r>
    </w:p>
    <w:p w14:paraId="13A7D67B" w14:textId="77777777" w:rsidR="00087B8C" w:rsidRDefault="00087B8C" w:rsidP="00087B8C">
      <w:pPr>
        <w:textAlignment w:val="baseline"/>
        <w:rPr>
          <w:rFonts w:ascii="Arial" w:hAnsi="Arial" w:cs="Arial"/>
          <w:b/>
          <w:bCs/>
        </w:rPr>
      </w:pPr>
      <w:r>
        <w:rPr>
          <w:rFonts w:ascii="Arial" w:hAnsi="Arial" w:cs="Arial"/>
          <w:b/>
          <w:bCs/>
        </w:rPr>
        <w:t>Background: </w:t>
      </w:r>
    </w:p>
    <w:p w14:paraId="28DBF0DF" w14:textId="77777777" w:rsidR="00087B8C" w:rsidRDefault="00087B8C" w:rsidP="00087B8C">
      <w:pPr>
        <w:spacing w:after="240"/>
        <w:ind w:left="720"/>
        <w:textAlignment w:val="baseline"/>
        <w:rPr>
          <w:rFonts w:ascii="Arial" w:hAnsi="Arial" w:cs="Arial"/>
          <w:sz w:val="24"/>
          <w:szCs w:val="24"/>
        </w:rPr>
      </w:pPr>
      <w:r>
        <w:rPr>
          <w:rFonts w:ascii="Arial" w:hAnsi="Arial" w:cs="Arial"/>
        </w:rPr>
        <w:br/>
      </w:r>
      <w:r>
        <w:rPr>
          <w:rFonts w:ascii="Arial" w:hAnsi="Arial" w:cs="Arial"/>
          <w:sz w:val="24"/>
          <w:szCs w:val="24"/>
        </w:rPr>
        <w:t>“HIV cluster” is a group of people living with HIV whose HIV strain appear to be related; they can represent groups of rapid transmission. “HIV cluster response” is how health departments respond to these clusters. An unusually large cluster may also be called an “outbreak.” HIV clusters/outbreaks can be identified in two different ways: </w:t>
      </w:r>
    </w:p>
    <w:p w14:paraId="18B459BB" w14:textId="77777777" w:rsidR="00087B8C" w:rsidRDefault="00087B8C" w:rsidP="00087B8C">
      <w:pPr>
        <w:ind w:left="720"/>
        <w:textAlignment w:val="baseline"/>
        <w:rPr>
          <w:rFonts w:ascii="Arial" w:hAnsi="Arial" w:cs="Arial"/>
          <w:sz w:val="24"/>
          <w:szCs w:val="24"/>
        </w:rPr>
      </w:pPr>
      <w:r>
        <w:rPr>
          <w:rFonts w:ascii="Arial" w:hAnsi="Arial" w:cs="Arial"/>
          <w:sz w:val="24"/>
          <w:szCs w:val="24"/>
        </w:rPr>
        <w:t>A.      by providers in a clinical setting or health department staff in the field, OR </w:t>
      </w:r>
      <w:r>
        <w:rPr>
          <w:rFonts w:ascii="Arial" w:hAnsi="Arial" w:cs="Arial"/>
          <w:sz w:val="24"/>
          <w:szCs w:val="24"/>
        </w:rPr>
        <w:br/>
        <w:t>B.      by the health department analyzing HIV genetic sequences. These sequences are part of HIV drug resistance testing routinely run by HIV medical providers. This method has also been called “molecular HIV surveillance.” </w:t>
      </w:r>
    </w:p>
    <w:p w14:paraId="59E30FAF" w14:textId="77777777" w:rsidR="00087B8C" w:rsidRDefault="00087B8C" w:rsidP="00087B8C">
      <w:pPr>
        <w:ind w:left="720"/>
        <w:textAlignment w:val="baseline"/>
        <w:rPr>
          <w:rFonts w:ascii="Segoe UI" w:hAnsi="Segoe UI" w:cs="Segoe UI"/>
          <w:sz w:val="18"/>
          <w:szCs w:val="18"/>
        </w:rPr>
      </w:pPr>
      <w:r>
        <w:rPr>
          <w:rFonts w:ascii="Arial" w:hAnsi="Arial" w:cs="Arial"/>
        </w:rPr>
        <w:t> </w:t>
      </w:r>
    </w:p>
    <w:p w14:paraId="76DD819D" w14:textId="77777777" w:rsidR="00087B8C" w:rsidRDefault="00087B8C" w:rsidP="00087B8C">
      <w:pPr>
        <w:textAlignment w:val="baseline"/>
        <w:rPr>
          <w:rFonts w:ascii="Segoe UI" w:hAnsi="Segoe UI" w:cs="Segoe UI"/>
          <w:sz w:val="18"/>
          <w:szCs w:val="18"/>
        </w:rPr>
      </w:pPr>
      <w:r>
        <w:rPr>
          <w:rFonts w:ascii="Arial" w:hAnsi="Arial" w:cs="Arial"/>
        </w:rPr>
        <w:t> _________________________________________________________________________________________________________________________________</w:t>
      </w:r>
    </w:p>
    <w:p w14:paraId="2AC26A75" w14:textId="77777777" w:rsidR="00087B8C" w:rsidRDefault="00087B8C" w:rsidP="00087B8C">
      <w:pPr>
        <w:textAlignment w:val="baseline"/>
        <w:rPr>
          <w:rFonts w:ascii="Arial" w:hAnsi="Arial" w:cs="Arial"/>
        </w:rPr>
      </w:pPr>
    </w:p>
    <w:p w14:paraId="7F7ADF3F" w14:textId="77777777" w:rsidR="00087B8C" w:rsidRDefault="00087B8C" w:rsidP="00087B8C">
      <w:pPr>
        <w:textAlignment w:val="baseline"/>
        <w:rPr>
          <w:rFonts w:ascii="Segoe UI" w:hAnsi="Segoe UI" w:cs="Segoe UI"/>
          <w:sz w:val="18"/>
          <w:szCs w:val="18"/>
        </w:rPr>
      </w:pPr>
      <w:r>
        <w:rPr>
          <w:rFonts w:ascii="Arial" w:hAnsi="Arial" w:cs="Arial"/>
        </w:rPr>
        <w:t>Q1 Please choose your role (select all that apply):  </w:t>
      </w:r>
      <w:r>
        <w:rPr>
          <w:rFonts w:ascii="Arial" w:hAnsi="Arial" w:cs="Arial"/>
        </w:rPr>
        <w:br/>
        <w:t> </w:t>
      </w:r>
    </w:p>
    <w:p w14:paraId="27D35E70" w14:textId="77777777" w:rsidR="00087B8C" w:rsidRDefault="00087B8C" w:rsidP="00087B8C">
      <w:pPr>
        <w:numPr>
          <w:ilvl w:val="0"/>
          <w:numId w:val="40"/>
        </w:numPr>
        <w:ind w:left="360" w:firstLine="360"/>
        <w:textAlignment w:val="baseline"/>
        <w:rPr>
          <w:rFonts w:ascii="Arial" w:hAnsi="Arial" w:cs="Arial"/>
        </w:rPr>
      </w:pPr>
      <w:r>
        <w:rPr>
          <w:rFonts w:ascii="Arial" w:hAnsi="Arial" w:cs="Arial"/>
        </w:rPr>
        <w:t xml:space="preserve">Community-based Organization (CBO) staff  </w:t>
      </w:r>
    </w:p>
    <w:p w14:paraId="72DAAD8D" w14:textId="77777777" w:rsidR="00087B8C" w:rsidRDefault="00087B8C" w:rsidP="00087B8C">
      <w:pPr>
        <w:numPr>
          <w:ilvl w:val="0"/>
          <w:numId w:val="40"/>
        </w:numPr>
        <w:ind w:left="360" w:firstLine="360"/>
        <w:textAlignment w:val="baseline"/>
        <w:rPr>
          <w:rFonts w:ascii="Arial" w:hAnsi="Arial" w:cs="Arial"/>
        </w:rPr>
      </w:pPr>
      <w:r>
        <w:rPr>
          <w:rFonts w:ascii="Arial" w:hAnsi="Arial" w:cs="Arial"/>
        </w:rPr>
        <w:t xml:space="preserve">Federally Qualified Health Center (FQHC) staff  </w:t>
      </w:r>
    </w:p>
    <w:p w14:paraId="4A40E346" w14:textId="77777777" w:rsidR="00087B8C" w:rsidRDefault="00087B8C" w:rsidP="00087B8C">
      <w:pPr>
        <w:numPr>
          <w:ilvl w:val="0"/>
          <w:numId w:val="40"/>
        </w:numPr>
        <w:ind w:left="360" w:firstLine="360"/>
        <w:textAlignment w:val="baseline"/>
        <w:rPr>
          <w:rFonts w:ascii="Arial" w:hAnsi="Arial" w:cs="Arial"/>
        </w:rPr>
      </w:pPr>
      <w:r>
        <w:rPr>
          <w:rFonts w:ascii="Arial" w:hAnsi="Arial" w:cs="Arial"/>
        </w:rPr>
        <w:t xml:space="preserve">HIV Prevention Community Planning Group (CPG) member  </w:t>
      </w:r>
    </w:p>
    <w:p w14:paraId="365BC162" w14:textId="77777777" w:rsidR="00087B8C" w:rsidRDefault="00087B8C" w:rsidP="00087B8C">
      <w:pPr>
        <w:numPr>
          <w:ilvl w:val="0"/>
          <w:numId w:val="40"/>
        </w:numPr>
        <w:ind w:left="360" w:firstLine="360"/>
        <w:textAlignment w:val="baseline"/>
        <w:rPr>
          <w:rFonts w:ascii="Arial" w:hAnsi="Arial" w:cs="Arial"/>
        </w:rPr>
      </w:pPr>
      <w:r>
        <w:rPr>
          <w:rFonts w:ascii="Arial" w:hAnsi="Arial" w:cs="Arial"/>
        </w:rPr>
        <w:t xml:space="preserve">Ryan White Part A Planning Council (RWPC) member  </w:t>
      </w:r>
    </w:p>
    <w:p w14:paraId="791694FB" w14:textId="77777777" w:rsidR="00087B8C" w:rsidRDefault="00087B8C" w:rsidP="00087B8C">
      <w:pPr>
        <w:numPr>
          <w:ilvl w:val="0"/>
          <w:numId w:val="40"/>
        </w:numPr>
        <w:ind w:left="360" w:firstLine="360"/>
        <w:textAlignment w:val="baseline"/>
        <w:rPr>
          <w:rFonts w:ascii="Arial" w:hAnsi="Arial" w:cs="Arial"/>
        </w:rPr>
      </w:pPr>
      <w:r>
        <w:rPr>
          <w:rFonts w:ascii="Arial" w:hAnsi="Arial" w:cs="Arial"/>
        </w:rPr>
        <w:t xml:space="preserve">Texas HIV Syndicate Member  </w:t>
      </w:r>
    </w:p>
    <w:p w14:paraId="725E4CDA" w14:textId="77777777" w:rsidR="00087B8C" w:rsidRDefault="00087B8C" w:rsidP="00087B8C">
      <w:pPr>
        <w:numPr>
          <w:ilvl w:val="0"/>
          <w:numId w:val="40"/>
        </w:numPr>
        <w:ind w:left="360" w:firstLine="360"/>
        <w:textAlignment w:val="baseline"/>
        <w:rPr>
          <w:rFonts w:ascii="Arial" w:hAnsi="Arial" w:cs="Arial"/>
        </w:rPr>
      </w:pPr>
      <w:r>
        <w:rPr>
          <w:rFonts w:ascii="Arial" w:hAnsi="Arial" w:cs="Arial"/>
        </w:rPr>
        <w:t xml:space="preserve">State Health Department staff  </w:t>
      </w:r>
    </w:p>
    <w:p w14:paraId="26B74826" w14:textId="77777777" w:rsidR="00087B8C" w:rsidRDefault="00087B8C" w:rsidP="00087B8C">
      <w:pPr>
        <w:numPr>
          <w:ilvl w:val="0"/>
          <w:numId w:val="41"/>
        </w:numPr>
        <w:ind w:left="360" w:firstLine="360"/>
        <w:textAlignment w:val="baseline"/>
        <w:rPr>
          <w:rFonts w:ascii="Arial" w:hAnsi="Arial" w:cs="Arial"/>
        </w:rPr>
      </w:pPr>
      <w:r>
        <w:rPr>
          <w:rFonts w:ascii="Arial" w:hAnsi="Arial" w:cs="Arial"/>
        </w:rPr>
        <w:t>Local Health Department Staff</w:t>
      </w:r>
    </w:p>
    <w:p w14:paraId="6057A482" w14:textId="77777777" w:rsidR="00087B8C" w:rsidRDefault="00087B8C" w:rsidP="00087B8C">
      <w:pPr>
        <w:numPr>
          <w:ilvl w:val="0"/>
          <w:numId w:val="41"/>
        </w:numPr>
        <w:ind w:left="360" w:firstLine="360"/>
        <w:textAlignment w:val="baseline"/>
        <w:rPr>
          <w:rFonts w:ascii="Arial" w:hAnsi="Arial" w:cs="Arial"/>
        </w:rPr>
      </w:pPr>
      <w:r>
        <w:rPr>
          <w:rFonts w:ascii="Arial" w:hAnsi="Arial" w:cs="Arial"/>
        </w:rPr>
        <w:t>Health Care Provider (nurse, physician, etc.) </w:t>
      </w:r>
    </w:p>
    <w:p w14:paraId="1D4EECBD" w14:textId="77777777" w:rsidR="00087B8C" w:rsidRDefault="00087B8C" w:rsidP="00087B8C">
      <w:pPr>
        <w:numPr>
          <w:ilvl w:val="0"/>
          <w:numId w:val="41"/>
        </w:numPr>
        <w:ind w:left="360" w:firstLine="360"/>
        <w:textAlignment w:val="baseline"/>
        <w:rPr>
          <w:rFonts w:ascii="Arial" w:hAnsi="Arial" w:cs="Arial"/>
        </w:rPr>
      </w:pPr>
      <w:r>
        <w:rPr>
          <w:rFonts w:ascii="Arial" w:hAnsi="Arial" w:cs="Arial"/>
        </w:rPr>
        <w:t>Other (Please </w:t>
      </w:r>
      <w:proofErr w:type="gramStart"/>
      <w:r>
        <w:rPr>
          <w:rFonts w:ascii="Arial" w:hAnsi="Arial" w:cs="Arial"/>
        </w:rPr>
        <w:t>specify)  _</w:t>
      </w:r>
      <w:proofErr w:type="gramEnd"/>
      <w:r>
        <w:rPr>
          <w:rFonts w:ascii="Arial" w:hAnsi="Arial" w:cs="Arial"/>
        </w:rPr>
        <w:t>_______________________________________________ </w:t>
      </w:r>
    </w:p>
    <w:p w14:paraId="77DCDC82" w14:textId="77777777" w:rsidR="00087B8C" w:rsidRDefault="00087B8C" w:rsidP="00087B8C">
      <w:pPr>
        <w:textAlignment w:val="baseline"/>
        <w:rPr>
          <w:rFonts w:ascii="Segoe UI" w:hAnsi="Segoe UI" w:cs="Segoe UI"/>
          <w:sz w:val="18"/>
          <w:szCs w:val="18"/>
        </w:rPr>
      </w:pPr>
      <w:r>
        <w:rPr>
          <w:rFonts w:ascii="Arial" w:hAnsi="Arial" w:cs="Arial"/>
        </w:rPr>
        <w:t> </w:t>
      </w:r>
    </w:p>
    <w:p w14:paraId="6F045CDD" w14:textId="77777777" w:rsidR="00087B8C" w:rsidRDefault="00087B8C" w:rsidP="00087B8C">
      <w:pPr>
        <w:textAlignment w:val="baseline"/>
        <w:rPr>
          <w:rFonts w:ascii="Segoe UI" w:hAnsi="Segoe UI" w:cs="Segoe UI"/>
          <w:sz w:val="18"/>
          <w:szCs w:val="18"/>
        </w:rPr>
      </w:pPr>
      <w:r>
        <w:rPr>
          <w:rFonts w:ascii="Arial" w:hAnsi="Arial" w:cs="Arial"/>
        </w:rPr>
        <w:t> </w:t>
      </w:r>
    </w:p>
    <w:p w14:paraId="156B6B05" w14:textId="77777777" w:rsidR="00087B8C" w:rsidRDefault="00087B8C" w:rsidP="00087B8C">
      <w:pPr>
        <w:textAlignment w:val="baseline"/>
        <w:rPr>
          <w:rFonts w:ascii="Segoe UI" w:hAnsi="Segoe UI" w:cs="Segoe UI"/>
          <w:sz w:val="18"/>
          <w:szCs w:val="18"/>
        </w:rPr>
      </w:pPr>
      <w:r>
        <w:rPr>
          <w:rFonts w:ascii="Arial" w:hAnsi="Arial" w:cs="Arial"/>
        </w:rPr>
        <w:t> </w:t>
      </w:r>
    </w:p>
    <w:p w14:paraId="54F56579" w14:textId="77777777" w:rsidR="00087B8C" w:rsidRDefault="00087B8C" w:rsidP="00087B8C">
      <w:pPr>
        <w:textAlignment w:val="baseline"/>
        <w:rPr>
          <w:rFonts w:ascii="Segoe UI" w:hAnsi="Segoe UI" w:cs="Segoe UI"/>
          <w:sz w:val="18"/>
          <w:szCs w:val="18"/>
        </w:rPr>
      </w:pPr>
      <w:r>
        <w:rPr>
          <w:rFonts w:ascii="Arial" w:hAnsi="Arial" w:cs="Arial"/>
        </w:rPr>
        <w:t>Q2 What images, thoughts, or themes come into your mind when you hear the term “HIV cluster response”? Is there a different way to refer to these activities that resonates more with you? </w:t>
      </w:r>
    </w:p>
    <w:p w14:paraId="6542B7CF" w14:textId="77777777" w:rsidR="00087B8C" w:rsidRDefault="00087B8C" w:rsidP="00087B8C">
      <w:pPr>
        <w:ind w:firstLine="390"/>
        <w:textAlignment w:val="baseline"/>
        <w:rPr>
          <w:rFonts w:ascii="Segoe UI" w:hAnsi="Segoe UI" w:cs="Segoe UI"/>
          <w:sz w:val="18"/>
          <w:szCs w:val="18"/>
        </w:rPr>
      </w:pPr>
      <w:r>
        <w:rPr>
          <w:rFonts w:ascii="Arial" w:hAnsi="Arial" w:cs="Arial"/>
        </w:rPr>
        <w:t>________________________________________________________________ </w:t>
      </w:r>
    </w:p>
    <w:p w14:paraId="4B926CC5" w14:textId="77777777" w:rsidR="00087B8C" w:rsidRDefault="00087B8C" w:rsidP="00087B8C">
      <w:pPr>
        <w:ind w:firstLine="390"/>
        <w:textAlignment w:val="baseline"/>
        <w:rPr>
          <w:rFonts w:ascii="Segoe UI" w:hAnsi="Segoe UI" w:cs="Segoe UI"/>
          <w:sz w:val="18"/>
          <w:szCs w:val="18"/>
        </w:rPr>
      </w:pPr>
      <w:r>
        <w:rPr>
          <w:rFonts w:ascii="Arial" w:hAnsi="Arial" w:cs="Arial"/>
        </w:rPr>
        <w:t>________________________________________________________________ </w:t>
      </w:r>
    </w:p>
    <w:p w14:paraId="4B63A2F9" w14:textId="77777777" w:rsidR="00087B8C" w:rsidRDefault="00087B8C" w:rsidP="00087B8C">
      <w:pPr>
        <w:ind w:firstLine="390"/>
        <w:textAlignment w:val="baseline"/>
        <w:rPr>
          <w:rFonts w:ascii="Segoe UI" w:hAnsi="Segoe UI" w:cs="Segoe UI"/>
          <w:sz w:val="18"/>
          <w:szCs w:val="18"/>
        </w:rPr>
      </w:pPr>
      <w:r>
        <w:rPr>
          <w:rFonts w:ascii="Arial" w:hAnsi="Arial" w:cs="Arial"/>
        </w:rPr>
        <w:lastRenderedPageBreak/>
        <w:t>________________________________________________________________ </w:t>
      </w:r>
    </w:p>
    <w:p w14:paraId="48700964" w14:textId="77777777" w:rsidR="00087B8C" w:rsidRDefault="00087B8C" w:rsidP="00087B8C">
      <w:pPr>
        <w:ind w:firstLine="390"/>
        <w:textAlignment w:val="baseline"/>
        <w:rPr>
          <w:rFonts w:ascii="Segoe UI" w:hAnsi="Segoe UI" w:cs="Segoe UI"/>
          <w:sz w:val="18"/>
          <w:szCs w:val="18"/>
        </w:rPr>
      </w:pPr>
      <w:r>
        <w:rPr>
          <w:rFonts w:ascii="Arial" w:hAnsi="Arial" w:cs="Arial"/>
        </w:rPr>
        <w:t>________________________________________________________________ </w:t>
      </w:r>
    </w:p>
    <w:p w14:paraId="0D25207E" w14:textId="77777777" w:rsidR="00087B8C" w:rsidRDefault="00087B8C" w:rsidP="00087B8C">
      <w:pPr>
        <w:ind w:firstLine="390"/>
        <w:textAlignment w:val="baseline"/>
        <w:rPr>
          <w:rFonts w:ascii="Segoe UI" w:hAnsi="Segoe UI" w:cs="Segoe UI"/>
          <w:sz w:val="18"/>
          <w:szCs w:val="18"/>
        </w:rPr>
      </w:pPr>
      <w:r>
        <w:rPr>
          <w:rFonts w:ascii="Arial" w:hAnsi="Arial" w:cs="Arial"/>
        </w:rPr>
        <w:t>________________________________________________________________ </w:t>
      </w:r>
    </w:p>
    <w:p w14:paraId="645C291C" w14:textId="77777777" w:rsidR="00087B8C" w:rsidRDefault="00087B8C" w:rsidP="00087B8C">
      <w:pPr>
        <w:textAlignment w:val="baseline"/>
        <w:rPr>
          <w:rFonts w:ascii="Segoe UI" w:hAnsi="Segoe UI" w:cs="Segoe UI"/>
          <w:sz w:val="18"/>
          <w:szCs w:val="18"/>
        </w:rPr>
      </w:pPr>
      <w:r>
        <w:rPr>
          <w:rFonts w:ascii="Arial" w:hAnsi="Arial" w:cs="Arial"/>
        </w:rPr>
        <w:t> </w:t>
      </w:r>
    </w:p>
    <w:p w14:paraId="3EA1FEDF" w14:textId="77777777" w:rsidR="00087B8C" w:rsidRDefault="00087B8C" w:rsidP="00087B8C">
      <w:pPr>
        <w:textAlignment w:val="baseline"/>
        <w:rPr>
          <w:rFonts w:ascii="Segoe UI" w:hAnsi="Segoe UI" w:cs="Segoe UI"/>
          <w:sz w:val="18"/>
          <w:szCs w:val="18"/>
        </w:rPr>
      </w:pPr>
      <w:r>
        <w:rPr>
          <w:rFonts w:ascii="Arial" w:hAnsi="Arial" w:cs="Arial"/>
        </w:rPr>
        <w:t> </w:t>
      </w:r>
    </w:p>
    <w:p w14:paraId="67BB99D6" w14:textId="77777777" w:rsidR="00087B8C" w:rsidRDefault="00087B8C" w:rsidP="00087B8C">
      <w:pPr>
        <w:textAlignment w:val="baseline"/>
        <w:rPr>
          <w:rFonts w:ascii="Segoe UI" w:hAnsi="Segoe UI" w:cs="Segoe UI"/>
          <w:sz w:val="18"/>
          <w:szCs w:val="18"/>
        </w:rPr>
      </w:pPr>
      <w:r>
        <w:rPr>
          <w:rFonts w:ascii="Arial" w:hAnsi="Arial" w:cs="Arial"/>
        </w:rPr>
        <w:t> </w:t>
      </w:r>
    </w:p>
    <w:p w14:paraId="23098501" w14:textId="77777777" w:rsidR="00087B8C" w:rsidRDefault="00087B8C" w:rsidP="00087B8C">
      <w:pPr>
        <w:textAlignment w:val="baseline"/>
        <w:rPr>
          <w:rFonts w:ascii="Segoe UI" w:hAnsi="Segoe UI" w:cs="Segoe UI"/>
          <w:sz w:val="18"/>
          <w:szCs w:val="18"/>
        </w:rPr>
      </w:pPr>
      <w:r>
        <w:rPr>
          <w:rFonts w:ascii="Arial" w:hAnsi="Arial" w:cs="Arial"/>
        </w:rPr>
        <w:t>Q</w:t>
      </w:r>
      <w:proofErr w:type="gramStart"/>
      <w:r>
        <w:rPr>
          <w:rFonts w:ascii="Arial" w:hAnsi="Arial" w:cs="Arial"/>
        </w:rPr>
        <w:t>3  Given</w:t>
      </w:r>
      <w:proofErr w:type="gramEnd"/>
      <w:r>
        <w:rPr>
          <w:rFonts w:ascii="Arial" w:hAnsi="Arial" w:cs="Arial"/>
        </w:rPr>
        <w:t> what you know right now about HIV genetic sequence testing and HIV cluster/outbreak response, what is the greatest </w:t>
      </w:r>
      <w:r>
        <w:rPr>
          <w:rFonts w:ascii="Arial" w:hAnsi="Arial" w:cs="Arial"/>
          <w:b/>
          <w:bCs/>
          <w:u w:val="single"/>
        </w:rPr>
        <w:t>benefit</w:t>
      </w:r>
      <w:r>
        <w:rPr>
          <w:rFonts w:ascii="Arial" w:hAnsi="Arial" w:cs="Arial"/>
        </w:rPr>
        <w:t>?      </w:t>
      </w:r>
      <w:r>
        <w:rPr>
          <w:rFonts w:ascii="Arial" w:hAnsi="Arial" w:cs="Arial"/>
          <w:i/>
          <w:iCs/>
        </w:rPr>
        <w:t>Note: If you feel you don’t know enough about what HIV genetic sequence testing or cluster response is to answer at this time, please write – "unable to answer" or "I don’t know enough about what HIV genetic sequence testing or cluster response is to answer”</w:t>
      </w:r>
      <w:r>
        <w:rPr>
          <w:rFonts w:ascii="Arial" w:hAnsi="Arial" w:cs="Arial"/>
        </w:rPr>
        <w:t> </w:t>
      </w:r>
    </w:p>
    <w:p w14:paraId="3F403E2C" w14:textId="77777777" w:rsidR="00087B8C" w:rsidRDefault="00087B8C" w:rsidP="00087B8C">
      <w:pPr>
        <w:ind w:firstLine="390"/>
        <w:textAlignment w:val="baseline"/>
        <w:rPr>
          <w:rFonts w:ascii="Segoe UI" w:hAnsi="Segoe UI" w:cs="Segoe UI"/>
          <w:sz w:val="18"/>
          <w:szCs w:val="18"/>
        </w:rPr>
      </w:pPr>
      <w:r>
        <w:rPr>
          <w:rFonts w:ascii="Arial" w:hAnsi="Arial" w:cs="Arial"/>
        </w:rPr>
        <w:t>________________________________________________________________ </w:t>
      </w:r>
    </w:p>
    <w:p w14:paraId="1E9DEA6A" w14:textId="77777777" w:rsidR="00087B8C" w:rsidRDefault="00087B8C" w:rsidP="00087B8C">
      <w:pPr>
        <w:ind w:firstLine="390"/>
        <w:textAlignment w:val="baseline"/>
        <w:rPr>
          <w:rFonts w:ascii="Segoe UI" w:hAnsi="Segoe UI" w:cs="Segoe UI"/>
          <w:sz w:val="18"/>
          <w:szCs w:val="18"/>
        </w:rPr>
      </w:pPr>
      <w:r>
        <w:rPr>
          <w:rFonts w:ascii="Arial" w:hAnsi="Arial" w:cs="Arial"/>
        </w:rPr>
        <w:t>________________________________________________________________ </w:t>
      </w:r>
    </w:p>
    <w:p w14:paraId="2B36A27A" w14:textId="77777777" w:rsidR="00087B8C" w:rsidRDefault="00087B8C" w:rsidP="00087B8C">
      <w:pPr>
        <w:ind w:firstLine="390"/>
        <w:textAlignment w:val="baseline"/>
        <w:rPr>
          <w:rFonts w:ascii="Segoe UI" w:hAnsi="Segoe UI" w:cs="Segoe UI"/>
          <w:sz w:val="18"/>
          <w:szCs w:val="18"/>
        </w:rPr>
      </w:pPr>
      <w:r>
        <w:rPr>
          <w:rFonts w:ascii="Arial" w:hAnsi="Arial" w:cs="Arial"/>
        </w:rPr>
        <w:t>________________________________________________________________ </w:t>
      </w:r>
    </w:p>
    <w:p w14:paraId="6A03DE1C" w14:textId="77777777" w:rsidR="00087B8C" w:rsidRDefault="00087B8C" w:rsidP="00087B8C">
      <w:pPr>
        <w:ind w:firstLine="390"/>
        <w:textAlignment w:val="baseline"/>
        <w:rPr>
          <w:rFonts w:ascii="Segoe UI" w:hAnsi="Segoe UI" w:cs="Segoe UI"/>
          <w:sz w:val="18"/>
          <w:szCs w:val="18"/>
        </w:rPr>
      </w:pPr>
      <w:r>
        <w:rPr>
          <w:rFonts w:ascii="Arial" w:hAnsi="Arial" w:cs="Arial"/>
        </w:rPr>
        <w:t>________________________________________________________________ </w:t>
      </w:r>
    </w:p>
    <w:p w14:paraId="316CD66D" w14:textId="77777777" w:rsidR="00087B8C" w:rsidRDefault="00087B8C" w:rsidP="00087B8C">
      <w:pPr>
        <w:ind w:firstLine="390"/>
        <w:textAlignment w:val="baseline"/>
        <w:rPr>
          <w:rFonts w:ascii="Segoe UI" w:hAnsi="Segoe UI" w:cs="Segoe UI"/>
          <w:sz w:val="18"/>
          <w:szCs w:val="18"/>
        </w:rPr>
      </w:pPr>
      <w:r>
        <w:rPr>
          <w:rFonts w:ascii="Arial" w:hAnsi="Arial" w:cs="Arial"/>
        </w:rPr>
        <w:t>________________________________________________________________ </w:t>
      </w:r>
    </w:p>
    <w:p w14:paraId="376AEFE9" w14:textId="77777777" w:rsidR="00087B8C" w:rsidRDefault="00087B8C" w:rsidP="00087B8C">
      <w:pPr>
        <w:textAlignment w:val="baseline"/>
        <w:rPr>
          <w:rFonts w:ascii="Segoe UI" w:hAnsi="Segoe UI" w:cs="Segoe UI"/>
          <w:sz w:val="18"/>
          <w:szCs w:val="18"/>
        </w:rPr>
      </w:pPr>
      <w:r>
        <w:rPr>
          <w:rFonts w:ascii="Arial" w:hAnsi="Arial" w:cs="Arial"/>
        </w:rPr>
        <w:t> </w:t>
      </w:r>
    </w:p>
    <w:p w14:paraId="1C828F18" w14:textId="77777777" w:rsidR="00087B8C" w:rsidRDefault="00087B8C" w:rsidP="00087B8C">
      <w:pPr>
        <w:textAlignment w:val="baseline"/>
        <w:rPr>
          <w:rFonts w:ascii="Segoe UI" w:hAnsi="Segoe UI" w:cs="Segoe UI"/>
          <w:sz w:val="18"/>
          <w:szCs w:val="18"/>
        </w:rPr>
      </w:pPr>
      <w:r>
        <w:rPr>
          <w:rFonts w:ascii="Arial" w:hAnsi="Arial" w:cs="Arial"/>
        </w:rPr>
        <w:t> </w:t>
      </w:r>
    </w:p>
    <w:p w14:paraId="57B85034" w14:textId="77777777" w:rsidR="00087B8C" w:rsidRDefault="00087B8C" w:rsidP="00087B8C">
      <w:pPr>
        <w:textAlignment w:val="baseline"/>
        <w:rPr>
          <w:rFonts w:ascii="Segoe UI" w:hAnsi="Segoe UI" w:cs="Segoe UI"/>
          <w:sz w:val="18"/>
          <w:szCs w:val="18"/>
        </w:rPr>
      </w:pPr>
      <w:r>
        <w:rPr>
          <w:rFonts w:ascii="Arial" w:hAnsi="Arial" w:cs="Arial"/>
        </w:rPr>
        <w:t> </w:t>
      </w:r>
    </w:p>
    <w:p w14:paraId="54E9B57A" w14:textId="77777777" w:rsidR="00087B8C" w:rsidRDefault="00087B8C" w:rsidP="00087B8C">
      <w:pPr>
        <w:textAlignment w:val="baseline"/>
        <w:rPr>
          <w:rFonts w:ascii="Segoe UI" w:hAnsi="Segoe UI" w:cs="Segoe UI"/>
          <w:sz w:val="18"/>
          <w:szCs w:val="18"/>
        </w:rPr>
      </w:pPr>
      <w:r>
        <w:rPr>
          <w:rFonts w:ascii="Arial" w:hAnsi="Arial" w:cs="Arial"/>
        </w:rPr>
        <w:t>Q4 Given what you know right now about HIV genetic sequence testing and HIV cluster/outbreak response, what is the biggest </w:t>
      </w:r>
      <w:r>
        <w:rPr>
          <w:rFonts w:ascii="Arial" w:hAnsi="Arial" w:cs="Arial"/>
          <w:b/>
          <w:bCs/>
          <w:u w:val="single"/>
        </w:rPr>
        <w:t>drawback</w:t>
      </w:r>
      <w:r>
        <w:rPr>
          <w:rFonts w:ascii="Arial" w:hAnsi="Arial" w:cs="Arial"/>
        </w:rPr>
        <w:t>?     </w:t>
      </w:r>
      <w:r>
        <w:rPr>
          <w:rFonts w:ascii="Arial" w:hAnsi="Arial" w:cs="Arial"/>
          <w:i/>
          <w:iCs/>
        </w:rPr>
        <w:t>Note: If you feel you don’t know enough about what HIV genetic sequence testing or cluster response is to answer at this time, please write – "unable to answer” or “I don’t know enough about what HIV genetic sequence testing or cluster response is to answer”</w:t>
      </w:r>
      <w:r>
        <w:rPr>
          <w:rFonts w:ascii="Arial" w:hAnsi="Arial" w:cs="Arial"/>
        </w:rPr>
        <w:t> </w:t>
      </w:r>
    </w:p>
    <w:p w14:paraId="24E3FA50" w14:textId="77777777" w:rsidR="00087B8C" w:rsidRDefault="00087B8C" w:rsidP="00087B8C">
      <w:pPr>
        <w:ind w:firstLine="390"/>
        <w:textAlignment w:val="baseline"/>
        <w:rPr>
          <w:rFonts w:ascii="Segoe UI" w:hAnsi="Segoe UI" w:cs="Segoe UI"/>
          <w:sz w:val="18"/>
          <w:szCs w:val="18"/>
        </w:rPr>
      </w:pPr>
      <w:r>
        <w:rPr>
          <w:rFonts w:ascii="Arial" w:hAnsi="Arial" w:cs="Arial"/>
        </w:rPr>
        <w:t>________________________________________________________________ </w:t>
      </w:r>
    </w:p>
    <w:p w14:paraId="5906A59A" w14:textId="77777777" w:rsidR="00087B8C" w:rsidRDefault="00087B8C" w:rsidP="00087B8C">
      <w:pPr>
        <w:ind w:firstLine="390"/>
        <w:textAlignment w:val="baseline"/>
        <w:rPr>
          <w:rFonts w:ascii="Segoe UI" w:hAnsi="Segoe UI" w:cs="Segoe UI"/>
          <w:sz w:val="18"/>
          <w:szCs w:val="18"/>
        </w:rPr>
      </w:pPr>
      <w:r>
        <w:rPr>
          <w:rFonts w:ascii="Arial" w:hAnsi="Arial" w:cs="Arial"/>
        </w:rPr>
        <w:t>________________________________________________________________ </w:t>
      </w:r>
    </w:p>
    <w:p w14:paraId="6F0BFD47" w14:textId="77777777" w:rsidR="00087B8C" w:rsidRDefault="00087B8C" w:rsidP="00087B8C">
      <w:pPr>
        <w:ind w:firstLine="390"/>
        <w:textAlignment w:val="baseline"/>
        <w:rPr>
          <w:rFonts w:ascii="Segoe UI" w:hAnsi="Segoe UI" w:cs="Segoe UI"/>
          <w:sz w:val="18"/>
          <w:szCs w:val="18"/>
        </w:rPr>
      </w:pPr>
      <w:r>
        <w:rPr>
          <w:rFonts w:ascii="Arial" w:hAnsi="Arial" w:cs="Arial"/>
        </w:rPr>
        <w:t>________________________________________________________________ </w:t>
      </w:r>
    </w:p>
    <w:p w14:paraId="3A00820E" w14:textId="77777777" w:rsidR="00087B8C" w:rsidRDefault="00087B8C" w:rsidP="00087B8C">
      <w:pPr>
        <w:ind w:firstLine="390"/>
        <w:textAlignment w:val="baseline"/>
        <w:rPr>
          <w:rFonts w:ascii="Segoe UI" w:hAnsi="Segoe UI" w:cs="Segoe UI"/>
          <w:sz w:val="18"/>
          <w:szCs w:val="18"/>
        </w:rPr>
      </w:pPr>
      <w:r>
        <w:rPr>
          <w:rFonts w:ascii="Arial" w:hAnsi="Arial" w:cs="Arial"/>
        </w:rPr>
        <w:t>________________________________________________________________ </w:t>
      </w:r>
    </w:p>
    <w:p w14:paraId="408A3744" w14:textId="77777777" w:rsidR="00087B8C" w:rsidRDefault="00087B8C" w:rsidP="00087B8C">
      <w:pPr>
        <w:ind w:firstLine="390"/>
        <w:textAlignment w:val="baseline"/>
        <w:rPr>
          <w:rFonts w:ascii="Segoe UI" w:hAnsi="Segoe UI" w:cs="Segoe UI"/>
          <w:sz w:val="18"/>
          <w:szCs w:val="18"/>
        </w:rPr>
      </w:pPr>
      <w:r>
        <w:rPr>
          <w:rFonts w:ascii="Arial" w:hAnsi="Arial" w:cs="Arial"/>
        </w:rPr>
        <w:t>________________________________________________________________ </w:t>
      </w:r>
    </w:p>
    <w:p w14:paraId="1176FFED" w14:textId="77777777" w:rsidR="00087B8C" w:rsidRDefault="00087B8C" w:rsidP="00087B8C">
      <w:pPr>
        <w:textAlignment w:val="baseline"/>
        <w:rPr>
          <w:rFonts w:ascii="Segoe UI" w:hAnsi="Segoe UI" w:cs="Segoe UI"/>
          <w:sz w:val="18"/>
          <w:szCs w:val="18"/>
        </w:rPr>
      </w:pPr>
      <w:r>
        <w:rPr>
          <w:rFonts w:ascii="Arial" w:hAnsi="Arial" w:cs="Arial"/>
        </w:rPr>
        <w:t> </w:t>
      </w:r>
    </w:p>
    <w:p w14:paraId="1D44E0DF" w14:textId="77777777" w:rsidR="00087B8C" w:rsidRDefault="00087B8C" w:rsidP="00087B8C">
      <w:pPr>
        <w:textAlignment w:val="baseline"/>
        <w:rPr>
          <w:rFonts w:ascii="Segoe UI" w:hAnsi="Segoe UI" w:cs="Segoe UI"/>
          <w:sz w:val="18"/>
          <w:szCs w:val="18"/>
        </w:rPr>
      </w:pPr>
      <w:r>
        <w:rPr>
          <w:rFonts w:ascii="Arial" w:hAnsi="Arial" w:cs="Arial"/>
        </w:rPr>
        <w:t> </w:t>
      </w:r>
    </w:p>
    <w:p w14:paraId="76738035" w14:textId="77777777" w:rsidR="00087B8C" w:rsidRDefault="00087B8C" w:rsidP="00087B8C">
      <w:pPr>
        <w:textAlignment w:val="baseline"/>
        <w:rPr>
          <w:rFonts w:ascii="Segoe UI" w:hAnsi="Segoe UI" w:cs="Segoe UI"/>
          <w:sz w:val="18"/>
          <w:szCs w:val="18"/>
        </w:rPr>
      </w:pPr>
      <w:r>
        <w:rPr>
          <w:rFonts w:ascii="Arial" w:hAnsi="Arial" w:cs="Arial"/>
        </w:rPr>
        <w:t> </w:t>
      </w:r>
    </w:p>
    <w:p w14:paraId="480A701B" w14:textId="77777777" w:rsidR="00087B8C" w:rsidRDefault="00087B8C" w:rsidP="00087B8C">
      <w:pPr>
        <w:textAlignment w:val="baseline"/>
        <w:rPr>
          <w:rFonts w:ascii="Segoe UI" w:hAnsi="Segoe UI" w:cs="Segoe UI"/>
          <w:sz w:val="18"/>
          <w:szCs w:val="18"/>
        </w:rPr>
      </w:pPr>
      <w:r>
        <w:rPr>
          <w:rFonts w:ascii="Arial" w:hAnsi="Arial" w:cs="Arial"/>
        </w:rPr>
        <w:t>Q5 Given what you know right now about HIV genetic sequence testing and HIV cluster/outbreak response, please share any</w:t>
      </w:r>
      <w:r>
        <w:rPr>
          <w:rFonts w:ascii="Arial" w:hAnsi="Arial" w:cs="Arial"/>
          <w:u w:val="single"/>
        </w:rPr>
        <w:t> </w:t>
      </w:r>
      <w:r>
        <w:rPr>
          <w:rFonts w:ascii="Arial" w:hAnsi="Arial" w:cs="Arial"/>
          <w:b/>
          <w:bCs/>
          <w:u w:val="single"/>
        </w:rPr>
        <w:t>questions or concerns</w:t>
      </w:r>
      <w:r>
        <w:rPr>
          <w:rFonts w:ascii="Arial" w:hAnsi="Arial" w:cs="Arial"/>
        </w:rPr>
        <w:t> you have about this HIV prevention activity. Please be as specific as possible: </w:t>
      </w:r>
    </w:p>
    <w:p w14:paraId="537BA994" w14:textId="77777777" w:rsidR="00087B8C" w:rsidRDefault="00087B8C" w:rsidP="00087B8C">
      <w:pPr>
        <w:ind w:firstLine="390"/>
        <w:textAlignment w:val="baseline"/>
        <w:rPr>
          <w:rFonts w:ascii="Segoe UI" w:hAnsi="Segoe UI" w:cs="Segoe UI"/>
          <w:sz w:val="18"/>
          <w:szCs w:val="18"/>
        </w:rPr>
      </w:pPr>
      <w:r>
        <w:rPr>
          <w:rFonts w:ascii="Arial" w:hAnsi="Arial" w:cs="Arial"/>
        </w:rPr>
        <w:t>________________________________________________________________ </w:t>
      </w:r>
    </w:p>
    <w:p w14:paraId="4A257093" w14:textId="77777777" w:rsidR="00087B8C" w:rsidRDefault="00087B8C" w:rsidP="00087B8C">
      <w:pPr>
        <w:ind w:firstLine="390"/>
        <w:textAlignment w:val="baseline"/>
        <w:rPr>
          <w:rFonts w:ascii="Segoe UI" w:hAnsi="Segoe UI" w:cs="Segoe UI"/>
          <w:sz w:val="18"/>
          <w:szCs w:val="18"/>
        </w:rPr>
      </w:pPr>
      <w:r>
        <w:rPr>
          <w:rFonts w:ascii="Arial" w:hAnsi="Arial" w:cs="Arial"/>
        </w:rPr>
        <w:t>________________________________________________________________ </w:t>
      </w:r>
    </w:p>
    <w:p w14:paraId="195CA121" w14:textId="77777777" w:rsidR="00087B8C" w:rsidRDefault="00087B8C" w:rsidP="00087B8C">
      <w:pPr>
        <w:ind w:firstLine="390"/>
        <w:textAlignment w:val="baseline"/>
        <w:rPr>
          <w:rFonts w:ascii="Segoe UI" w:hAnsi="Segoe UI" w:cs="Segoe UI"/>
          <w:sz w:val="18"/>
          <w:szCs w:val="18"/>
        </w:rPr>
      </w:pPr>
      <w:r>
        <w:rPr>
          <w:rFonts w:ascii="Arial" w:hAnsi="Arial" w:cs="Arial"/>
        </w:rPr>
        <w:t>________________________________________________________________ </w:t>
      </w:r>
    </w:p>
    <w:p w14:paraId="119E2DC8" w14:textId="77777777" w:rsidR="00087B8C" w:rsidRDefault="00087B8C" w:rsidP="00087B8C">
      <w:pPr>
        <w:ind w:firstLine="390"/>
        <w:textAlignment w:val="baseline"/>
        <w:rPr>
          <w:rFonts w:ascii="Segoe UI" w:hAnsi="Segoe UI" w:cs="Segoe UI"/>
          <w:sz w:val="18"/>
          <w:szCs w:val="18"/>
        </w:rPr>
      </w:pPr>
      <w:r>
        <w:rPr>
          <w:rFonts w:ascii="Arial" w:hAnsi="Arial" w:cs="Arial"/>
        </w:rPr>
        <w:t>________________________________________________________________ </w:t>
      </w:r>
    </w:p>
    <w:p w14:paraId="7C4F0D5F" w14:textId="77777777" w:rsidR="00087B8C" w:rsidRDefault="00087B8C" w:rsidP="00087B8C">
      <w:pPr>
        <w:ind w:firstLine="390"/>
        <w:textAlignment w:val="baseline"/>
        <w:rPr>
          <w:rFonts w:ascii="Segoe UI" w:hAnsi="Segoe UI" w:cs="Segoe UI"/>
          <w:sz w:val="18"/>
          <w:szCs w:val="18"/>
        </w:rPr>
      </w:pPr>
      <w:r>
        <w:rPr>
          <w:rFonts w:ascii="Arial" w:hAnsi="Arial" w:cs="Arial"/>
        </w:rPr>
        <w:t>________________________________________________________________ </w:t>
      </w:r>
    </w:p>
    <w:p w14:paraId="7FC0ECCB" w14:textId="77777777" w:rsidR="00087B8C" w:rsidRDefault="00087B8C" w:rsidP="00087B8C">
      <w:pPr>
        <w:textAlignment w:val="baseline"/>
        <w:rPr>
          <w:rFonts w:ascii="Segoe UI" w:hAnsi="Segoe UI" w:cs="Segoe UI"/>
          <w:sz w:val="18"/>
          <w:szCs w:val="18"/>
        </w:rPr>
      </w:pPr>
      <w:r>
        <w:rPr>
          <w:rFonts w:ascii="Arial" w:hAnsi="Arial" w:cs="Arial"/>
        </w:rPr>
        <w:t> </w:t>
      </w:r>
    </w:p>
    <w:p w14:paraId="27492E8B" w14:textId="77777777" w:rsidR="00087B8C" w:rsidRDefault="00087B8C" w:rsidP="00087B8C">
      <w:pPr>
        <w:textAlignment w:val="baseline"/>
        <w:rPr>
          <w:rFonts w:ascii="Segoe UI" w:hAnsi="Segoe UI" w:cs="Segoe UI"/>
          <w:sz w:val="18"/>
          <w:szCs w:val="18"/>
        </w:rPr>
      </w:pPr>
      <w:r>
        <w:rPr>
          <w:rFonts w:ascii="Arial" w:hAnsi="Arial" w:cs="Arial"/>
        </w:rPr>
        <w:t> </w:t>
      </w:r>
    </w:p>
    <w:p w14:paraId="3D8B5BA5" w14:textId="77777777" w:rsidR="00087B8C" w:rsidRDefault="00087B8C" w:rsidP="00087B8C">
      <w:pPr>
        <w:textAlignment w:val="baseline"/>
        <w:rPr>
          <w:rFonts w:ascii="Segoe UI" w:hAnsi="Segoe UI" w:cs="Segoe UI"/>
          <w:sz w:val="18"/>
          <w:szCs w:val="18"/>
        </w:rPr>
      </w:pPr>
      <w:r>
        <w:rPr>
          <w:rFonts w:ascii="Arial" w:hAnsi="Arial" w:cs="Arial"/>
        </w:rPr>
        <w:t> </w:t>
      </w:r>
    </w:p>
    <w:p w14:paraId="264797EB" w14:textId="77777777" w:rsidR="00087B8C" w:rsidRDefault="00087B8C" w:rsidP="00087B8C">
      <w:pPr>
        <w:textAlignment w:val="baseline"/>
        <w:rPr>
          <w:rFonts w:ascii="Segoe UI" w:hAnsi="Segoe UI" w:cs="Segoe UI"/>
          <w:sz w:val="18"/>
          <w:szCs w:val="18"/>
        </w:rPr>
      </w:pPr>
      <w:r>
        <w:rPr>
          <w:rFonts w:ascii="Arial" w:hAnsi="Arial" w:cs="Arial"/>
        </w:rPr>
        <w:t>Q6 Please rank how confident you feel accurately describing the following: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75"/>
        <w:gridCol w:w="1875"/>
        <w:gridCol w:w="1875"/>
        <w:gridCol w:w="1860"/>
        <w:gridCol w:w="1860"/>
      </w:tblGrid>
      <w:tr w:rsidR="00087B8C" w14:paraId="583B9774" w14:textId="77777777" w:rsidTr="00087B8C">
        <w:tc>
          <w:tcPr>
            <w:tcW w:w="1875" w:type="dxa"/>
            <w:tcBorders>
              <w:top w:val="nil"/>
              <w:left w:val="nil"/>
              <w:bottom w:val="single" w:sz="8" w:space="0" w:color="BFBFBF"/>
              <w:right w:val="single" w:sz="8" w:space="0" w:color="BFBFBF"/>
            </w:tcBorders>
            <w:vAlign w:val="center"/>
            <w:hideMark/>
          </w:tcPr>
          <w:p w14:paraId="239BD715" w14:textId="77777777" w:rsidR="00087B8C" w:rsidRDefault="00087B8C">
            <w:pPr>
              <w:jc w:val="center"/>
              <w:textAlignment w:val="baseline"/>
            </w:pPr>
            <w:r>
              <w:rPr>
                <w:rFonts w:ascii="Arial" w:hAnsi="Arial" w:cs="Arial"/>
              </w:rPr>
              <w:t> </w:t>
            </w:r>
          </w:p>
        </w:tc>
        <w:tc>
          <w:tcPr>
            <w:tcW w:w="1875" w:type="dxa"/>
            <w:tcBorders>
              <w:top w:val="nil"/>
              <w:left w:val="nil"/>
              <w:bottom w:val="single" w:sz="8" w:space="0" w:color="BFBFBF"/>
              <w:right w:val="nil"/>
            </w:tcBorders>
            <w:vAlign w:val="center"/>
            <w:hideMark/>
          </w:tcPr>
          <w:p w14:paraId="2C9709C3" w14:textId="77777777" w:rsidR="00087B8C" w:rsidRDefault="00087B8C">
            <w:pPr>
              <w:jc w:val="center"/>
              <w:textAlignment w:val="baseline"/>
            </w:pPr>
            <w:r>
              <w:rPr>
                <w:rFonts w:ascii="Arial" w:hAnsi="Arial" w:cs="Arial"/>
              </w:rPr>
              <w:t>Completely confident (1) </w:t>
            </w:r>
          </w:p>
        </w:tc>
        <w:tc>
          <w:tcPr>
            <w:tcW w:w="1875" w:type="dxa"/>
            <w:tcBorders>
              <w:top w:val="nil"/>
              <w:left w:val="nil"/>
              <w:bottom w:val="single" w:sz="8" w:space="0" w:color="BFBFBF"/>
              <w:right w:val="nil"/>
            </w:tcBorders>
            <w:vAlign w:val="center"/>
            <w:hideMark/>
          </w:tcPr>
          <w:p w14:paraId="395E3C1B" w14:textId="77777777" w:rsidR="00087B8C" w:rsidRDefault="00087B8C">
            <w:pPr>
              <w:jc w:val="center"/>
              <w:textAlignment w:val="baseline"/>
            </w:pPr>
            <w:r>
              <w:rPr>
                <w:rFonts w:ascii="Arial" w:hAnsi="Arial" w:cs="Arial"/>
              </w:rPr>
              <w:t>Somewhat confident (2) </w:t>
            </w:r>
          </w:p>
        </w:tc>
        <w:tc>
          <w:tcPr>
            <w:tcW w:w="1860" w:type="dxa"/>
            <w:tcBorders>
              <w:top w:val="nil"/>
              <w:left w:val="nil"/>
              <w:bottom w:val="single" w:sz="8" w:space="0" w:color="BFBFBF"/>
              <w:right w:val="nil"/>
            </w:tcBorders>
            <w:vAlign w:val="center"/>
            <w:hideMark/>
          </w:tcPr>
          <w:p w14:paraId="6F34AF79" w14:textId="77777777" w:rsidR="00087B8C" w:rsidRDefault="00087B8C">
            <w:pPr>
              <w:jc w:val="center"/>
              <w:textAlignment w:val="baseline"/>
            </w:pPr>
            <w:r>
              <w:rPr>
                <w:rFonts w:ascii="Arial" w:hAnsi="Arial" w:cs="Arial"/>
              </w:rPr>
              <w:t>Slightly confident (3) </w:t>
            </w:r>
          </w:p>
        </w:tc>
        <w:tc>
          <w:tcPr>
            <w:tcW w:w="1860" w:type="dxa"/>
            <w:tcBorders>
              <w:top w:val="nil"/>
              <w:left w:val="nil"/>
              <w:bottom w:val="single" w:sz="8" w:space="0" w:color="BFBFBF"/>
              <w:right w:val="nil"/>
            </w:tcBorders>
            <w:vAlign w:val="center"/>
            <w:hideMark/>
          </w:tcPr>
          <w:p w14:paraId="533CA2BA" w14:textId="77777777" w:rsidR="00087B8C" w:rsidRDefault="00087B8C">
            <w:pPr>
              <w:jc w:val="center"/>
              <w:textAlignment w:val="baseline"/>
            </w:pPr>
            <w:r>
              <w:rPr>
                <w:rFonts w:ascii="Arial" w:hAnsi="Arial" w:cs="Arial"/>
              </w:rPr>
              <w:t>Not confident at all (4) </w:t>
            </w:r>
          </w:p>
        </w:tc>
      </w:tr>
      <w:tr w:rsidR="00087B8C" w14:paraId="41D7EE15" w14:textId="77777777" w:rsidTr="00087B8C">
        <w:tc>
          <w:tcPr>
            <w:tcW w:w="1875" w:type="dxa"/>
            <w:tcBorders>
              <w:top w:val="nil"/>
              <w:left w:val="nil"/>
              <w:bottom w:val="nil"/>
              <w:right w:val="single" w:sz="8" w:space="0" w:color="BFBFBF"/>
            </w:tcBorders>
            <w:vAlign w:val="center"/>
          </w:tcPr>
          <w:p w14:paraId="012E2DD6" w14:textId="77777777" w:rsidR="00087B8C" w:rsidRDefault="00087B8C">
            <w:pPr>
              <w:jc w:val="center"/>
              <w:textAlignment w:val="baseline"/>
              <w:rPr>
                <w:rFonts w:ascii="Arial" w:hAnsi="Arial" w:cs="Arial"/>
              </w:rPr>
            </w:pPr>
            <w:r>
              <w:rPr>
                <w:rFonts w:ascii="Arial" w:hAnsi="Arial" w:cs="Arial"/>
              </w:rPr>
              <w:t xml:space="preserve">The purpose of HIV cluster response to others (for example: clients, community </w:t>
            </w:r>
            <w:r>
              <w:rPr>
                <w:rFonts w:ascii="Arial" w:hAnsi="Arial" w:cs="Arial"/>
              </w:rPr>
              <w:lastRenderedPageBreak/>
              <w:t>members, peers, etc.) (1) </w:t>
            </w:r>
          </w:p>
          <w:p w14:paraId="63A12569" w14:textId="77777777" w:rsidR="00087B8C" w:rsidRDefault="00087B8C">
            <w:pPr>
              <w:jc w:val="center"/>
              <w:textAlignment w:val="baseline"/>
              <w:rPr>
                <w:rFonts w:ascii="Arial" w:hAnsi="Arial" w:cs="Arial"/>
              </w:rPr>
            </w:pPr>
          </w:p>
          <w:p w14:paraId="38250F9A" w14:textId="77777777" w:rsidR="00087B8C" w:rsidRDefault="00087B8C">
            <w:pPr>
              <w:jc w:val="center"/>
              <w:textAlignment w:val="baseline"/>
            </w:pPr>
            <w:r>
              <w:rPr>
                <w:rFonts w:ascii="Arial" w:hAnsi="Arial" w:cs="Arial"/>
              </w:rPr>
              <w:t> </w:t>
            </w:r>
          </w:p>
        </w:tc>
        <w:tc>
          <w:tcPr>
            <w:tcW w:w="1875" w:type="dxa"/>
            <w:tcBorders>
              <w:top w:val="nil"/>
              <w:left w:val="nil"/>
              <w:bottom w:val="nil"/>
              <w:right w:val="nil"/>
            </w:tcBorders>
            <w:vAlign w:val="center"/>
            <w:hideMark/>
          </w:tcPr>
          <w:p w14:paraId="00D45FD0" w14:textId="77777777" w:rsidR="00087B8C" w:rsidRDefault="00087B8C" w:rsidP="00087B8C">
            <w:pPr>
              <w:numPr>
                <w:ilvl w:val="0"/>
                <w:numId w:val="42"/>
              </w:numPr>
              <w:ind w:left="360" w:firstLine="360"/>
              <w:jc w:val="center"/>
              <w:textAlignment w:val="baseline"/>
              <w:rPr>
                <w:rFonts w:ascii="Arial" w:hAnsi="Arial" w:cs="Arial"/>
              </w:rPr>
            </w:pPr>
            <w:r>
              <w:rPr>
                <w:rFonts w:ascii="Arial" w:hAnsi="Arial" w:cs="Arial"/>
              </w:rPr>
              <w:lastRenderedPageBreak/>
              <w:t> </w:t>
            </w:r>
          </w:p>
        </w:tc>
        <w:tc>
          <w:tcPr>
            <w:tcW w:w="1875" w:type="dxa"/>
            <w:tcBorders>
              <w:top w:val="nil"/>
              <w:left w:val="nil"/>
              <w:bottom w:val="nil"/>
              <w:right w:val="nil"/>
            </w:tcBorders>
            <w:vAlign w:val="center"/>
            <w:hideMark/>
          </w:tcPr>
          <w:p w14:paraId="6E6C725F" w14:textId="77777777" w:rsidR="00087B8C" w:rsidRDefault="00087B8C" w:rsidP="00087B8C">
            <w:pPr>
              <w:numPr>
                <w:ilvl w:val="0"/>
                <w:numId w:val="43"/>
              </w:numPr>
              <w:ind w:left="360" w:firstLine="360"/>
              <w:jc w:val="center"/>
              <w:textAlignment w:val="baseline"/>
              <w:rPr>
                <w:rFonts w:ascii="Arial" w:hAnsi="Arial" w:cs="Arial"/>
              </w:rPr>
            </w:pPr>
            <w:r>
              <w:rPr>
                <w:rFonts w:ascii="Arial" w:hAnsi="Arial" w:cs="Arial"/>
              </w:rPr>
              <w:t> </w:t>
            </w:r>
          </w:p>
        </w:tc>
        <w:tc>
          <w:tcPr>
            <w:tcW w:w="1860" w:type="dxa"/>
            <w:tcBorders>
              <w:top w:val="nil"/>
              <w:left w:val="nil"/>
              <w:bottom w:val="nil"/>
              <w:right w:val="nil"/>
            </w:tcBorders>
            <w:vAlign w:val="center"/>
            <w:hideMark/>
          </w:tcPr>
          <w:p w14:paraId="516C8F1D" w14:textId="77777777" w:rsidR="00087B8C" w:rsidRDefault="00087B8C" w:rsidP="00087B8C">
            <w:pPr>
              <w:numPr>
                <w:ilvl w:val="0"/>
                <w:numId w:val="44"/>
              </w:numPr>
              <w:ind w:left="360" w:firstLine="360"/>
              <w:jc w:val="center"/>
              <w:textAlignment w:val="baseline"/>
              <w:rPr>
                <w:rFonts w:ascii="Arial" w:hAnsi="Arial" w:cs="Arial"/>
              </w:rPr>
            </w:pPr>
            <w:r>
              <w:rPr>
                <w:rFonts w:ascii="Arial" w:hAnsi="Arial" w:cs="Arial"/>
              </w:rPr>
              <w:t> </w:t>
            </w:r>
          </w:p>
        </w:tc>
        <w:tc>
          <w:tcPr>
            <w:tcW w:w="1860" w:type="dxa"/>
            <w:tcBorders>
              <w:top w:val="nil"/>
              <w:left w:val="nil"/>
              <w:bottom w:val="nil"/>
              <w:right w:val="nil"/>
            </w:tcBorders>
            <w:vAlign w:val="center"/>
            <w:hideMark/>
          </w:tcPr>
          <w:p w14:paraId="4CBB206E" w14:textId="77777777" w:rsidR="00087B8C" w:rsidRDefault="00087B8C" w:rsidP="00087B8C">
            <w:pPr>
              <w:numPr>
                <w:ilvl w:val="0"/>
                <w:numId w:val="45"/>
              </w:numPr>
              <w:ind w:left="360" w:firstLine="360"/>
              <w:jc w:val="center"/>
              <w:textAlignment w:val="baseline"/>
              <w:rPr>
                <w:rFonts w:ascii="Arial" w:hAnsi="Arial" w:cs="Arial"/>
              </w:rPr>
            </w:pPr>
            <w:r>
              <w:rPr>
                <w:rFonts w:ascii="Arial" w:hAnsi="Arial" w:cs="Arial"/>
              </w:rPr>
              <w:t> </w:t>
            </w:r>
          </w:p>
        </w:tc>
      </w:tr>
      <w:tr w:rsidR="00087B8C" w14:paraId="0A0EB340" w14:textId="77777777" w:rsidTr="00087B8C">
        <w:tc>
          <w:tcPr>
            <w:tcW w:w="1875" w:type="dxa"/>
            <w:tcBorders>
              <w:top w:val="nil"/>
              <w:left w:val="nil"/>
              <w:bottom w:val="nil"/>
              <w:right w:val="single" w:sz="8" w:space="0" w:color="BFBFBF"/>
            </w:tcBorders>
            <w:vAlign w:val="center"/>
            <w:hideMark/>
          </w:tcPr>
          <w:p w14:paraId="13D57878" w14:textId="77777777" w:rsidR="00087B8C" w:rsidRDefault="00087B8C">
            <w:pPr>
              <w:jc w:val="center"/>
              <w:textAlignment w:val="baseline"/>
            </w:pPr>
            <w:r>
              <w:rPr>
                <w:rFonts w:ascii="Arial" w:hAnsi="Arial" w:cs="Arial"/>
              </w:rPr>
              <w:t>The process of HIV cluster response to others (for example: clients, community members, peers, etc.) (2)  </w:t>
            </w:r>
          </w:p>
        </w:tc>
        <w:tc>
          <w:tcPr>
            <w:tcW w:w="1875" w:type="dxa"/>
            <w:tcBorders>
              <w:top w:val="nil"/>
              <w:left w:val="nil"/>
              <w:bottom w:val="nil"/>
              <w:right w:val="nil"/>
            </w:tcBorders>
            <w:vAlign w:val="center"/>
            <w:hideMark/>
          </w:tcPr>
          <w:p w14:paraId="7F7B4917" w14:textId="77777777" w:rsidR="00087B8C" w:rsidRDefault="00087B8C" w:rsidP="00087B8C">
            <w:pPr>
              <w:numPr>
                <w:ilvl w:val="0"/>
                <w:numId w:val="46"/>
              </w:numPr>
              <w:ind w:left="360" w:firstLine="360"/>
              <w:jc w:val="center"/>
              <w:textAlignment w:val="baseline"/>
              <w:rPr>
                <w:rFonts w:ascii="Arial" w:hAnsi="Arial" w:cs="Arial"/>
              </w:rPr>
            </w:pPr>
            <w:r>
              <w:rPr>
                <w:rFonts w:ascii="Arial" w:hAnsi="Arial" w:cs="Arial"/>
              </w:rPr>
              <w:t> </w:t>
            </w:r>
          </w:p>
        </w:tc>
        <w:tc>
          <w:tcPr>
            <w:tcW w:w="1875" w:type="dxa"/>
            <w:tcBorders>
              <w:top w:val="nil"/>
              <w:left w:val="nil"/>
              <w:bottom w:val="nil"/>
              <w:right w:val="nil"/>
            </w:tcBorders>
            <w:vAlign w:val="center"/>
            <w:hideMark/>
          </w:tcPr>
          <w:p w14:paraId="37AFEBB8" w14:textId="77777777" w:rsidR="00087B8C" w:rsidRDefault="00087B8C" w:rsidP="00087B8C">
            <w:pPr>
              <w:numPr>
                <w:ilvl w:val="0"/>
                <w:numId w:val="47"/>
              </w:numPr>
              <w:ind w:left="360" w:firstLine="360"/>
              <w:jc w:val="center"/>
              <w:textAlignment w:val="baseline"/>
              <w:rPr>
                <w:rFonts w:ascii="Arial" w:hAnsi="Arial" w:cs="Arial"/>
              </w:rPr>
            </w:pPr>
            <w:r>
              <w:rPr>
                <w:rFonts w:ascii="Arial" w:hAnsi="Arial" w:cs="Arial"/>
              </w:rPr>
              <w:t> </w:t>
            </w:r>
          </w:p>
        </w:tc>
        <w:tc>
          <w:tcPr>
            <w:tcW w:w="1860" w:type="dxa"/>
            <w:tcBorders>
              <w:top w:val="nil"/>
              <w:left w:val="nil"/>
              <w:bottom w:val="nil"/>
              <w:right w:val="nil"/>
            </w:tcBorders>
            <w:vAlign w:val="center"/>
            <w:hideMark/>
          </w:tcPr>
          <w:p w14:paraId="72F2CF20" w14:textId="77777777" w:rsidR="00087B8C" w:rsidRDefault="00087B8C" w:rsidP="00087B8C">
            <w:pPr>
              <w:numPr>
                <w:ilvl w:val="0"/>
                <w:numId w:val="48"/>
              </w:numPr>
              <w:ind w:left="360" w:firstLine="360"/>
              <w:jc w:val="center"/>
              <w:textAlignment w:val="baseline"/>
              <w:rPr>
                <w:rFonts w:ascii="Arial" w:hAnsi="Arial" w:cs="Arial"/>
              </w:rPr>
            </w:pPr>
            <w:r>
              <w:rPr>
                <w:rFonts w:ascii="Arial" w:hAnsi="Arial" w:cs="Arial"/>
              </w:rPr>
              <w:t> </w:t>
            </w:r>
          </w:p>
        </w:tc>
        <w:tc>
          <w:tcPr>
            <w:tcW w:w="1860" w:type="dxa"/>
            <w:tcBorders>
              <w:top w:val="nil"/>
              <w:left w:val="nil"/>
              <w:bottom w:val="nil"/>
              <w:right w:val="nil"/>
            </w:tcBorders>
            <w:vAlign w:val="center"/>
            <w:hideMark/>
          </w:tcPr>
          <w:p w14:paraId="6801044C" w14:textId="77777777" w:rsidR="00087B8C" w:rsidRDefault="00087B8C" w:rsidP="00087B8C">
            <w:pPr>
              <w:numPr>
                <w:ilvl w:val="0"/>
                <w:numId w:val="49"/>
              </w:numPr>
              <w:ind w:left="360" w:firstLine="360"/>
              <w:jc w:val="center"/>
              <w:textAlignment w:val="baseline"/>
              <w:rPr>
                <w:rFonts w:ascii="Arial" w:hAnsi="Arial" w:cs="Arial"/>
              </w:rPr>
            </w:pPr>
            <w:r>
              <w:rPr>
                <w:rFonts w:ascii="Arial" w:hAnsi="Arial" w:cs="Arial"/>
              </w:rPr>
              <w:t> </w:t>
            </w:r>
          </w:p>
        </w:tc>
      </w:tr>
    </w:tbl>
    <w:p w14:paraId="70FF5758" w14:textId="77777777" w:rsidR="00087B8C" w:rsidRDefault="00087B8C" w:rsidP="00087B8C">
      <w:pPr>
        <w:textAlignment w:val="baseline"/>
        <w:rPr>
          <w:rFonts w:ascii="Segoe UI" w:hAnsi="Segoe UI" w:cs="Segoe UI"/>
          <w:sz w:val="18"/>
          <w:szCs w:val="18"/>
        </w:rPr>
      </w:pPr>
      <w:r>
        <w:rPr>
          <w:rFonts w:ascii="Arial" w:hAnsi="Arial" w:cs="Arial"/>
        </w:rPr>
        <w:t> </w:t>
      </w:r>
    </w:p>
    <w:p w14:paraId="0EC6B48C" w14:textId="77777777" w:rsidR="00087B8C" w:rsidRDefault="00087B8C" w:rsidP="00087B8C">
      <w:pPr>
        <w:textAlignment w:val="baseline"/>
        <w:rPr>
          <w:rFonts w:ascii="Segoe UI" w:hAnsi="Segoe UI" w:cs="Segoe UI"/>
          <w:sz w:val="18"/>
          <w:szCs w:val="18"/>
        </w:rPr>
      </w:pPr>
      <w:r>
        <w:rPr>
          <w:rFonts w:ascii="Arial" w:hAnsi="Arial" w:cs="Arial"/>
        </w:rPr>
        <w:t> </w:t>
      </w:r>
    </w:p>
    <w:p w14:paraId="78090FC9" w14:textId="77777777" w:rsidR="00087B8C" w:rsidRDefault="00087B8C" w:rsidP="00087B8C">
      <w:pPr>
        <w:textAlignment w:val="baseline"/>
        <w:rPr>
          <w:rFonts w:ascii="Segoe UI" w:hAnsi="Segoe UI" w:cs="Segoe UI"/>
          <w:sz w:val="18"/>
          <w:szCs w:val="18"/>
        </w:rPr>
      </w:pPr>
      <w:r>
        <w:rPr>
          <w:rFonts w:ascii="Arial" w:hAnsi="Arial" w:cs="Arial"/>
        </w:rPr>
        <w:t>Q</w:t>
      </w:r>
      <w:proofErr w:type="gramStart"/>
      <w:r>
        <w:rPr>
          <w:rFonts w:ascii="Arial" w:hAnsi="Arial" w:cs="Arial"/>
        </w:rPr>
        <w:t>7  Please</w:t>
      </w:r>
      <w:proofErr w:type="gramEnd"/>
      <w:r>
        <w:rPr>
          <w:rFonts w:ascii="Arial" w:hAnsi="Arial" w:cs="Arial"/>
        </w:rPr>
        <w:t> share any other thoughts or feedback you feel is important for the health department staff or trainers to know (optional):  </w:t>
      </w:r>
    </w:p>
    <w:p w14:paraId="0EAF8350" w14:textId="77777777" w:rsidR="00087B8C" w:rsidRDefault="00087B8C" w:rsidP="00087B8C">
      <w:pPr>
        <w:ind w:firstLine="390"/>
        <w:textAlignment w:val="baseline"/>
        <w:rPr>
          <w:rFonts w:ascii="Segoe UI" w:hAnsi="Segoe UI" w:cs="Segoe UI"/>
          <w:sz w:val="18"/>
          <w:szCs w:val="18"/>
        </w:rPr>
      </w:pPr>
      <w:r>
        <w:rPr>
          <w:rFonts w:ascii="Arial" w:hAnsi="Arial" w:cs="Arial"/>
        </w:rPr>
        <w:t>________________________________________________________________ </w:t>
      </w:r>
    </w:p>
    <w:p w14:paraId="7E4D601C" w14:textId="77777777" w:rsidR="00087B8C" w:rsidRDefault="00087B8C" w:rsidP="00087B8C">
      <w:pPr>
        <w:ind w:firstLine="390"/>
        <w:textAlignment w:val="baseline"/>
        <w:rPr>
          <w:rFonts w:ascii="Segoe UI" w:hAnsi="Segoe UI" w:cs="Segoe UI"/>
          <w:sz w:val="18"/>
          <w:szCs w:val="18"/>
        </w:rPr>
      </w:pPr>
      <w:r>
        <w:rPr>
          <w:rFonts w:ascii="Arial" w:hAnsi="Arial" w:cs="Arial"/>
        </w:rPr>
        <w:t>________________________________________________________________ </w:t>
      </w:r>
    </w:p>
    <w:p w14:paraId="796D2062" w14:textId="77777777" w:rsidR="00087B8C" w:rsidRDefault="00087B8C" w:rsidP="00087B8C">
      <w:pPr>
        <w:ind w:firstLine="390"/>
        <w:textAlignment w:val="baseline"/>
        <w:rPr>
          <w:rFonts w:ascii="Segoe UI" w:hAnsi="Segoe UI" w:cs="Segoe UI"/>
          <w:sz w:val="18"/>
          <w:szCs w:val="18"/>
        </w:rPr>
      </w:pPr>
      <w:r>
        <w:rPr>
          <w:rFonts w:ascii="Arial" w:hAnsi="Arial" w:cs="Arial"/>
        </w:rPr>
        <w:t>________________________________________________________________ </w:t>
      </w:r>
    </w:p>
    <w:p w14:paraId="6A804683" w14:textId="77777777" w:rsidR="00087B8C" w:rsidRDefault="00087B8C" w:rsidP="00087B8C">
      <w:pPr>
        <w:ind w:firstLine="390"/>
        <w:textAlignment w:val="baseline"/>
        <w:rPr>
          <w:rFonts w:ascii="Segoe UI" w:hAnsi="Segoe UI" w:cs="Segoe UI"/>
          <w:sz w:val="18"/>
          <w:szCs w:val="18"/>
        </w:rPr>
      </w:pPr>
      <w:r>
        <w:rPr>
          <w:rFonts w:ascii="Arial" w:hAnsi="Arial" w:cs="Arial"/>
        </w:rPr>
        <w:t>________________________________________________________________ </w:t>
      </w:r>
    </w:p>
    <w:p w14:paraId="561DF39E" w14:textId="77777777" w:rsidR="00087B8C" w:rsidRDefault="00087B8C" w:rsidP="00087B8C">
      <w:pPr>
        <w:ind w:firstLine="390"/>
        <w:textAlignment w:val="baseline"/>
        <w:rPr>
          <w:rFonts w:ascii="Segoe UI" w:hAnsi="Segoe UI" w:cs="Segoe UI"/>
          <w:sz w:val="18"/>
          <w:szCs w:val="18"/>
        </w:rPr>
      </w:pPr>
      <w:r>
        <w:rPr>
          <w:rFonts w:ascii="Arial" w:hAnsi="Arial" w:cs="Arial"/>
        </w:rPr>
        <w:t>________________________________________________________________ </w:t>
      </w:r>
    </w:p>
    <w:p w14:paraId="5617E10B" w14:textId="77777777" w:rsidR="00D90962" w:rsidRPr="005F6B5F" w:rsidRDefault="00D90962" w:rsidP="00A85EF7">
      <w:pPr>
        <w:pStyle w:val="BodyText"/>
        <w:rPr>
          <w:sz w:val="24"/>
          <w:szCs w:val="24"/>
        </w:rPr>
      </w:pPr>
    </w:p>
    <w:sectPr w:rsidR="00D90962" w:rsidRPr="005F6B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588B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7609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978FF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4A31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8BCB5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B8D1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728C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980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E2E21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666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9DB25B9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15:restartNumberingAfterBreak="0">
    <w:nsid w:val="0200567F"/>
    <w:multiLevelType w:val="multilevel"/>
    <w:tmpl w:val="A3C08CF6"/>
    <w:numStyleLink w:val="HHSNumbering"/>
  </w:abstractNum>
  <w:abstractNum w:abstractNumId="12" w15:restartNumberingAfterBreak="0">
    <w:nsid w:val="020C403B"/>
    <w:multiLevelType w:val="multilevel"/>
    <w:tmpl w:val="C0C8672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3" w15:restartNumberingAfterBreak="0">
    <w:nsid w:val="1C9064C8"/>
    <w:multiLevelType w:val="multilevel"/>
    <w:tmpl w:val="A3C08CF6"/>
    <w:numStyleLink w:val="HHSNumbering"/>
  </w:abstractNum>
  <w:abstractNum w:abstractNumId="14" w15:restartNumberingAfterBreak="0">
    <w:nsid w:val="1F2200E0"/>
    <w:multiLevelType w:val="multilevel"/>
    <w:tmpl w:val="A3C08CF6"/>
    <w:styleLink w:val="HHSNumbering"/>
    <w:lvl w:ilvl="0">
      <w:start w:val="1"/>
      <w:numFmt w:val="decimal"/>
      <w:pStyle w:val="ListNumber"/>
      <w:lvlText w:val="%1."/>
      <w:lvlJc w:val="left"/>
      <w:pPr>
        <w:ind w:left="720" w:hanging="360"/>
      </w:pPr>
      <w:rPr>
        <w:rFonts w:asciiTheme="minorHAnsi" w:hAnsiTheme="minorHAnsi" w:hint="default"/>
      </w:rPr>
    </w:lvl>
    <w:lvl w:ilvl="1">
      <w:start w:val="1"/>
      <w:numFmt w:val="lowerLetter"/>
      <w:lvlText w:val="%2."/>
      <w:lvlJc w:val="left"/>
      <w:pPr>
        <w:ind w:left="1080" w:hanging="360"/>
      </w:pPr>
      <w:rPr>
        <w:rFonts w:asciiTheme="minorHAnsi" w:hAnsiTheme="minorHAnsi" w:hint="default"/>
      </w:rPr>
    </w:lvl>
    <w:lvl w:ilvl="2">
      <w:start w:val="1"/>
      <w:numFmt w:val="lowerRoman"/>
      <w:suff w:val="space"/>
      <w:lvlText w:val="%3."/>
      <w:lvlJc w:val="left"/>
      <w:pPr>
        <w:ind w:left="1440" w:hanging="360"/>
      </w:pPr>
      <w:rPr>
        <w:rFonts w:asciiTheme="minorHAnsi" w:hAnsiTheme="minorHAnsi" w:hint="default"/>
      </w:rPr>
    </w:lvl>
    <w:lvl w:ilvl="3">
      <w:start w:val="1"/>
      <w:numFmt w:val="decimal"/>
      <w:suff w:val="space"/>
      <w:lvlText w:val="(%4)"/>
      <w:lvlJc w:val="left"/>
      <w:pPr>
        <w:ind w:left="1800" w:hanging="360"/>
      </w:pPr>
      <w:rPr>
        <w:rFonts w:asciiTheme="minorHAnsi" w:hAnsiTheme="minorHAnsi" w:hint="default"/>
      </w:rPr>
    </w:lvl>
    <w:lvl w:ilvl="4">
      <w:start w:val="1"/>
      <w:numFmt w:val="lowerLetter"/>
      <w:suff w:val="space"/>
      <w:lvlText w:val="(%5)"/>
      <w:lvlJc w:val="left"/>
      <w:pPr>
        <w:ind w:left="2160" w:hanging="360"/>
      </w:pPr>
      <w:rPr>
        <w:rFonts w:asciiTheme="minorHAnsi" w:hAnsiTheme="minorHAnsi" w:hint="default"/>
      </w:rPr>
    </w:lvl>
    <w:lvl w:ilvl="5">
      <w:start w:val="1"/>
      <w:numFmt w:val="lowerRoman"/>
      <w:suff w:val="space"/>
      <w:lvlText w:val="(%6)"/>
      <w:lvlJc w:val="left"/>
      <w:pPr>
        <w:ind w:left="2520" w:hanging="360"/>
      </w:pPr>
      <w:rPr>
        <w:rFonts w:asciiTheme="minorHAnsi" w:hAnsiTheme="minorHAnsi"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5" w15:restartNumberingAfterBreak="0">
    <w:nsid w:val="1FBF13FC"/>
    <w:multiLevelType w:val="multilevel"/>
    <w:tmpl w:val="DFAEA3F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6" w15:restartNumberingAfterBreak="0">
    <w:nsid w:val="37656DCC"/>
    <w:multiLevelType w:val="multilevel"/>
    <w:tmpl w:val="1934573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7" w15:restartNumberingAfterBreak="0">
    <w:nsid w:val="3CDB53B6"/>
    <w:multiLevelType w:val="hybridMultilevel"/>
    <w:tmpl w:val="19F0612A"/>
    <w:lvl w:ilvl="0" w:tplc="9F760BB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195133"/>
    <w:multiLevelType w:val="multilevel"/>
    <w:tmpl w:val="CAE2DF0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9" w15:restartNumberingAfterBreak="0">
    <w:nsid w:val="40A24643"/>
    <w:multiLevelType w:val="hybridMultilevel"/>
    <w:tmpl w:val="6526C1D2"/>
    <w:lvl w:ilvl="0" w:tplc="8D429BB2">
      <w:start w:val="1"/>
      <w:numFmt w:val="decimal"/>
      <w:lvlText w:val="%1."/>
      <w:lvlJc w:val="left"/>
      <w:pPr>
        <w:ind w:left="1440" w:hanging="360"/>
      </w:pPr>
      <w:rPr>
        <w:rFonts w:asciiTheme="minorHAnsi" w:hAnsiTheme="minorHAnsi"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85F3240"/>
    <w:multiLevelType w:val="multilevel"/>
    <w:tmpl w:val="EDF0BB1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1" w15:restartNumberingAfterBreak="0">
    <w:nsid w:val="581D162E"/>
    <w:multiLevelType w:val="multilevel"/>
    <w:tmpl w:val="40C4F614"/>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2" w15:restartNumberingAfterBreak="0">
    <w:nsid w:val="59EB5881"/>
    <w:multiLevelType w:val="multilevel"/>
    <w:tmpl w:val="4690504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3" w15:restartNumberingAfterBreak="0">
    <w:nsid w:val="640A0D78"/>
    <w:multiLevelType w:val="multilevel"/>
    <w:tmpl w:val="26945B7E"/>
    <w:styleLink w:val="HHSBullets"/>
    <w:lvl w:ilvl="0">
      <w:start w:val="1"/>
      <w:numFmt w:val="bullet"/>
      <w:pStyle w:val="ListBullet"/>
      <w:lvlText w:val="●"/>
      <w:lvlJc w:val="left"/>
      <w:pPr>
        <w:ind w:left="720" w:hanging="360"/>
      </w:pPr>
      <w:rPr>
        <w:rFonts w:ascii="Times New Roman" w:hAnsi="Times New Roman" w:cs="Times New Roman" w:hint="default"/>
        <w:b w:val="0"/>
        <w:i w:val="0"/>
        <w:sz w:val="22"/>
      </w:rPr>
    </w:lvl>
    <w:lvl w:ilvl="1">
      <w:start w:val="1"/>
      <w:numFmt w:val="bullet"/>
      <w:lvlText w:val=""/>
      <w:lvlJc w:val="left"/>
      <w:pPr>
        <w:ind w:left="1080" w:hanging="360"/>
      </w:pPr>
      <w:rPr>
        <w:rFonts w:ascii="Webdings" w:hAnsi="Webdings" w:hint="default"/>
        <w:b w:val="0"/>
        <w:i w:val="0"/>
      </w:rPr>
    </w:lvl>
    <w:lvl w:ilvl="2">
      <w:start w:val="1"/>
      <w:numFmt w:val="bullet"/>
      <w:lvlText w:val="◊"/>
      <w:lvlJc w:val="left"/>
      <w:pPr>
        <w:ind w:left="1440" w:hanging="360"/>
      </w:pPr>
      <w:rPr>
        <w:rFonts w:ascii="Times New Roman" w:hAnsi="Times New Roman" w:cs="Times New Roman" w:hint="default"/>
        <w:b w:val="0"/>
        <w:i w:val="0"/>
      </w:rPr>
    </w:lvl>
    <w:lvl w:ilvl="3">
      <w:start w:val="1"/>
      <w:numFmt w:val="bullet"/>
      <w:lvlText w:val="o"/>
      <w:lvlJc w:val="left"/>
      <w:pPr>
        <w:ind w:left="1800" w:hanging="360"/>
      </w:pPr>
      <w:rPr>
        <w:rFonts w:ascii="Times New Roman" w:hAnsi="Times New Roman" w:cs="Times New Roman" w:hint="default"/>
        <w:b w:val="0"/>
        <w:i w:val="0"/>
        <w:sz w:val="18"/>
      </w:rPr>
    </w:lvl>
    <w:lvl w:ilvl="4">
      <w:start w:val="1"/>
      <w:numFmt w:val="bullet"/>
      <w:lvlText w:val="▪"/>
      <w:lvlJc w:val="left"/>
      <w:pPr>
        <w:ind w:left="2160" w:hanging="360"/>
      </w:pPr>
      <w:rPr>
        <w:rFonts w:ascii="Times New Roman" w:hAnsi="Times New Roman" w:cs="Times New Roman" w:hint="default"/>
        <w:b w:val="0"/>
        <w:i w:val="0"/>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4" w15:restartNumberingAfterBreak="0">
    <w:nsid w:val="72700105"/>
    <w:multiLevelType w:val="multilevel"/>
    <w:tmpl w:val="9D1E1C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6835957"/>
    <w:multiLevelType w:val="multilevel"/>
    <w:tmpl w:val="4D3C71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8E40962"/>
    <w:multiLevelType w:val="multilevel"/>
    <w:tmpl w:val="65667CF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num w:numId="1">
    <w:abstractNumId w:val="10"/>
  </w:num>
  <w:num w:numId="2">
    <w:abstractNumId w:val="10"/>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23"/>
  </w:num>
  <w:num w:numId="16">
    <w:abstractNumId w:val="23"/>
  </w:num>
  <w:num w:numId="17">
    <w:abstractNumId w:val="14"/>
  </w:num>
  <w:num w:numId="18">
    <w:abstractNumId w:val="23"/>
  </w:num>
  <w:num w:numId="19">
    <w:abstractNumId w:val="13"/>
  </w:num>
  <w:num w:numId="20">
    <w:abstractNumId w:val="23"/>
  </w:num>
  <w:num w:numId="21">
    <w:abstractNumId w:val="23"/>
  </w:num>
  <w:num w:numId="22">
    <w:abstractNumId w:val="23"/>
  </w:num>
  <w:num w:numId="23">
    <w:abstractNumId w:val="23"/>
  </w:num>
  <w:num w:numId="24">
    <w:abstractNumId w:val="23"/>
  </w:num>
  <w:num w:numId="25">
    <w:abstractNumId w:val="19"/>
  </w:num>
  <w:num w:numId="26">
    <w:abstractNumId w:val="23"/>
  </w:num>
  <w:num w:numId="27">
    <w:abstractNumId w:val="17"/>
  </w:num>
  <w:num w:numId="28">
    <w:abstractNumId w:val="14"/>
  </w:num>
  <w:num w:numId="29">
    <w:abstractNumId w:val="23"/>
  </w:num>
  <w:num w:numId="30">
    <w:abstractNumId w:val="19"/>
  </w:num>
  <w:num w:numId="31">
    <w:abstractNumId w:val="23"/>
  </w:num>
  <w:num w:numId="32">
    <w:abstractNumId w:val="17"/>
  </w:num>
  <w:num w:numId="33">
    <w:abstractNumId w:val="23"/>
  </w:num>
  <w:num w:numId="34">
    <w:abstractNumId w:val="14"/>
  </w:num>
  <w:num w:numId="35">
    <w:abstractNumId w:val="19"/>
  </w:num>
  <w:num w:numId="36">
    <w:abstractNumId w:val="23"/>
  </w:num>
  <w:num w:numId="37">
    <w:abstractNumId w:val="17"/>
  </w:num>
  <w:num w:numId="38">
    <w:abstractNumId w:val="19"/>
  </w:num>
  <w:num w:numId="39">
    <w:abstractNumId w:val="11"/>
  </w:num>
  <w:num w:numId="40">
    <w:abstractNumId w:val="25"/>
  </w:num>
  <w:num w:numId="41">
    <w:abstractNumId w:val="24"/>
  </w:num>
  <w:num w:numId="42">
    <w:abstractNumId w:val="16"/>
  </w:num>
  <w:num w:numId="43">
    <w:abstractNumId w:val="18"/>
  </w:num>
  <w:num w:numId="44">
    <w:abstractNumId w:val="22"/>
  </w:num>
  <w:num w:numId="45">
    <w:abstractNumId w:val="12"/>
  </w:num>
  <w:num w:numId="46">
    <w:abstractNumId w:val="20"/>
  </w:num>
  <w:num w:numId="47">
    <w:abstractNumId w:val="21"/>
  </w:num>
  <w:num w:numId="48">
    <w:abstractNumId w:val="15"/>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B8C"/>
    <w:rsid w:val="00015723"/>
    <w:rsid w:val="00051D10"/>
    <w:rsid w:val="00086875"/>
    <w:rsid w:val="00087B8C"/>
    <w:rsid w:val="00121D85"/>
    <w:rsid w:val="00143D54"/>
    <w:rsid w:val="00166857"/>
    <w:rsid w:val="0019695A"/>
    <w:rsid w:val="001C6029"/>
    <w:rsid w:val="001E7579"/>
    <w:rsid w:val="00266781"/>
    <w:rsid w:val="002C2D64"/>
    <w:rsid w:val="002D56A2"/>
    <w:rsid w:val="0032052B"/>
    <w:rsid w:val="0034030F"/>
    <w:rsid w:val="00345F8A"/>
    <w:rsid w:val="00393D3E"/>
    <w:rsid w:val="003A2C00"/>
    <w:rsid w:val="003F1869"/>
    <w:rsid w:val="00407BE6"/>
    <w:rsid w:val="00441269"/>
    <w:rsid w:val="004654AE"/>
    <w:rsid w:val="00467816"/>
    <w:rsid w:val="004A1A49"/>
    <w:rsid w:val="004B3E1A"/>
    <w:rsid w:val="004E024A"/>
    <w:rsid w:val="00526CA1"/>
    <w:rsid w:val="005B630F"/>
    <w:rsid w:val="005C4E39"/>
    <w:rsid w:val="005E65AD"/>
    <w:rsid w:val="005F6B5F"/>
    <w:rsid w:val="006909E2"/>
    <w:rsid w:val="006D71AF"/>
    <w:rsid w:val="006F6C3B"/>
    <w:rsid w:val="007007DD"/>
    <w:rsid w:val="007051A3"/>
    <w:rsid w:val="00706746"/>
    <w:rsid w:val="007247A3"/>
    <w:rsid w:val="00737AB4"/>
    <w:rsid w:val="007A221C"/>
    <w:rsid w:val="007B3AD0"/>
    <w:rsid w:val="007C4258"/>
    <w:rsid w:val="007E6521"/>
    <w:rsid w:val="008335FC"/>
    <w:rsid w:val="00845480"/>
    <w:rsid w:val="0089319D"/>
    <w:rsid w:val="008B0B37"/>
    <w:rsid w:val="008B3310"/>
    <w:rsid w:val="00900A3C"/>
    <w:rsid w:val="009408CB"/>
    <w:rsid w:val="00941260"/>
    <w:rsid w:val="00943571"/>
    <w:rsid w:val="0096540E"/>
    <w:rsid w:val="00973878"/>
    <w:rsid w:val="00A25613"/>
    <w:rsid w:val="00A3795E"/>
    <w:rsid w:val="00A7390F"/>
    <w:rsid w:val="00A85EF7"/>
    <w:rsid w:val="00B01B26"/>
    <w:rsid w:val="00B63435"/>
    <w:rsid w:val="00B75990"/>
    <w:rsid w:val="00BA6C8F"/>
    <w:rsid w:val="00C57FEA"/>
    <w:rsid w:val="00C904C9"/>
    <w:rsid w:val="00CA6447"/>
    <w:rsid w:val="00D32752"/>
    <w:rsid w:val="00D40BBC"/>
    <w:rsid w:val="00D90962"/>
    <w:rsid w:val="00DB313F"/>
    <w:rsid w:val="00E06C3D"/>
    <w:rsid w:val="00E24DB5"/>
    <w:rsid w:val="00E303D0"/>
    <w:rsid w:val="00E93DAE"/>
    <w:rsid w:val="00EF6E1E"/>
    <w:rsid w:val="00F06515"/>
    <w:rsid w:val="00F250AC"/>
    <w:rsid w:val="00F42439"/>
    <w:rsid w:val="00F44533"/>
    <w:rsid w:val="00FC04BF"/>
    <w:rsid w:val="00FF4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3DFEB"/>
  <w15:chartTrackingRefBased/>
  <w15:docId w15:val="{04F52CB7-E0F1-464C-AED2-6965076E3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00000" w:themeColor="text2"/>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6" w:qFormat="1"/>
    <w:lsdException w:name="List Number" w:uiPriority="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8"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94"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94"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087B8C"/>
    <w:pPr>
      <w:spacing w:line="240" w:lineRule="auto"/>
    </w:pPr>
    <w:rPr>
      <w:rFonts w:ascii="Calibri" w:hAnsi="Calibri" w:cs="Calibri"/>
      <w:color w:val="auto"/>
    </w:rPr>
  </w:style>
  <w:style w:type="paragraph" w:styleId="Heading1">
    <w:name w:val="heading 1"/>
    <w:basedOn w:val="Normal"/>
    <w:next w:val="BodyText"/>
    <w:link w:val="Heading1Char"/>
    <w:uiPriority w:val="9"/>
    <w:qFormat/>
    <w:rsid w:val="007051A3"/>
    <w:pPr>
      <w:keepNext/>
      <w:keepLines/>
      <w:spacing w:before="240"/>
      <w:outlineLvl w:val="0"/>
    </w:pPr>
    <w:rPr>
      <w:rFonts w:asciiTheme="majorHAnsi" w:eastAsiaTheme="majorEastAsia" w:hAnsiTheme="majorHAnsi" w:cstheme="majorBidi"/>
      <w:color w:val="022167" w:themeColor="text1"/>
      <w:sz w:val="32"/>
      <w:szCs w:val="32"/>
    </w:rPr>
  </w:style>
  <w:style w:type="paragraph" w:styleId="Heading2">
    <w:name w:val="heading 2"/>
    <w:basedOn w:val="Normal"/>
    <w:next w:val="BodyText"/>
    <w:link w:val="Heading2Char"/>
    <w:uiPriority w:val="9"/>
    <w:unhideWhenUsed/>
    <w:qFormat/>
    <w:rsid w:val="007051A3"/>
    <w:pPr>
      <w:keepNext/>
      <w:keepLines/>
      <w:spacing w:before="40"/>
      <w:outlineLvl w:val="1"/>
    </w:pPr>
    <w:rPr>
      <w:rFonts w:asciiTheme="majorHAnsi" w:eastAsiaTheme="majorEastAsia" w:hAnsiTheme="majorHAnsi" w:cstheme="majorBidi"/>
      <w:b/>
      <w:color w:val="022167" w:themeColor="text1"/>
      <w:sz w:val="26"/>
      <w:szCs w:val="26"/>
    </w:rPr>
  </w:style>
  <w:style w:type="paragraph" w:styleId="Heading3">
    <w:name w:val="heading 3"/>
    <w:basedOn w:val="Normal"/>
    <w:next w:val="BodyText"/>
    <w:link w:val="Heading3Char"/>
    <w:uiPriority w:val="9"/>
    <w:unhideWhenUsed/>
    <w:qFormat/>
    <w:rsid w:val="006D71AF"/>
    <w:pPr>
      <w:keepNext/>
      <w:keepLines/>
      <w:outlineLvl w:val="2"/>
    </w:pPr>
    <w:rPr>
      <w:rFonts w:asciiTheme="majorHAnsi" w:eastAsiaTheme="majorEastAsia" w:hAnsiTheme="majorHAnsi" w:cstheme="majorBidi"/>
      <w:color w:val="1A558D" w:themeColor="accent1" w:themeShade="7F"/>
      <w:sz w:val="24"/>
      <w:szCs w:val="24"/>
    </w:rPr>
  </w:style>
  <w:style w:type="paragraph" w:styleId="Heading4">
    <w:name w:val="heading 4"/>
    <w:basedOn w:val="Normal"/>
    <w:next w:val="Normal"/>
    <w:link w:val="Heading4Char"/>
    <w:uiPriority w:val="9"/>
    <w:unhideWhenUsed/>
    <w:qFormat/>
    <w:rsid w:val="007051A3"/>
    <w:pPr>
      <w:keepNext/>
      <w:keepLines/>
      <w:spacing w:before="40"/>
      <w:outlineLvl w:val="3"/>
    </w:pPr>
    <w:rPr>
      <w:rFonts w:asciiTheme="majorHAnsi" w:eastAsiaTheme="majorEastAsia" w:hAnsiTheme="majorHAnsi" w:cstheme="majorBidi"/>
      <w:i/>
      <w:iCs/>
      <w:color w:val="1A568E" w:themeColor="accent1" w:themeShade="80"/>
    </w:rPr>
  </w:style>
  <w:style w:type="paragraph" w:styleId="Heading5">
    <w:name w:val="heading 5"/>
    <w:basedOn w:val="Normal"/>
    <w:next w:val="BodyText"/>
    <w:link w:val="Heading5Char"/>
    <w:uiPriority w:val="9"/>
    <w:unhideWhenUsed/>
    <w:rsid w:val="007051A3"/>
    <w:pPr>
      <w:keepNext/>
      <w:keepLines/>
      <w:spacing w:before="40"/>
      <w:outlineLvl w:val="4"/>
    </w:pPr>
    <w:rPr>
      <w:rFonts w:asciiTheme="majorHAnsi" w:eastAsiaTheme="majorEastAsia" w:hAnsiTheme="majorHAnsi" w:cstheme="majorBidi"/>
      <w:color w:val="022167" w:themeColor="text1"/>
    </w:rPr>
  </w:style>
  <w:style w:type="paragraph" w:styleId="Heading6">
    <w:name w:val="heading 6"/>
    <w:basedOn w:val="Normal"/>
    <w:next w:val="Normal"/>
    <w:link w:val="Heading6Char"/>
    <w:uiPriority w:val="9"/>
    <w:semiHidden/>
    <w:rsid w:val="00973878"/>
    <w:pPr>
      <w:keepNext/>
      <w:keepLines/>
      <w:spacing w:before="40"/>
      <w:outlineLvl w:val="5"/>
    </w:pPr>
    <w:rPr>
      <w:rFonts w:asciiTheme="majorHAnsi" w:eastAsiaTheme="majorEastAsia" w:hAnsiTheme="majorHAnsi" w:cstheme="majorBidi"/>
      <w:color w:val="1A558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1A3"/>
    <w:rPr>
      <w:rFonts w:asciiTheme="majorHAnsi" w:eastAsiaTheme="majorEastAsia" w:hAnsiTheme="majorHAnsi" w:cstheme="majorBidi"/>
      <w:color w:val="022167" w:themeColor="text1"/>
      <w:sz w:val="32"/>
      <w:szCs w:val="32"/>
    </w:rPr>
  </w:style>
  <w:style w:type="character" w:customStyle="1" w:styleId="Heading2Char">
    <w:name w:val="Heading 2 Char"/>
    <w:basedOn w:val="DefaultParagraphFont"/>
    <w:link w:val="Heading2"/>
    <w:uiPriority w:val="9"/>
    <w:rsid w:val="007051A3"/>
    <w:rPr>
      <w:rFonts w:asciiTheme="majorHAnsi" w:eastAsiaTheme="majorEastAsia" w:hAnsiTheme="majorHAnsi" w:cstheme="majorBidi"/>
      <w:b/>
      <w:color w:val="022167" w:themeColor="text1"/>
      <w:sz w:val="26"/>
      <w:szCs w:val="26"/>
    </w:rPr>
  </w:style>
  <w:style w:type="character" w:customStyle="1" w:styleId="Heading3Char">
    <w:name w:val="Heading 3 Char"/>
    <w:basedOn w:val="DefaultParagraphFont"/>
    <w:link w:val="Heading3"/>
    <w:uiPriority w:val="9"/>
    <w:rsid w:val="006D71AF"/>
    <w:rPr>
      <w:rFonts w:asciiTheme="majorHAnsi" w:eastAsiaTheme="majorEastAsia" w:hAnsiTheme="majorHAnsi" w:cstheme="majorBidi"/>
      <w:color w:val="1A558D" w:themeColor="accent1" w:themeShade="7F"/>
      <w:sz w:val="24"/>
      <w:szCs w:val="24"/>
    </w:rPr>
  </w:style>
  <w:style w:type="character" w:customStyle="1" w:styleId="Heading5Char">
    <w:name w:val="Heading 5 Char"/>
    <w:basedOn w:val="DefaultParagraphFont"/>
    <w:link w:val="Heading5"/>
    <w:uiPriority w:val="9"/>
    <w:rsid w:val="007051A3"/>
    <w:rPr>
      <w:rFonts w:asciiTheme="majorHAnsi" w:eastAsiaTheme="majorEastAsia" w:hAnsiTheme="majorHAnsi" w:cstheme="majorBidi"/>
      <w:color w:val="022167" w:themeColor="text1"/>
    </w:rPr>
  </w:style>
  <w:style w:type="paragraph" w:styleId="CommentText">
    <w:name w:val="annotation text"/>
    <w:basedOn w:val="Normal"/>
    <w:link w:val="CommentTextChar"/>
    <w:uiPriority w:val="99"/>
    <w:semiHidden/>
    <w:rsid w:val="00266781"/>
    <w:rPr>
      <w:sz w:val="20"/>
      <w:szCs w:val="20"/>
    </w:rPr>
  </w:style>
  <w:style w:type="character" w:customStyle="1" w:styleId="CommentTextChar">
    <w:name w:val="Comment Text Char"/>
    <w:basedOn w:val="DefaultParagraphFont"/>
    <w:link w:val="CommentText"/>
    <w:uiPriority w:val="99"/>
    <w:semiHidden/>
    <w:rsid w:val="00B63435"/>
    <w:rPr>
      <w:sz w:val="20"/>
      <w:szCs w:val="20"/>
    </w:rPr>
  </w:style>
  <w:style w:type="paragraph" w:styleId="Header">
    <w:name w:val="header"/>
    <w:basedOn w:val="Normal"/>
    <w:link w:val="HeaderChar"/>
    <w:uiPriority w:val="39"/>
    <w:unhideWhenUsed/>
    <w:rsid w:val="00266781"/>
    <w:pPr>
      <w:tabs>
        <w:tab w:val="center" w:pos="4680"/>
        <w:tab w:val="right" w:pos="9360"/>
      </w:tabs>
    </w:pPr>
  </w:style>
  <w:style w:type="character" w:customStyle="1" w:styleId="HeaderChar">
    <w:name w:val="Header Char"/>
    <w:basedOn w:val="DefaultParagraphFont"/>
    <w:link w:val="Header"/>
    <w:uiPriority w:val="39"/>
    <w:rsid w:val="00B63435"/>
  </w:style>
  <w:style w:type="paragraph" w:styleId="Footer">
    <w:name w:val="footer"/>
    <w:basedOn w:val="Normal"/>
    <w:link w:val="FooterChar"/>
    <w:uiPriority w:val="39"/>
    <w:unhideWhenUsed/>
    <w:rsid w:val="00266781"/>
    <w:pPr>
      <w:tabs>
        <w:tab w:val="center" w:pos="4680"/>
        <w:tab w:val="right" w:pos="9360"/>
      </w:tabs>
    </w:pPr>
  </w:style>
  <w:style w:type="character" w:customStyle="1" w:styleId="FooterChar">
    <w:name w:val="Footer Char"/>
    <w:basedOn w:val="DefaultParagraphFont"/>
    <w:link w:val="Footer"/>
    <w:uiPriority w:val="39"/>
    <w:rsid w:val="00B63435"/>
  </w:style>
  <w:style w:type="character" w:styleId="CommentReference">
    <w:name w:val="annotation reference"/>
    <w:basedOn w:val="DefaultParagraphFont"/>
    <w:uiPriority w:val="99"/>
    <w:semiHidden/>
    <w:rsid w:val="00266781"/>
    <w:rPr>
      <w:sz w:val="16"/>
      <w:szCs w:val="16"/>
    </w:rPr>
  </w:style>
  <w:style w:type="paragraph" w:styleId="BodyText">
    <w:name w:val="Body Text"/>
    <w:basedOn w:val="Normal"/>
    <w:link w:val="BodyTextChar"/>
    <w:qFormat/>
    <w:rsid w:val="008B0B37"/>
    <w:pPr>
      <w:spacing w:before="160" w:after="160"/>
    </w:pPr>
  </w:style>
  <w:style w:type="character" w:customStyle="1" w:styleId="BodyTextChar">
    <w:name w:val="Body Text Char"/>
    <w:basedOn w:val="DefaultParagraphFont"/>
    <w:link w:val="BodyText"/>
    <w:rsid w:val="008B0B37"/>
  </w:style>
  <w:style w:type="paragraph" w:styleId="BodyTextIndent">
    <w:name w:val="Body Text Indent"/>
    <w:basedOn w:val="Normal"/>
    <w:link w:val="BodyTextIndentChar"/>
    <w:uiPriority w:val="99"/>
    <w:semiHidden/>
    <w:unhideWhenUsed/>
    <w:rsid w:val="003F1869"/>
    <w:pPr>
      <w:spacing w:after="120"/>
      <w:ind w:left="360"/>
    </w:pPr>
  </w:style>
  <w:style w:type="character" w:customStyle="1" w:styleId="BodyTextIndentChar">
    <w:name w:val="Body Text Indent Char"/>
    <w:basedOn w:val="DefaultParagraphFont"/>
    <w:link w:val="BodyTextIndent"/>
    <w:uiPriority w:val="99"/>
    <w:semiHidden/>
    <w:rsid w:val="003F1869"/>
    <w:rPr>
      <w:sz w:val="22"/>
      <w:szCs w:val="22"/>
    </w:rPr>
  </w:style>
  <w:style w:type="character" w:styleId="Hyperlink">
    <w:name w:val="Hyperlink"/>
    <w:uiPriority w:val="39"/>
    <w:unhideWhenUsed/>
    <w:rsid w:val="00FC04BF"/>
    <w:rPr>
      <w:color w:val="1058FA" w:themeColor="text1" w:themeTint="99"/>
      <w:u w:val="single"/>
    </w:rPr>
  </w:style>
  <w:style w:type="table" w:styleId="TableGrid">
    <w:name w:val="Table Grid"/>
    <w:basedOn w:val="TableNormal"/>
    <w:uiPriority w:val="39"/>
    <w:rsid w:val="00706746"/>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jc w:val="center"/>
      </w:pPr>
      <w:rPr>
        <w:rFonts w:asciiTheme="minorHAnsi" w:hAnsiTheme="minorHAnsi"/>
        <w:b/>
        <w:sz w:val="18"/>
      </w:rPr>
      <w:tblPr/>
      <w:trPr>
        <w:tblHeader/>
      </w:trPr>
    </w:tblStylePr>
  </w:style>
  <w:style w:type="paragraph" w:styleId="CommentSubject">
    <w:name w:val="annotation subject"/>
    <w:basedOn w:val="CommentText"/>
    <w:next w:val="CommentText"/>
    <w:link w:val="CommentSubjectChar"/>
    <w:uiPriority w:val="99"/>
    <w:semiHidden/>
    <w:rsid w:val="00266781"/>
    <w:rPr>
      <w:b/>
      <w:bCs/>
    </w:rPr>
  </w:style>
  <w:style w:type="character" w:customStyle="1" w:styleId="CommentSubjectChar">
    <w:name w:val="Comment Subject Char"/>
    <w:basedOn w:val="CommentTextChar"/>
    <w:link w:val="CommentSubject"/>
    <w:uiPriority w:val="99"/>
    <w:semiHidden/>
    <w:rsid w:val="00B63435"/>
    <w:rPr>
      <w:b/>
      <w:bCs/>
      <w:sz w:val="20"/>
      <w:szCs w:val="20"/>
    </w:rPr>
  </w:style>
  <w:style w:type="character" w:customStyle="1" w:styleId="Heading4Char">
    <w:name w:val="Heading 4 Char"/>
    <w:basedOn w:val="DefaultParagraphFont"/>
    <w:link w:val="Heading4"/>
    <w:uiPriority w:val="9"/>
    <w:rsid w:val="007051A3"/>
    <w:rPr>
      <w:rFonts w:asciiTheme="majorHAnsi" w:eastAsiaTheme="majorEastAsia" w:hAnsiTheme="majorHAnsi" w:cstheme="majorBidi"/>
      <w:i/>
      <w:iCs/>
      <w:color w:val="1A568E" w:themeColor="accent1" w:themeShade="80"/>
    </w:rPr>
  </w:style>
  <w:style w:type="paragraph" w:styleId="List">
    <w:name w:val="List"/>
    <w:basedOn w:val="BodyText"/>
    <w:uiPriority w:val="99"/>
    <w:semiHidden/>
    <w:unhideWhenUsed/>
    <w:rsid w:val="003F1869"/>
    <w:pPr>
      <w:ind w:left="360" w:hanging="360"/>
      <w:contextualSpacing/>
    </w:pPr>
  </w:style>
  <w:style w:type="paragraph" w:styleId="BodyText2">
    <w:name w:val="Body Text 2"/>
    <w:basedOn w:val="Normal"/>
    <w:link w:val="BodyText2Char"/>
    <w:uiPriority w:val="99"/>
    <w:semiHidden/>
    <w:unhideWhenUsed/>
    <w:rsid w:val="003F1869"/>
    <w:pPr>
      <w:spacing w:after="120" w:line="480" w:lineRule="auto"/>
    </w:pPr>
  </w:style>
  <w:style w:type="character" w:customStyle="1" w:styleId="BodyText2Char">
    <w:name w:val="Body Text 2 Char"/>
    <w:basedOn w:val="DefaultParagraphFont"/>
    <w:link w:val="BodyText2"/>
    <w:uiPriority w:val="99"/>
    <w:semiHidden/>
    <w:rsid w:val="003F1869"/>
    <w:rPr>
      <w:sz w:val="22"/>
      <w:szCs w:val="22"/>
    </w:rPr>
  </w:style>
  <w:style w:type="paragraph" w:styleId="BodyText3">
    <w:name w:val="Body Text 3"/>
    <w:basedOn w:val="Normal"/>
    <w:link w:val="BodyText3Char"/>
    <w:uiPriority w:val="99"/>
    <w:semiHidden/>
    <w:unhideWhenUsed/>
    <w:rsid w:val="003F1869"/>
    <w:pPr>
      <w:spacing w:after="120"/>
    </w:pPr>
    <w:rPr>
      <w:sz w:val="16"/>
      <w:szCs w:val="16"/>
    </w:rPr>
  </w:style>
  <w:style w:type="character" w:customStyle="1" w:styleId="BodyText3Char">
    <w:name w:val="Body Text 3 Char"/>
    <w:basedOn w:val="DefaultParagraphFont"/>
    <w:link w:val="BodyText3"/>
    <w:uiPriority w:val="99"/>
    <w:semiHidden/>
    <w:rsid w:val="003F1869"/>
    <w:rPr>
      <w:sz w:val="16"/>
      <w:szCs w:val="16"/>
    </w:rPr>
  </w:style>
  <w:style w:type="paragraph" w:styleId="BalloonText">
    <w:name w:val="Balloon Text"/>
    <w:basedOn w:val="Normal"/>
    <w:link w:val="BalloonTextChar"/>
    <w:uiPriority w:val="99"/>
    <w:semiHidden/>
    <w:unhideWhenUsed/>
    <w:rsid w:val="003F18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869"/>
    <w:rPr>
      <w:rFonts w:ascii="Segoe UI" w:hAnsi="Segoe UI" w:cs="Segoe UI"/>
      <w:sz w:val="18"/>
      <w:szCs w:val="18"/>
    </w:rPr>
  </w:style>
  <w:style w:type="character" w:styleId="FollowedHyperlink">
    <w:name w:val="FollowedHyperlink"/>
    <w:uiPriority w:val="99"/>
    <w:semiHidden/>
    <w:unhideWhenUsed/>
    <w:rsid w:val="003F1869"/>
    <w:rPr>
      <w:color w:val="7D868C" w:themeColor="followedHyperlink"/>
      <w:u w:val="single"/>
    </w:rPr>
  </w:style>
  <w:style w:type="paragraph" w:styleId="ListBullet">
    <w:name w:val="List Bullet"/>
    <w:basedOn w:val="BodyText"/>
    <w:uiPriority w:val="3"/>
    <w:qFormat/>
    <w:rsid w:val="006D71AF"/>
    <w:pPr>
      <w:numPr>
        <w:numId w:val="36"/>
      </w:numPr>
      <w:spacing w:before="240" w:after="0" w:line="288" w:lineRule="auto"/>
      <w:contextualSpacing/>
    </w:pPr>
    <w:rPr>
      <w:szCs w:val="20"/>
    </w:rPr>
  </w:style>
  <w:style w:type="numbering" w:customStyle="1" w:styleId="HHSBullets">
    <w:name w:val="HHS Bullets"/>
    <w:uiPriority w:val="99"/>
    <w:rsid w:val="00266781"/>
    <w:pPr>
      <w:numPr>
        <w:numId w:val="15"/>
      </w:numPr>
    </w:pPr>
  </w:style>
  <w:style w:type="numbering" w:customStyle="1" w:styleId="HHSNumbering">
    <w:name w:val="HHS Numbering"/>
    <w:uiPriority w:val="99"/>
    <w:rsid w:val="00A85EF7"/>
    <w:pPr>
      <w:numPr>
        <w:numId w:val="17"/>
      </w:numPr>
    </w:pPr>
  </w:style>
  <w:style w:type="paragraph" w:styleId="ListNumber">
    <w:name w:val="List Number"/>
    <w:basedOn w:val="BodyText"/>
    <w:uiPriority w:val="3"/>
    <w:qFormat/>
    <w:rsid w:val="006D71AF"/>
    <w:pPr>
      <w:numPr>
        <w:numId w:val="39"/>
      </w:numPr>
      <w:spacing w:before="240" w:after="0" w:line="288" w:lineRule="auto"/>
      <w:contextualSpacing/>
    </w:pPr>
    <w:rPr>
      <w:szCs w:val="20"/>
    </w:rPr>
  </w:style>
  <w:style w:type="paragraph" w:styleId="Title">
    <w:name w:val="Title"/>
    <w:basedOn w:val="Normal"/>
    <w:next w:val="Subtitle"/>
    <w:link w:val="TitleChar"/>
    <w:uiPriority w:val="28"/>
    <w:qFormat/>
    <w:rsid w:val="008B0B3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28"/>
    <w:rsid w:val="008B0B37"/>
    <w:rPr>
      <w:rFonts w:asciiTheme="majorHAnsi" w:eastAsiaTheme="majorEastAsia" w:hAnsiTheme="majorHAnsi" w:cstheme="majorBidi"/>
      <w:color w:val="auto"/>
      <w:spacing w:val="-10"/>
      <w:kern w:val="28"/>
      <w:sz w:val="56"/>
      <w:szCs w:val="56"/>
    </w:rPr>
  </w:style>
  <w:style w:type="paragraph" w:styleId="NoSpacing">
    <w:name w:val="No Spacing"/>
    <w:uiPriority w:val="99"/>
    <w:semiHidden/>
    <w:rsid w:val="00973878"/>
    <w:pPr>
      <w:spacing w:line="240" w:lineRule="auto"/>
    </w:pPr>
  </w:style>
  <w:style w:type="character" w:styleId="Strong">
    <w:name w:val="Strong"/>
    <w:uiPriority w:val="7"/>
    <w:qFormat/>
    <w:rsid w:val="006D71AF"/>
    <w:rPr>
      <w:b/>
      <w:bCs/>
    </w:rPr>
  </w:style>
  <w:style w:type="character" w:styleId="Emphasis">
    <w:name w:val="Emphasis"/>
    <w:uiPriority w:val="7"/>
    <w:qFormat/>
    <w:rsid w:val="006D71AF"/>
    <w:rPr>
      <w:i/>
      <w:iCs/>
    </w:rPr>
  </w:style>
  <w:style w:type="paragraph" w:styleId="ListParagraph">
    <w:name w:val="List Paragraph"/>
    <w:basedOn w:val="Normal"/>
    <w:uiPriority w:val="99"/>
    <w:rsid w:val="006D71AF"/>
    <w:pPr>
      <w:ind w:left="720"/>
      <w:contextualSpacing/>
    </w:pPr>
  </w:style>
  <w:style w:type="character" w:customStyle="1" w:styleId="Heading6Char">
    <w:name w:val="Heading 6 Char"/>
    <w:basedOn w:val="DefaultParagraphFont"/>
    <w:link w:val="Heading6"/>
    <w:uiPriority w:val="9"/>
    <w:semiHidden/>
    <w:rsid w:val="00973878"/>
    <w:rPr>
      <w:rFonts w:asciiTheme="majorHAnsi" w:eastAsiaTheme="majorEastAsia" w:hAnsiTheme="majorHAnsi" w:cstheme="majorBidi"/>
      <w:color w:val="1A558D" w:themeColor="accent1" w:themeShade="7F"/>
    </w:rPr>
  </w:style>
  <w:style w:type="paragraph" w:styleId="Subtitle">
    <w:name w:val="Subtitle"/>
    <w:basedOn w:val="Normal"/>
    <w:next w:val="BodyText"/>
    <w:link w:val="SubtitleChar"/>
    <w:uiPriority w:val="29"/>
    <w:qFormat/>
    <w:rsid w:val="008B0B37"/>
    <w:pPr>
      <w:numPr>
        <w:ilvl w:val="1"/>
      </w:numPr>
      <w:spacing w:after="160"/>
    </w:pPr>
    <w:rPr>
      <w:rFonts w:eastAsiaTheme="minorEastAsia"/>
      <w:color w:val="044DF2" w:themeColor="text1" w:themeTint="A5"/>
      <w:spacing w:val="15"/>
    </w:rPr>
  </w:style>
  <w:style w:type="character" w:customStyle="1" w:styleId="SubtitleChar">
    <w:name w:val="Subtitle Char"/>
    <w:basedOn w:val="DefaultParagraphFont"/>
    <w:link w:val="Subtitle"/>
    <w:uiPriority w:val="29"/>
    <w:rsid w:val="008B0B37"/>
    <w:rPr>
      <w:rFonts w:eastAsiaTheme="minorEastAsia"/>
      <w:color w:val="044DF2" w:themeColor="text1" w:themeTint="A5"/>
      <w:spacing w:val="15"/>
    </w:rPr>
  </w:style>
  <w:style w:type="paragraph" w:styleId="BlockText">
    <w:name w:val="Block Text"/>
    <w:basedOn w:val="Normal"/>
    <w:uiPriority w:val="99"/>
    <w:semiHidden/>
    <w:unhideWhenUsed/>
    <w:rsid w:val="008B0B37"/>
    <w:pPr>
      <w:pBdr>
        <w:top w:val="single" w:sz="4" w:space="10" w:color="2781D4" w:themeColor="accent1" w:themeShade="BF"/>
        <w:left w:val="single" w:sz="4" w:space="10" w:color="2781D4" w:themeColor="accent1" w:themeShade="BF"/>
        <w:bottom w:val="single" w:sz="36" w:space="10" w:color="2781D4" w:themeColor="accent1" w:themeShade="BF"/>
        <w:right w:val="single" w:sz="36" w:space="10" w:color="2781D4" w:themeColor="accent1" w:themeShade="BF"/>
      </w:pBdr>
      <w:spacing w:before="240" w:after="240"/>
      <w:ind w:left="1152" w:right="1152"/>
    </w:pPr>
    <w:rPr>
      <w:rFonts w:eastAsiaTheme="minorEastAsia"/>
      <w:iCs/>
    </w:rPr>
  </w:style>
  <w:style w:type="paragraph" w:styleId="Caption">
    <w:name w:val="caption"/>
    <w:basedOn w:val="Normal"/>
    <w:next w:val="Normal"/>
    <w:uiPriority w:val="14"/>
    <w:qFormat/>
    <w:rsid w:val="008B0B37"/>
    <w:pPr>
      <w:spacing w:after="200"/>
    </w:pPr>
    <w:rPr>
      <w:b/>
      <w:iCs/>
      <w:szCs w:val="18"/>
    </w:rPr>
  </w:style>
  <w:style w:type="character" w:styleId="BookTitle">
    <w:name w:val="Book Title"/>
    <w:uiPriority w:val="94"/>
    <w:qFormat/>
    <w:rsid w:val="0019695A"/>
    <w:rPr>
      <w:b/>
      <w:bCs/>
      <w:i/>
      <w:iCs/>
      <w:spacing w:val="5"/>
    </w:rPr>
  </w:style>
  <w:style w:type="paragraph" w:customStyle="1" w:styleId="paragraph">
    <w:name w:val="paragraph"/>
    <w:basedOn w:val="Normal"/>
    <w:rsid w:val="00087B8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73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HHS Basics Theme">
  <a:themeElements>
    <a:clrScheme name="HHS Branding Palette">
      <a:dk1>
        <a:srgbClr val="022167"/>
      </a:dk1>
      <a:lt1>
        <a:srgbClr val="FFFFFF"/>
      </a:lt1>
      <a:dk2>
        <a:srgbClr val="000000"/>
      </a:dk2>
      <a:lt2>
        <a:srgbClr val="D1D3D3"/>
      </a:lt2>
      <a:accent1>
        <a:srgbClr val="6DABE4"/>
      </a:accent1>
      <a:accent2>
        <a:srgbClr val="AB2328"/>
      </a:accent2>
      <a:accent3>
        <a:srgbClr val="6CC04A"/>
      </a:accent3>
      <a:accent4>
        <a:srgbClr val="FFC600"/>
      </a:accent4>
      <a:accent5>
        <a:srgbClr val="00A19B"/>
      </a:accent5>
      <a:accent6>
        <a:srgbClr val="B47E00"/>
      </a:accent6>
      <a:hlink>
        <a:srgbClr val="00B3E3"/>
      </a:hlink>
      <a:folHlink>
        <a:srgbClr val="7D868C"/>
      </a:folHlink>
    </a:clrScheme>
    <a:fontScheme name="HHS Basic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HS Legislative" id="{AE6E0F64-0A86-41DD-8677-CFDE883738AC}" vid="{F2FFE3E8-6C19-41D3-BB94-1D74DBDD9E2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A64C5EB6E273479A3E1DCC5ECD2715" ma:contentTypeVersion="6" ma:contentTypeDescription="Create a new document." ma:contentTypeScope="" ma:versionID="0b5e1b661072ec6d3a5baaeeba62472a">
  <xsd:schema xmlns:xsd="http://www.w3.org/2001/XMLSchema" xmlns:xs="http://www.w3.org/2001/XMLSchema" xmlns:p="http://schemas.microsoft.com/office/2006/metadata/properties" xmlns:ns2="f46c8276-724a-4e8a-8357-53f1b47c8c55" xmlns:ns3="2a8ec299-a728-4775-b5e5-22f366c4a59d" targetNamespace="http://schemas.microsoft.com/office/2006/metadata/properties" ma:root="true" ma:fieldsID="fdf91f97312fc8bfbc460610891c5245" ns2:_="" ns3:_="">
    <xsd:import namespace="f46c8276-724a-4e8a-8357-53f1b47c8c55"/>
    <xsd:import namespace="2a8ec299-a728-4775-b5e5-22f366c4a5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6c8276-724a-4e8a-8357-53f1b47c8c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8ec299-a728-4775-b5e5-22f366c4a59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3DA3B2-1585-4A37-9E0F-A16B14E5DD31}">
  <ds:schemaRefs>
    <ds:schemaRef ds:uri="http://purl.org/dc/dcmitype/"/>
    <ds:schemaRef ds:uri="http://www.w3.org/XML/1998/namespace"/>
    <ds:schemaRef ds:uri="http://schemas.microsoft.com/office/2006/documentManagement/types"/>
    <ds:schemaRef ds:uri="http://schemas.microsoft.com/office/infopath/2007/PartnerControls"/>
    <ds:schemaRef ds:uri="http://purl.org/dc/terms/"/>
    <ds:schemaRef ds:uri="http://purl.org/dc/elements/1.1/"/>
    <ds:schemaRef ds:uri="http://schemas.microsoft.com/office/2006/metadata/properties"/>
    <ds:schemaRef ds:uri="http://schemas.openxmlformats.org/package/2006/metadata/core-properties"/>
    <ds:schemaRef ds:uri="2a8ec299-a728-4775-b5e5-22f366c4a59d"/>
    <ds:schemaRef ds:uri="f46c8276-724a-4e8a-8357-53f1b47c8c55"/>
  </ds:schemaRefs>
</ds:datastoreItem>
</file>

<file path=customXml/itemProps2.xml><?xml version="1.0" encoding="utf-8"?>
<ds:datastoreItem xmlns:ds="http://schemas.openxmlformats.org/officeDocument/2006/customXml" ds:itemID="{CE97667E-F78C-4099-B1A7-CE7D1217DDE9}">
  <ds:schemaRefs>
    <ds:schemaRef ds:uri="http://schemas.microsoft.com/sharepoint/v3/contenttype/forms"/>
  </ds:schemaRefs>
</ds:datastoreItem>
</file>

<file path=customXml/itemProps3.xml><?xml version="1.0" encoding="utf-8"?>
<ds:datastoreItem xmlns:ds="http://schemas.openxmlformats.org/officeDocument/2006/customXml" ds:itemID="{539CA6F4-16B1-4085-B165-C078564F19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6c8276-724a-4e8a-8357-53f1b47c8c55"/>
    <ds:schemaRef ds:uri="2a8ec299-a728-4775-b5e5-22f366c4a5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W Cluster Detection and Response Community Survey</dc:title>
  <dc:subject/>
  <dc:creator>DSHS TB/HIV/STD Section</dc:creator>
  <cp:keywords/>
  <dc:description/>
  <cp:lastModifiedBy>Warr,Dan (DSHS)</cp:lastModifiedBy>
  <cp:revision>2</cp:revision>
  <dcterms:created xsi:type="dcterms:W3CDTF">2021-05-28T15:05:00Z</dcterms:created>
  <dcterms:modified xsi:type="dcterms:W3CDTF">2021-08-16T15:42:00Z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0x010100B6A64C5EB6E273479A3E1DCC5ECD2715</vt:lpwstr>
  </property>
</Properties>
</file>