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57955524"/>
        <w:placeholder>
          <w:docPart w:val="DefaultPlaceholder_1081868574"/>
        </w:placeholder>
        <w15:color w:val="CC99FF"/>
      </w:sdtPr>
      <w:sdtEndPr/>
      <w:sdtContent>
        <w:p w14:paraId="17A46AA4" w14:textId="77777777" w:rsidR="00575A5C" w:rsidRDefault="00D153DE" w:rsidP="00CB7F05">
          <w:pPr>
            <w:pStyle w:val="Heading2"/>
            <w:spacing w:before="0" w:line="223" w:lineRule="auto"/>
          </w:pPr>
          <w:r w:rsidRPr="00374768">
            <w:t xml:space="preserve">[Enter a neutral </w:t>
          </w:r>
          <w:r w:rsidR="00BA65BF" w:rsidRPr="00BA65BF">
            <w:t>provider and/or housing assistance program/fund</w:t>
          </w:r>
          <w:r w:rsidRPr="00374768">
            <w:t xml:space="preserve"> name]</w:t>
          </w:r>
        </w:p>
      </w:sdtContent>
    </w:sdt>
    <w:p w14:paraId="199BCF80" w14:textId="77777777" w:rsidR="00742D02" w:rsidRPr="00742D02" w:rsidRDefault="00521B08" w:rsidP="00CB7F05">
      <w:pPr>
        <w:pStyle w:val="Subtitle"/>
        <w:spacing w:after="0" w:line="223" w:lineRule="auto"/>
        <w:rPr>
          <w:sz w:val="20"/>
        </w:rPr>
      </w:pPr>
    </w:p>
    <w:p w14:paraId="097424A4" w14:textId="77777777" w:rsidR="00575A5C" w:rsidRPr="00374768" w:rsidRDefault="00D153DE" w:rsidP="00CB7F05">
      <w:pPr>
        <w:pStyle w:val="Subtitle"/>
        <w:spacing w:after="0" w:line="223" w:lineRule="auto"/>
        <w:rPr>
          <w:rStyle w:val="SubtleReference"/>
          <w:lang w:val="es-MX"/>
        </w:rPr>
      </w:pPr>
      <w:r w:rsidRPr="00D703EF">
        <w:rPr>
          <w:rStyle w:val="SubtleReference"/>
          <w:lang w:val="es-ES_tradnl"/>
        </w:rPr>
        <w:t>Ley de violencia contra las mujeres (VAWA): Notificación de los Derechos de Ocupación</w:t>
      </w:r>
    </w:p>
    <w:p w14:paraId="47AE5177" w14:textId="77777777" w:rsidR="00742D02" w:rsidRPr="00374768" w:rsidRDefault="00521B08" w:rsidP="00CB7F05">
      <w:pPr>
        <w:pStyle w:val="NoSpacing"/>
        <w:spacing w:line="223" w:lineRule="auto"/>
        <w:rPr>
          <w:sz w:val="20"/>
          <w:lang w:val="es-MX"/>
        </w:rPr>
      </w:pPr>
    </w:p>
    <w:p w14:paraId="05780A51" w14:textId="77777777" w:rsidR="00575A5C" w:rsidRPr="00C70B5D" w:rsidRDefault="00D153DE" w:rsidP="00CB7F05">
      <w:pPr>
        <w:pStyle w:val="NoSpacing"/>
        <w:spacing w:line="223" w:lineRule="auto"/>
        <w:rPr>
          <w:i/>
          <w:color w:val="808080" w:themeColor="background1" w:themeShade="80"/>
          <w:sz w:val="18"/>
          <w:lang w:val="es-MX"/>
        </w:rPr>
      </w:pPr>
      <w:r w:rsidRPr="00C70B5D">
        <w:rPr>
          <w:i/>
          <w:iCs/>
          <w:color w:val="808080" w:themeColor="background1" w:themeShade="80"/>
          <w:sz w:val="18"/>
          <w:lang w:val="es-ES_tradnl"/>
        </w:rPr>
        <w:t>A pesar del nombre de esta ley, la protección de la VAWA es válida sin importar el sexo, la identidad de género o la orientación sexual.</w:t>
      </w:r>
      <w:r w:rsidR="00374768" w:rsidRPr="00C70B5D">
        <w:rPr>
          <w:i/>
          <w:iCs/>
          <w:color w:val="808080" w:themeColor="background1" w:themeShade="80"/>
          <w:sz w:val="18"/>
          <w:lang w:val="es-ES_tradnl"/>
        </w:rPr>
        <w:t xml:space="preserve"> </w:t>
      </w:r>
      <w:r w:rsidRPr="00C70B5D">
        <w:rPr>
          <w:i/>
          <w:iCs/>
          <w:color w:val="808080" w:themeColor="background1" w:themeShade="80"/>
          <w:sz w:val="18"/>
          <w:lang w:val="es-ES_tradnl"/>
        </w:rPr>
        <w:t xml:space="preserve">Los proveedores de </w:t>
      </w:r>
      <w:r w:rsidR="00F7729E" w:rsidRPr="00C70B5D">
        <w:rPr>
          <w:i/>
          <w:iCs/>
          <w:color w:val="808080" w:themeColor="background1" w:themeShade="80"/>
          <w:sz w:val="18"/>
          <w:lang w:val="es-ES_tradnl"/>
        </w:rPr>
        <w:t>vivienda</w:t>
      </w:r>
      <w:r w:rsidRPr="00C70B5D">
        <w:rPr>
          <w:i/>
          <w:iCs/>
          <w:color w:val="808080" w:themeColor="background1" w:themeShade="80"/>
          <w:sz w:val="18"/>
          <w:lang w:val="es-ES_tradnl"/>
        </w:rPr>
        <w:t xml:space="preserve"> no pueden discriminar con base en ninguna de las características protegidas, incluidas la raza, el color, el origen nacional, la religión, el sexo, </w:t>
      </w:r>
      <w:r w:rsidR="00F7729E" w:rsidRPr="00C70B5D">
        <w:rPr>
          <w:i/>
          <w:iCs/>
          <w:color w:val="808080" w:themeColor="background1" w:themeShade="80"/>
          <w:sz w:val="18"/>
          <w:lang w:val="es-ES_tradnl"/>
        </w:rPr>
        <w:t>el estatus</w:t>
      </w:r>
      <w:r w:rsidRPr="00C70B5D">
        <w:rPr>
          <w:i/>
          <w:iCs/>
          <w:color w:val="808080" w:themeColor="background1" w:themeShade="80"/>
          <w:sz w:val="18"/>
          <w:lang w:val="es-ES_tradnl"/>
        </w:rPr>
        <w:t xml:space="preserve"> familiar, la discapacidad, o la edad.</w:t>
      </w:r>
      <w:r w:rsidR="00374768" w:rsidRPr="00C70B5D">
        <w:rPr>
          <w:i/>
          <w:iCs/>
          <w:color w:val="808080" w:themeColor="background1" w:themeShade="80"/>
          <w:sz w:val="18"/>
          <w:lang w:val="es-ES_tradnl"/>
        </w:rPr>
        <w:t xml:space="preserve"> </w:t>
      </w:r>
      <w:r w:rsidRPr="00C70B5D">
        <w:rPr>
          <w:i/>
          <w:iCs/>
          <w:color w:val="808080" w:themeColor="background1" w:themeShade="80"/>
          <w:sz w:val="18"/>
          <w:lang w:val="es-ES_tradnl"/>
        </w:rPr>
        <w:t xml:space="preserve">La vivienda </w:t>
      </w:r>
      <w:r w:rsidR="00374768" w:rsidRPr="00C70B5D">
        <w:rPr>
          <w:i/>
          <w:iCs/>
          <w:color w:val="808080" w:themeColor="background1" w:themeShade="80"/>
          <w:sz w:val="18"/>
          <w:lang w:val="es-ES_tradnl"/>
        </w:rPr>
        <w:t xml:space="preserve">tanto </w:t>
      </w:r>
      <w:r w:rsidRPr="00C70B5D">
        <w:rPr>
          <w:i/>
          <w:iCs/>
          <w:color w:val="808080" w:themeColor="background1" w:themeShade="80"/>
          <w:sz w:val="18"/>
          <w:lang w:val="es-ES_tradnl"/>
        </w:rPr>
        <w:t>asistida</w:t>
      </w:r>
      <w:r w:rsidR="00374768" w:rsidRPr="00C70B5D">
        <w:rPr>
          <w:i/>
          <w:iCs/>
          <w:color w:val="808080" w:themeColor="background1" w:themeShade="80"/>
          <w:sz w:val="18"/>
          <w:lang w:val="es-ES_tradnl"/>
        </w:rPr>
        <w:t xml:space="preserve"> como</w:t>
      </w:r>
      <w:r w:rsidRPr="00C70B5D">
        <w:rPr>
          <w:i/>
          <w:iCs/>
          <w:color w:val="808080" w:themeColor="background1" w:themeShade="80"/>
          <w:sz w:val="18"/>
          <w:lang w:val="es-ES_tradnl"/>
        </w:rPr>
        <w:t xml:space="preserve"> </w:t>
      </w:r>
      <w:r w:rsidR="00374768" w:rsidRPr="00C70B5D">
        <w:rPr>
          <w:i/>
          <w:iCs/>
          <w:color w:val="808080" w:themeColor="background1" w:themeShade="80"/>
          <w:sz w:val="18"/>
          <w:lang w:val="es-ES_tradnl"/>
        </w:rPr>
        <w:t>a</w:t>
      </w:r>
      <w:r w:rsidRPr="00C70B5D">
        <w:rPr>
          <w:i/>
          <w:iCs/>
          <w:color w:val="808080" w:themeColor="background1" w:themeShade="80"/>
          <w:sz w:val="18"/>
          <w:lang w:val="es-ES_tradnl"/>
        </w:rPr>
        <w:t xml:space="preserve">segurada por el HUD debe estar al alcance de todos los individuos que por lo demás </w:t>
      </w:r>
      <w:r w:rsidR="00F7729E" w:rsidRPr="00C70B5D">
        <w:rPr>
          <w:i/>
          <w:iCs/>
          <w:color w:val="808080" w:themeColor="background1" w:themeShade="80"/>
          <w:sz w:val="18"/>
          <w:lang w:val="es-ES_tradnl"/>
        </w:rPr>
        <w:t xml:space="preserve">sean </w:t>
      </w:r>
      <w:r w:rsidRPr="00C70B5D">
        <w:rPr>
          <w:i/>
          <w:iCs/>
          <w:color w:val="808080" w:themeColor="background1" w:themeShade="80"/>
          <w:sz w:val="18"/>
          <w:lang w:val="es-ES_tradnl"/>
        </w:rPr>
        <w:t xml:space="preserve">elegibles, sin importar la orientación sexual real o percibida, la identidad de género o </w:t>
      </w:r>
      <w:r w:rsidR="00F7729E" w:rsidRPr="00C70B5D">
        <w:rPr>
          <w:i/>
          <w:iCs/>
          <w:color w:val="808080" w:themeColor="background1" w:themeShade="80"/>
          <w:sz w:val="18"/>
          <w:lang w:val="es-ES_tradnl"/>
        </w:rPr>
        <w:t>el estado civil</w:t>
      </w:r>
      <w:r w:rsidRPr="00C70B5D">
        <w:rPr>
          <w:i/>
          <w:iCs/>
          <w:color w:val="808080" w:themeColor="background1" w:themeShade="80"/>
          <w:sz w:val="18"/>
          <w:lang w:val="es-ES_tradnl"/>
        </w:rPr>
        <w:t>.</w:t>
      </w:r>
    </w:p>
    <w:p w14:paraId="69306EDC" w14:textId="77777777" w:rsidR="00575A5C" w:rsidRPr="00374768" w:rsidRDefault="00521B08" w:rsidP="00CB7F05">
      <w:pPr>
        <w:pStyle w:val="NoSpacing"/>
        <w:spacing w:line="223" w:lineRule="auto"/>
        <w:rPr>
          <w:sz w:val="20"/>
          <w:lang w:val="es-MX"/>
        </w:rPr>
      </w:pPr>
    </w:p>
    <w:p w14:paraId="0219D8EC" w14:textId="77777777" w:rsidR="00D85382" w:rsidRPr="00374768" w:rsidRDefault="00521B08" w:rsidP="00CB7F05">
      <w:pPr>
        <w:pStyle w:val="NoSpacing"/>
        <w:spacing w:line="223" w:lineRule="auto"/>
        <w:rPr>
          <w:b/>
          <w:lang w:val="es-MX"/>
        </w:rPr>
        <w:sectPr w:rsidR="00D85382" w:rsidRPr="00374768" w:rsidSect="00672D75">
          <w:footerReference w:type="default" r:id="rId8"/>
          <w:pgSz w:w="12240" w:h="15840"/>
          <w:pgMar w:top="720" w:right="720" w:bottom="720" w:left="720" w:header="504" w:footer="504" w:gutter="0"/>
          <w:pgBorders w:offsetFrom="page">
            <w:top w:val="single" w:sz="2" w:space="24" w:color="BFBFBF" w:themeColor="background1" w:themeShade="BF"/>
            <w:left w:val="single" w:sz="2" w:space="24" w:color="BFBFBF" w:themeColor="background1" w:themeShade="BF"/>
            <w:bottom w:val="single" w:sz="2" w:space="24" w:color="BFBFBF" w:themeColor="background1" w:themeShade="BF"/>
            <w:right w:val="single" w:sz="2" w:space="24" w:color="BFBFBF" w:themeColor="background1" w:themeShade="BF"/>
          </w:pgBorders>
          <w:cols w:space="720"/>
          <w:docGrid w:linePitch="360"/>
        </w:sectPr>
      </w:pPr>
    </w:p>
    <w:p w14:paraId="34A397E6" w14:textId="77777777" w:rsidR="00575A5C" w:rsidRPr="00374768" w:rsidRDefault="00D153DE" w:rsidP="00CB7F05">
      <w:pPr>
        <w:pStyle w:val="NoSpacing"/>
        <w:spacing w:line="223" w:lineRule="auto"/>
        <w:rPr>
          <w:b/>
          <w:sz w:val="20"/>
          <w:szCs w:val="20"/>
          <w:lang w:val="es-MX"/>
        </w:rPr>
      </w:pPr>
      <w:r w:rsidRPr="00D85382">
        <w:rPr>
          <w:b/>
          <w:bCs/>
          <w:sz w:val="20"/>
          <w:szCs w:val="20"/>
          <w:lang w:val="es-ES_tradnl"/>
        </w:rPr>
        <w:t>A todos los beneficiarios y solicitantes</w:t>
      </w:r>
    </w:p>
    <w:p w14:paraId="030714F3" w14:textId="77777777" w:rsidR="00575A5C" w:rsidRPr="00374768" w:rsidRDefault="00D153DE" w:rsidP="00672D75">
      <w:pPr>
        <w:pStyle w:val="NoSpacing"/>
        <w:spacing w:line="223" w:lineRule="auto"/>
        <w:rPr>
          <w:sz w:val="20"/>
          <w:szCs w:val="20"/>
          <w:lang w:val="es-MX"/>
        </w:rPr>
      </w:pPr>
      <w:r w:rsidRPr="00D85382">
        <w:rPr>
          <w:sz w:val="20"/>
          <w:szCs w:val="20"/>
          <w:lang w:val="es-ES_tradnl"/>
        </w:rPr>
        <w:t>La Ley de la Violencia Contra las Mujeres (VAWA) da protección a los supervivientes de violencia doméstica, violencia entre parejas, agresión sexual, o acoso.</w:t>
      </w:r>
      <w:r w:rsidR="00374768">
        <w:rPr>
          <w:sz w:val="20"/>
          <w:szCs w:val="20"/>
          <w:lang w:val="es-ES_tradnl"/>
        </w:rPr>
        <w:t xml:space="preserve"> </w:t>
      </w:r>
      <w:r w:rsidRPr="00D85382">
        <w:rPr>
          <w:sz w:val="20"/>
          <w:szCs w:val="20"/>
          <w:lang w:val="es-ES_tradnl"/>
        </w:rPr>
        <w:t>La protección de la VAWA no solo está a disposición de las mujeres, sino que está igualmente a disposición de todos los individuos sin importar el sexo, la identidad de género, o la orientación sexual. El Departamento de Vivienda y Desarrollo Urbano de</w:t>
      </w:r>
      <w:r w:rsidR="00F7729E">
        <w:rPr>
          <w:sz w:val="20"/>
          <w:szCs w:val="20"/>
          <w:lang w:val="es-ES_tradnl"/>
        </w:rPr>
        <w:t xml:space="preserve"> los E.E. U.U.</w:t>
      </w:r>
      <w:r w:rsidRPr="00D85382">
        <w:rPr>
          <w:sz w:val="20"/>
          <w:szCs w:val="20"/>
          <w:lang w:val="es-ES_tradnl"/>
        </w:rPr>
        <w:t xml:space="preserve"> (HUD) es la agencia federal que se encarga de supervisar que</w:t>
      </w:r>
      <w:r w:rsidRPr="00C3187D">
        <w:rPr>
          <w:lang w:val="es-ES_tradnl"/>
        </w:rPr>
        <w:t xml:space="preserve"> </w:t>
      </w:r>
      <w:sdt>
        <w:sdtPr>
          <w:id w:val="110679395"/>
          <w:placeholder>
            <w:docPart w:val="DefaultPlaceholder_1081868574"/>
          </w:placeholder>
          <w15:color w:val="CC99FF"/>
        </w:sdtPr>
        <w:sdtEndPr>
          <w:rPr>
            <w:sz w:val="20"/>
            <w:szCs w:val="20"/>
          </w:rPr>
        </w:sdtEndPr>
        <w:sdtContent>
          <w:r w:rsidRPr="00D85382">
            <w:rPr>
              <w:sz w:val="20"/>
              <w:szCs w:val="20"/>
              <w:lang w:val="es-ES_tradnl"/>
            </w:rPr>
            <w:t xml:space="preserve"> [Enter a neutral </w:t>
          </w:r>
          <w:r w:rsidR="00BA65BF" w:rsidRPr="00BA65BF">
            <w:rPr>
              <w:sz w:val="20"/>
              <w:szCs w:val="20"/>
              <w:lang w:val="es-ES_tradnl"/>
            </w:rPr>
            <w:t>provider and/or housing assistance program/fund</w:t>
          </w:r>
          <w:r w:rsidRPr="00D85382">
            <w:rPr>
              <w:sz w:val="20"/>
              <w:szCs w:val="20"/>
              <w:lang w:val="es-ES_tradnl"/>
            </w:rPr>
            <w:t xml:space="preserve"> name]</w:t>
          </w:r>
        </w:sdtContent>
      </w:sdt>
      <w:r w:rsidRPr="00D85382">
        <w:rPr>
          <w:sz w:val="20"/>
          <w:szCs w:val="20"/>
          <w:lang w:val="es-ES_tradnl"/>
        </w:rPr>
        <w:t xml:space="preserve"> del programa (“Program”) se ajuste a lo</w:t>
      </w:r>
      <w:r w:rsidR="00F7729E">
        <w:rPr>
          <w:sz w:val="20"/>
          <w:szCs w:val="20"/>
          <w:lang w:val="es-ES_tradnl"/>
        </w:rPr>
        <w:t xml:space="preserve"> establecido por</w:t>
      </w:r>
      <w:r w:rsidRPr="00D85382">
        <w:rPr>
          <w:sz w:val="20"/>
          <w:szCs w:val="20"/>
          <w:lang w:val="es-ES_tradnl"/>
        </w:rPr>
        <w:t xml:space="preserve"> la VAWA. Esta notificación le explica a usted cuáles son sus derechos </w:t>
      </w:r>
      <w:r w:rsidR="004059FE">
        <w:rPr>
          <w:sz w:val="20"/>
          <w:szCs w:val="20"/>
          <w:lang w:val="es-ES_tradnl"/>
        </w:rPr>
        <w:t>según</w:t>
      </w:r>
      <w:r w:rsidRPr="00D85382">
        <w:rPr>
          <w:sz w:val="20"/>
          <w:szCs w:val="20"/>
          <w:lang w:val="es-ES_tradnl"/>
        </w:rPr>
        <w:t xml:space="preserve"> la VAWA. Anexo a esta notificación se incluye un formulario de certificación aprobada por el HUD. Usted puede rellenar este formulario para demostrar que es o ha sido un superviviente de violencia doméstica, violencia entre parejas, agresión sexual, o acoso, y que desea hacer valer sus derechos </w:t>
      </w:r>
      <w:r w:rsidR="004059FE">
        <w:rPr>
          <w:sz w:val="20"/>
          <w:szCs w:val="20"/>
          <w:lang w:val="es-ES_tradnl"/>
        </w:rPr>
        <w:t xml:space="preserve">según </w:t>
      </w:r>
      <w:r w:rsidRPr="00D85382">
        <w:rPr>
          <w:sz w:val="20"/>
          <w:szCs w:val="20"/>
          <w:lang w:val="es-ES_tradnl"/>
        </w:rPr>
        <w:t>la VAWA.</w:t>
      </w:r>
    </w:p>
    <w:p w14:paraId="41BB4FD8" w14:textId="77777777" w:rsidR="001F50D9" w:rsidRPr="00374768" w:rsidRDefault="00521B08" w:rsidP="00CB7F05">
      <w:pPr>
        <w:pStyle w:val="NoSpacing"/>
        <w:spacing w:line="223" w:lineRule="auto"/>
        <w:rPr>
          <w:sz w:val="20"/>
          <w:szCs w:val="20"/>
          <w:lang w:val="es-MX"/>
        </w:rPr>
      </w:pPr>
    </w:p>
    <w:p w14:paraId="49F2F9B2" w14:textId="77777777" w:rsidR="00575A5C" w:rsidRPr="00374768" w:rsidRDefault="00D153DE" w:rsidP="00CB7F05">
      <w:pPr>
        <w:pStyle w:val="NoSpacing"/>
        <w:spacing w:line="223" w:lineRule="auto"/>
        <w:rPr>
          <w:b/>
          <w:sz w:val="20"/>
          <w:szCs w:val="20"/>
          <w:lang w:val="es-MX"/>
        </w:rPr>
      </w:pPr>
      <w:r w:rsidRPr="00D85382">
        <w:rPr>
          <w:b/>
          <w:bCs/>
          <w:sz w:val="20"/>
          <w:szCs w:val="20"/>
          <w:lang w:val="es-ES_tradnl"/>
        </w:rPr>
        <w:t>Protecciones para los solicitantes</w:t>
      </w:r>
    </w:p>
    <w:p w14:paraId="0962058C" w14:textId="77777777" w:rsidR="001F50D9" w:rsidRPr="00374768" w:rsidRDefault="00D153DE" w:rsidP="00672D75">
      <w:pPr>
        <w:spacing w:after="0" w:line="223" w:lineRule="auto"/>
        <w:rPr>
          <w:sz w:val="20"/>
          <w:szCs w:val="20"/>
          <w:lang w:val="es-MX"/>
        </w:rPr>
      </w:pPr>
      <w:r w:rsidRPr="00D85382">
        <w:rPr>
          <w:sz w:val="20"/>
          <w:szCs w:val="20"/>
          <w:lang w:val="es-ES_tradnl"/>
        </w:rPr>
        <w:t>Si por lo demás usted cumple con los requisitos para recibir ayuda bajo el Programa, a usted no se le podrá negar el ingreso ni se le podrá negar la ayuda porque usted es o ha sido un superviviente de violencia doméstica, violencia entre parejas, agresión sexual, o acoso.</w:t>
      </w:r>
    </w:p>
    <w:p w14:paraId="107B8435" w14:textId="77777777" w:rsidR="001F50D9" w:rsidRPr="00374768" w:rsidRDefault="00521B08" w:rsidP="00CB7F05">
      <w:pPr>
        <w:pStyle w:val="NoSpacing"/>
        <w:spacing w:line="223" w:lineRule="auto"/>
        <w:rPr>
          <w:b/>
          <w:sz w:val="20"/>
          <w:szCs w:val="20"/>
          <w:lang w:val="es-MX"/>
        </w:rPr>
      </w:pPr>
    </w:p>
    <w:p w14:paraId="6D8BAF81" w14:textId="77777777" w:rsidR="00575A5C" w:rsidRPr="00374768" w:rsidRDefault="00D153DE" w:rsidP="00CB7F05">
      <w:pPr>
        <w:pStyle w:val="NoSpacing"/>
        <w:spacing w:line="223" w:lineRule="auto"/>
        <w:rPr>
          <w:b/>
          <w:sz w:val="20"/>
          <w:szCs w:val="20"/>
          <w:lang w:val="es-MX"/>
        </w:rPr>
      </w:pPr>
      <w:r w:rsidRPr="00D85382">
        <w:rPr>
          <w:b/>
          <w:bCs/>
          <w:sz w:val="20"/>
          <w:szCs w:val="20"/>
          <w:lang w:val="es-ES_tradnl"/>
        </w:rPr>
        <w:t>Protecciones para los beneficiarios</w:t>
      </w:r>
    </w:p>
    <w:p w14:paraId="22D8E84B" w14:textId="77777777" w:rsidR="00575A5C" w:rsidRDefault="00D153DE" w:rsidP="00672D75">
      <w:pPr>
        <w:pStyle w:val="NoSpacing"/>
        <w:spacing w:line="223" w:lineRule="auto"/>
        <w:rPr>
          <w:sz w:val="20"/>
          <w:szCs w:val="20"/>
          <w:lang w:val="es-ES_tradnl"/>
        </w:rPr>
      </w:pPr>
      <w:r w:rsidRPr="00D85382">
        <w:rPr>
          <w:sz w:val="20"/>
          <w:szCs w:val="20"/>
          <w:lang w:val="es-ES_tradnl"/>
        </w:rPr>
        <w:t>Si usted está recibiendo ayuda al amparo del Programa, no se le podrá negar la ayuda, ni dar por terminada su participación, ni podrá ser desalojado de su vivienda de alquiler, porque usted es o ha sido una víctima de la violencia doméstica, violencia entre parejas, agresión sexual, o acoso.</w:t>
      </w:r>
    </w:p>
    <w:p w14:paraId="7654459B" w14:textId="77777777" w:rsidR="00672D75" w:rsidRPr="00374768" w:rsidRDefault="00672D75" w:rsidP="00672D75">
      <w:pPr>
        <w:pStyle w:val="NoSpacing"/>
        <w:spacing w:line="223" w:lineRule="auto"/>
        <w:rPr>
          <w:sz w:val="20"/>
          <w:szCs w:val="20"/>
          <w:lang w:val="es-MX"/>
        </w:rPr>
      </w:pPr>
    </w:p>
    <w:p w14:paraId="19FF4CA3" w14:textId="77777777" w:rsidR="00575A5C" w:rsidRDefault="00D153DE" w:rsidP="00672D75">
      <w:pPr>
        <w:pStyle w:val="NoSpacing"/>
        <w:spacing w:line="223" w:lineRule="auto"/>
        <w:rPr>
          <w:sz w:val="20"/>
          <w:szCs w:val="20"/>
          <w:lang w:val="es-ES_tradnl"/>
        </w:rPr>
      </w:pPr>
      <w:r w:rsidRPr="00D85382">
        <w:rPr>
          <w:sz w:val="20"/>
          <w:szCs w:val="20"/>
          <w:lang w:val="es-ES_tradnl"/>
        </w:rPr>
        <w:t>Asimismo, si usted o un individuo asociado a usted es o ha sido una víctima de violencia doméstica, violencia entre parejas, agresión sexual, o acoso por un miembro de su hogar o por algún huésped en su hogar, a usted no se le podrá negar la ayuda para la renta, ni sus derechos de ocupación bajo el Programa únicamente sobre una base de actividad delictiva directamente relacionada con la violencia doméstica, violencia entre parejas, agresión sexual, o acoso.</w:t>
      </w:r>
    </w:p>
    <w:p w14:paraId="722BD078" w14:textId="77777777" w:rsidR="00672D75" w:rsidRDefault="00672D75" w:rsidP="00672D75">
      <w:pPr>
        <w:pStyle w:val="NoSpacing"/>
        <w:spacing w:line="223" w:lineRule="auto"/>
        <w:rPr>
          <w:sz w:val="20"/>
          <w:szCs w:val="20"/>
          <w:lang w:val="es-MX"/>
        </w:rPr>
      </w:pPr>
    </w:p>
    <w:p w14:paraId="15E981D5" w14:textId="77777777" w:rsidR="00575A5C" w:rsidRPr="00374768" w:rsidRDefault="00374768" w:rsidP="00672D75">
      <w:pPr>
        <w:pStyle w:val="NoSpacing"/>
        <w:spacing w:line="223" w:lineRule="auto"/>
        <w:rPr>
          <w:sz w:val="20"/>
          <w:szCs w:val="20"/>
          <w:lang w:val="es-MX"/>
        </w:rPr>
      </w:pPr>
      <w:r>
        <w:rPr>
          <w:sz w:val="20"/>
          <w:szCs w:val="20"/>
          <w:lang w:val="es-MX"/>
        </w:rPr>
        <w:t>“</w:t>
      </w:r>
      <w:r w:rsidR="00D153DE" w:rsidRPr="00D85382">
        <w:rPr>
          <w:sz w:val="20"/>
          <w:szCs w:val="20"/>
          <w:lang w:val="es-ES_tradnl"/>
        </w:rPr>
        <w:t>Individuo asociado</w:t>
      </w:r>
      <w:r>
        <w:rPr>
          <w:sz w:val="20"/>
          <w:szCs w:val="20"/>
          <w:lang w:val="es-ES_tradnl"/>
        </w:rPr>
        <w:t>”</w:t>
      </w:r>
      <w:r w:rsidR="00D153DE" w:rsidRPr="00D85382">
        <w:rPr>
          <w:sz w:val="20"/>
          <w:szCs w:val="20"/>
          <w:lang w:val="es-ES_tradnl"/>
        </w:rPr>
        <w:t xml:space="preserve"> quiere decir su cónyuge, su padre o madre, hermano, hermana, o hijos, o una persona para quien usted ha</w:t>
      </w:r>
      <w:r>
        <w:rPr>
          <w:sz w:val="20"/>
          <w:szCs w:val="20"/>
          <w:lang w:val="es-ES_tradnl"/>
        </w:rPr>
        <w:t>ga</w:t>
      </w:r>
      <w:r w:rsidR="00D153DE" w:rsidRPr="00D85382">
        <w:rPr>
          <w:sz w:val="20"/>
          <w:szCs w:val="20"/>
          <w:lang w:val="es-ES_tradnl"/>
        </w:rPr>
        <w:t xml:space="preserve"> las veces de padre, madre o tutor (por ejemplo, el individuo asociado está bajo su cuidado, custodia, o control); o cualquier otro individuo, beneficiario u ocupante legal que esté viviendo en su hogar.</w:t>
      </w:r>
    </w:p>
    <w:p w14:paraId="3A269422" w14:textId="77777777" w:rsidR="00575A5C" w:rsidRPr="00374768" w:rsidRDefault="00521B08" w:rsidP="00CB7F05">
      <w:pPr>
        <w:pStyle w:val="NoSpacing"/>
        <w:spacing w:line="223" w:lineRule="auto"/>
        <w:rPr>
          <w:sz w:val="20"/>
          <w:szCs w:val="20"/>
          <w:lang w:val="es-MX"/>
        </w:rPr>
      </w:pPr>
    </w:p>
    <w:p w14:paraId="750DA853" w14:textId="77777777" w:rsidR="00575A5C" w:rsidRPr="00374768" w:rsidRDefault="00D153DE" w:rsidP="00CB7F05">
      <w:pPr>
        <w:pStyle w:val="NoSpacing"/>
        <w:spacing w:line="223" w:lineRule="auto"/>
        <w:rPr>
          <w:b/>
          <w:sz w:val="20"/>
          <w:szCs w:val="20"/>
          <w:lang w:val="es-MX"/>
        </w:rPr>
      </w:pPr>
      <w:r w:rsidRPr="00D85382">
        <w:rPr>
          <w:b/>
          <w:bCs/>
          <w:sz w:val="20"/>
          <w:szCs w:val="20"/>
          <w:lang w:val="es-ES_tradnl"/>
        </w:rPr>
        <w:t>Sacar del hogar al abusador o perpetrador</w:t>
      </w:r>
    </w:p>
    <w:p w14:paraId="27FF7F66" w14:textId="77777777" w:rsidR="00575A5C" w:rsidRPr="00374768" w:rsidRDefault="00D153DE" w:rsidP="00672D75">
      <w:pPr>
        <w:pStyle w:val="NoSpacing"/>
        <w:spacing w:line="223" w:lineRule="auto"/>
        <w:rPr>
          <w:sz w:val="20"/>
          <w:szCs w:val="20"/>
          <w:lang w:val="es-MX"/>
        </w:rPr>
      </w:pPr>
      <w:r w:rsidRPr="00D85382">
        <w:rPr>
          <w:sz w:val="20"/>
          <w:szCs w:val="20"/>
          <w:lang w:val="es-ES_tradnl"/>
        </w:rPr>
        <w:t xml:space="preserve">Los propietarios podrían dividir (bifurcar) el contrato de arrendamiento de usted con el fin de desalojar al individuo o </w:t>
      </w:r>
      <w:r w:rsidR="00EE028A">
        <w:rPr>
          <w:sz w:val="20"/>
          <w:szCs w:val="20"/>
          <w:lang w:val="es-ES_tradnl"/>
        </w:rPr>
        <w:t>terminar</w:t>
      </w:r>
      <w:r w:rsidRPr="00D85382">
        <w:rPr>
          <w:sz w:val="20"/>
          <w:szCs w:val="20"/>
          <w:lang w:val="es-ES_tradnl"/>
        </w:rPr>
        <w:t xml:space="preserve"> la ayuda proporcionada al individuo que se haya involucrado en una actividad delictiva (al ser abusador o perpetrador) directamente relacionada con </w:t>
      </w:r>
      <w:r w:rsidR="00EE028A">
        <w:rPr>
          <w:sz w:val="20"/>
          <w:szCs w:val="20"/>
          <w:lang w:val="es-ES_tradnl"/>
        </w:rPr>
        <w:t xml:space="preserve">la </w:t>
      </w:r>
      <w:r w:rsidRPr="00D85382">
        <w:rPr>
          <w:sz w:val="20"/>
          <w:szCs w:val="20"/>
          <w:lang w:val="es-ES_tradnl"/>
        </w:rPr>
        <w:t>violencia doméstica, violencia entre parejas, agresión sexual, o acoso.</w:t>
      </w:r>
    </w:p>
    <w:p w14:paraId="0FC740A7" w14:textId="77777777" w:rsidR="00672D75" w:rsidRDefault="00672D75" w:rsidP="00672D75">
      <w:pPr>
        <w:pStyle w:val="NoSpacing"/>
        <w:spacing w:line="223" w:lineRule="auto"/>
        <w:rPr>
          <w:sz w:val="20"/>
          <w:szCs w:val="20"/>
          <w:lang w:val="es-ES_tradnl"/>
        </w:rPr>
      </w:pPr>
    </w:p>
    <w:p w14:paraId="6A07FCEA" w14:textId="77777777" w:rsidR="00AB3375" w:rsidRPr="00374768" w:rsidRDefault="00D153DE" w:rsidP="00672D75">
      <w:pPr>
        <w:pStyle w:val="NoSpacing"/>
        <w:spacing w:line="223" w:lineRule="auto"/>
        <w:rPr>
          <w:sz w:val="20"/>
          <w:szCs w:val="20"/>
          <w:lang w:val="es-MX"/>
        </w:rPr>
      </w:pPr>
      <w:r w:rsidRPr="00D85382">
        <w:rPr>
          <w:sz w:val="20"/>
          <w:szCs w:val="20"/>
          <w:lang w:val="es-ES_tradnl"/>
        </w:rPr>
        <w:t xml:space="preserve">Si un propietario decide </w:t>
      </w:r>
      <w:r w:rsidR="00EE028A">
        <w:rPr>
          <w:sz w:val="20"/>
          <w:szCs w:val="20"/>
          <w:lang w:val="es-ES_tradnl"/>
        </w:rPr>
        <w:t>sacar</w:t>
      </w:r>
      <w:r w:rsidRPr="00D85382">
        <w:rPr>
          <w:sz w:val="20"/>
          <w:szCs w:val="20"/>
          <w:lang w:val="es-ES_tradnl"/>
        </w:rPr>
        <w:t xml:space="preserve"> al abusador o perpetrador, el propietario no </w:t>
      </w:r>
      <w:r w:rsidR="004059FE">
        <w:rPr>
          <w:sz w:val="20"/>
          <w:szCs w:val="20"/>
          <w:lang w:val="es-ES_tradnl"/>
        </w:rPr>
        <w:t xml:space="preserve">podrá </w:t>
      </w:r>
      <w:r w:rsidRPr="00D85382">
        <w:rPr>
          <w:sz w:val="20"/>
          <w:szCs w:val="20"/>
          <w:lang w:val="es-ES_tradnl"/>
        </w:rPr>
        <w:t xml:space="preserve">quitarles los derechos de beneficiarios elegibles </w:t>
      </w:r>
      <w:r w:rsidR="00935193">
        <w:rPr>
          <w:sz w:val="20"/>
          <w:szCs w:val="20"/>
          <w:lang w:val="es-ES_tradnl"/>
        </w:rPr>
        <w:t>de</w:t>
      </w:r>
      <w:r w:rsidRPr="00D85382">
        <w:rPr>
          <w:sz w:val="20"/>
          <w:szCs w:val="20"/>
          <w:lang w:val="es-ES_tradnl"/>
        </w:rPr>
        <w:t xml:space="preserve"> la unidad </w:t>
      </w:r>
      <w:r w:rsidR="004059FE">
        <w:rPr>
          <w:sz w:val="20"/>
          <w:szCs w:val="20"/>
          <w:lang w:val="es-ES_tradnl"/>
        </w:rPr>
        <w:t>ni</w:t>
      </w:r>
      <w:r w:rsidRPr="00D85382">
        <w:rPr>
          <w:sz w:val="20"/>
          <w:szCs w:val="20"/>
          <w:lang w:val="es-ES_tradnl"/>
        </w:rPr>
        <w:t xml:space="preserve"> de otro modo castigar a los beneficiarios restantes.</w:t>
      </w:r>
      <w:r w:rsidR="002D3296">
        <w:rPr>
          <w:sz w:val="20"/>
          <w:szCs w:val="20"/>
          <w:lang w:val="es-ES_tradnl"/>
        </w:rPr>
        <w:t xml:space="preserve"> </w:t>
      </w:r>
      <w:r w:rsidRPr="00D85382">
        <w:rPr>
          <w:sz w:val="20"/>
          <w:szCs w:val="20"/>
          <w:lang w:val="es-ES_tradnl"/>
        </w:rPr>
        <w:t xml:space="preserve">Si el abusador o perpetrador que ha sido desalojado era el único beneficiario que tenía elegibilidad establecida para recibir ayuda del Programa, el propietario debe permitir al beneficiario que sea o haya sido un superviviente y a otros miembros del hogar que permanezcan en la unidad </w:t>
      </w:r>
      <w:r w:rsidRPr="00D85382">
        <w:rPr>
          <w:sz w:val="20"/>
          <w:szCs w:val="20"/>
          <w:lang w:val="es-ES_tradnl"/>
        </w:rPr>
        <w:t>por un periodo de tiempo, a fin de que establezcan elegibilidad bajo el programa o bajo otro programa de vivienda del HUD al amparo de la VAWA, o bien, que encuentren una vivienda alternativa.</w:t>
      </w:r>
    </w:p>
    <w:p w14:paraId="4F7E8A54" w14:textId="77777777" w:rsidR="00672D75" w:rsidRDefault="00672D75" w:rsidP="00672D75">
      <w:pPr>
        <w:spacing w:after="0" w:line="223" w:lineRule="auto"/>
        <w:rPr>
          <w:sz w:val="20"/>
          <w:szCs w:val="20"/>
          <w:lang w:val="es-ES_tradnl"/>
        </w:rPr>
      </w:pPr>
    </w:p>
    <w:p w14:paraId="448D92E1" w14:textId="77777777" w:rsidR="00575A5C" w:rsidRPr="00374768" w:rsidRDefault="00D153DE" w:rsidP="00672D75">
      <w:pPr>
        <w:spacing w:after="0" w:line="223" w:lineRule="auto"/>
        <w:rPr>
          <w:sz w:val="20"/>
          <w:szCs w:val="20"/>
          <w:lang w:val="es-MX"/>
        </w:rPr>
      </w:pPr>
      <w:r w:rsidRPr="00D85382">
        <w:rPr>
          <w:sz w:val="20"/>
          <w:szCs w:val="20"/>
          <w:lang w:val="es-ES_tradnl"/>
        </w:rPr>
        <w:t xml:space="preserve">Al </w:t>
      </w:r>
      <w:r w:rsidR="00935193">
        <w:rPr>
          <w:sz w:val="20"/>
          <w:szCs w:val="20"/>
          <w:lang w:val="es-ES_tradnl"/>
        </w:rPr>
        <w:t>sacar</w:t>
      </w:r>
      <w:r w:rsidRPr="00D85382">
        <w:rPr>
          <w:sz w:val="20"/>
          <w:szCs w:val="20"/>
          <w:lang w:val="es-ES_tradnl"/>
        </w:rPr>
        <w:t xml:space="preserve"> del hogar al abusador o perpetrador, el propietario deberá seguir los procedimientos de desalojo federales, estatales y locales. Con</w:t>
      </w:r>
      <w:r w:rsidR="002D3296">
        <w:rPr>
          <w:sz w:val="20"/>
          <w:szCs w:val="20"/>
          <w:lang w:val="es-ES_tradnl"/>
        </w:rPr>
        <w:t xml:space="preserve"> el</w:t>
      </w:r>
      <w:r w:rsidRPr="00D85382">
        <w:rPr>
          <w:sz w:val="20"/>
          <w:szCs w:val="20"/>
          <w:lang w:val="es-ES_tradnl"/>
        </w:rPr>
        <w:t xml:space="preserve"> objeto de dividir un contrato de arrendamiento, el propietario podría pedirle a usted, aunque no es obligatorio, que presente documentación o certificación acerca de los incidentes de violencia doméstica, violencia entre parejas, agresión sexual, o acoso.</w:t>
      </w:r>
    </w:p>
    <w:p w14:paraId="06489DD4" w14:textId="77777777" w:rsidR="001F50D9" w:rsidRPr="00374768" w:rsidRDefault="00521B08" w:rsidP="00CB7F05">
      <w:pPr>
        <w:pStyle w:val="NoSpacing"/>
        <w:spacing w:line="223" w:lineRule="auto"/>
        <w:rPr>
          <w:b/>
          <w:sz w:val="20"/>
          <w:szCs w:val="20"/>
          <w:lang w:val="es-MX"/>
        </w:rPr>
      </w:pPr>
    </w:p>
    <w:p w14:paraId="2ADB8A8F" w14:textId="77777777" w:rsidR="00575A5C" w:rsidRPr="00374768" w:rsidRDefault="00D153DE" w:rsidP="00CB7F05">
      <w:pPr>
        <w:pStyle w:val="NoSpacing"/>
        <w:spacing w:line="223" w:lineRule="auto"/>
        <w:rPr>
          <w:b/>
          <w:sz w:val="20"/>
          <w:szCs w:val="20"/>
          <w:lang w:val="es-MX"/>
        </w:rPr>
      </w:pPr>
      <w:r w:rsidRPr="00D85382">
        <w:rPr>
          <w:b/>
          <w:bCs/>
          <w:sz w:val="20"/>
          <w:szCs w:val="20"/>
          <w:lang w:val="es-ES_tradnl"/>
        </w:rPr>
        <w:t>El traslado a otra unidad</w:t>
      </w:r>
    </w:p>
    <w:p w14:paraId="435F60CC" w14:textId="77777777" w:rsidR="001F50D9" w:rsidRPr="00374768" w:rsidRDefault="00D153DE" w:rsidP="00672D75">
      <w:pPr>
        <w:pStyle w:val="NoSpacing"/>
        <w:spacing w:line="223" w:lineRule="auto"/>
        <w:rPr>
          <w:sz w:val="20"/>
          <w:szCs w:val="20"/>
          <w:lang w:val="es-MX"/>
        </w:rPr>
      </w:pPr>
      <w:r w:rsidRPr="00D85382">
        <w:rPr>
          <w:sz w:val="20"/>
          <w:szCs w:val="20"/>
          <w:lang w:val="es-ES_tradnl"/>
        </w:rPr>
        <w:t>Al usted solicitarlo, el propietario podría permitirle a usted mudarse a otra unidad, dependiendo de la disponibilidad de otras unidades, y seguir proporcionándole ayuda.</w:t>
      </w:r>
      <w:r w:rsidR="002D3296">
        <w:rPr>
          <w:sz w:val="20"/>
          <w:szCs w:val="20"/>
          <w:lang w:val="es-ES_tradnl"/>
        </w:rPr>
        <w:t xml:space="preserve"> </w:t>
      </w:r>
      <w:r w:rsidRPr="00D85382">
        <w:rPr>
          <w:sz w:val="20"/>
          <w:szCs w:val="20"/>
          <w:lang w:val="es-ES_tradnl"/>
        </w:rPr>
        <w:t>Con el fin de aprobar una solicitud, el Programa podría pedirle que proporcione documentación que demuestre que usted está solicitando un traslado a causa de un incidente de violencia doméstica, violencia entre parejas, agresión sexual, o acoso.</w:t>
      </w:r>
      <w:r w:rsidR="002D3296">
        <w:rPr>
          <w:sz w:val="20"/>
          <w:szCs w:val="20"/>
          <w:lang w:val="es-ES_tradnl"/>
        </w:rPr>
        <w:t xml:space="preserve"> </w:t>
      </w:r>
      <w:r w:rsidRPr="00D85382">
        <w:rPr>
          <w:sz w:val="20"/>
          <w:szCs w:val="20"/>
          <w:lang w:val="es-ES_tradnl"/>
        </w:rPr>
        <w:t xml:space="preserve">Si la solicitud es una petición de traslado de emergencia, el Programa podría pedirle a usted que presente una solicitud por escrito o rellene un formulario en el cual certifique que cumple los criterios para recibir un traslado de emergencia </w:t>
      </w:r>
      <w:r w:rsidR="004059FE">
        <w:rPr>
          <w:sz w:val="20"/>
          <w:szCs w:val="20"/>
          <w:lang w:val="es-ES_tradnl"/>
        </w:rPr>
        <w:t>según</w:t>
      </w:r>
      <w:r w:rsidRPr="00D85382">
        <w:rPr>
          <w:sz w:val="20"/>
          <w:szCs w:val="20"/>
          <w:lang w:val="es-ES_tradnl"/>
        </w:rPr>
        <w:t xml:space="preserve"> la VAWA.</w:t>
      </w:r>
      <w:r w:rsidR="002D3296">
        <w:rPr>
          <w:sz w:val="20"/>
          <w:szCs w:val="20"/>
          <w:lang w:val="es-ES_tradnl"/>
        </w:rPr>
        <w:t xml:space="preserve"> </w:t>
      </w:r>
      <w:r w:rsidRPr="00D85382">
        <w:rPr>
          <w:sz w:val="20"/>
          <w:szCs w:val="20"/>
          <w:lang w:val="es-ES_tradnl"/>
        </w:rPr>
        <w:t>Los criterios son:</w:t>
      </w:r>
    </w:p>
    <w:p w14:paraId="3D114B93" w14:textId="77777777" w:rsidR="00575A5C" w:rsidRPr="00374768" w:rsidRDefault="00D153DE" w:rsidP="00CB7F05">
      <w:pPr>
        <w:pStyle w:val="NoSpacing"/>
        <w:numPr>
          <w:ilvl w:val="0"/>
          <w:numId w:val="9"/>
        </w:numPr>
        <w:spacing w:line="223" w:lineRule="auto"/>
        <w:ind w:left="180" w:hanging="180"/>
        <w:rPr>
          <w:sz w:val="20"/>
          <w:szCs w:val="20"/>
          <w:lang w:val="es-MX"/>
        </w:rPr>
      </w:pPr>
      <w:r w:rsidRPr="00D85382">
        <w:rPr>
          <w:i/>
          <w:iCs/>
          <w:sz w:val="20"/>
          <w:szCs w:val="20"/>
          <w:lang w:val="es-ES_tradnl"/>
        </w:rPr>
        <w:t>Usted es un superviviente de violencia doméstica, violencia entre parejas, agresión sexual, o acoso.</w:t>
      </w:r>
      <w:r w:rsidRPr="00D85382">
        <w:rPr>
          <w:sz w:val="20"/>
          <w:szCs w:val="20"/>
          <w:lang w:val="es-ES_tradnl"/>
        </w:rPr>
        <w:t xml:space="preserve"> Si el Programa no </w:t>
      </w:r>
      <w:r w:rsidR="004059FE">
        <w:rPr>
          <w:sz w:val="20"/>
          <w:szCs w:val="20"/>
          <w:lang w:val="es-ES_tradnl"/>
        </w:rPr>
        <w:t>tiene ya</w:t>
      </w:r>
      <w:r w:rsidRPr="00D85382">
        <w:rPr>
          <w:sz w:val="20"/>
          <w:szCs w:val="20"/>
          <w:lang w:val="es-ES_tradnl"/>
        </w:rPr>
        <w:t xml:space="preserve"> la documentación que acredita que usted es un superviviente de violencia doméstica, violencia entre parejas, agresión sexual, o acoso, el Programa </w:t>
      </w:r>
      <w:r w:rsidR="004059FE">
        <w:rPr>
          <w:sz w:val="20"/>
          <w:szCs w:val="20"/>
          <w:lang w:val="es-ES_tradnl"/>
        </w:rPr>
        <w:t>podría pedirle</w:t>
      </w:r>
      <w:r w:rsidRPr="00D85382">
        <w:rPr>
          <w:sz w:val="20"/>
          <w:szCs w:val="20"/>
          <w:lang w:val="es-ES_tradnl"/>
        </w:rPr>
        <w:t xml:space="preserve"> a usted esa documentación, como se describe en la sección sobre </w:t>
      </w:r>
      <w:r w:rsidRPr="00D85382">
        <w:rPr>
          <w:sz w:val="20"/>
          <w:szCs w:val="20"/>
          <w:lang w:val="es-ES_tradnl"/>
        </w:rPr>
        <w:lastRenderedPageBreak/>
        <w:t>documentación que aparece más adelante.</w:t>
      </w:r>
    </w:p>
    <w:p w14:paraId="5B8D1B98" w14:textId="77777777" w:rsidR="00575A5C" w:rsidRPr="00374768" w:rsidRDefault="00D153DE" w:rsidP="00CB7F05">
      <w:pPr>
        <w:pStyle w:val="NoSpacing"/>
        <w:numPr>
          <w:ilvl w:val="0"/>
          <w:numId w:val="9"/>
        </w:numPr>
        <w:spacing w:line="223" w:lineRule="auto"/>
        <w:ind w:left="180" w:hanging="180"/>
        <w:rPr>
          <w:sz w:val="20"/>
          <w:szCs w:val="20"/>
          <w:lang w:val="es-MX"/>
        </w:rPr>
      </w:pPr>
      <w:r w:rsidRPr="00D85382">
        <w:rPr>
          <w:i/>
          <w:iCs/>
          <w:sz w:val="20"/>
          <w:szCs w:val="20"/>
          <w:lang w:val="es-ES_tradnl"/>
        </w:rPr>
        <w:t>Usted solicita de manera expresa el traslado de emergencia.</w:t>
      </w:r>
      <w:r w:rsidRPr="00D85382">
        <w:rPr>
          <w:sz w:val="20"/>
          <w:szCs w:val="20"/>
          <w:lang w:val="es-ES_tradnl"/>
        </w:rPr>
        <w:t xml:space="preserve"> El Programa podría decidir pedirle a usted que presente un formulario, o podría aceptar otra solicitud</w:t>
      </w:r>
      <w:r w:rsidR="00935193">
        <w:rPr>
          <w:sz w:val="20"/>
          <w:szCs w:val="20"/>
          <w:lang w:val="es-ES_tradnl"/>
        </w:rPr>
        <w:t>,</w:t>
      </w:r>
      <w:r w:rsidRPr="00D85382">
        <w:rPr>
          <w:sz w:val="20"/>
          <w:szCs w:val="20"/>
          <w:lang w:val="es-ES_tradnl"/>
        </w:rPr>
        <w:t xml:space="preserve"> ya sea por escrito u oral.</w:t>
      </w:r>
    </w:p>
    <w:p w14:paraId="4F688436" w14:textId="77777777" w:rsidR="00CA410F" w:rsidRPr="001E28EF" w:rsidRDefault="00D153DE" w:rsidP="00CB7F05">
      <w:pPr>
        <w:pStyle w:val="NoSpacing"/>
        <w:spacing w:line="223" w:lineRule="auto"/>
        <w:jc w:val="center"/>
        <w:rPr>
          <w:b/>
          <w:sz w:val="20"/>
          <w:szCs w:val="20"/>
        </w:rPr>
      </w:pPr>
      <w:r w:rsidRPr="001E28EF">
        <w:rPr>
          <w:b/>
          <w:bCs/>
          <w:i/>
          <w:iCs/>
          <w:sz w:val="20"/>
          <w:szCs w:val="20"/>
          <w:lang w:val="es-ES_tradnl"/>
        </w:rPr>
        <w:t>*Y*</w:t>
      </w:r>
    </w:p>
    <w:p w14:paraId="77A4FE54" w14:textId="77777777" w:rsidR="00CA410F" w:rsidRPr="00374768" w:rsidRDefault="00D153DE" w:rsidP="00CB7F05">
      <w:pPr>
        <w:pStyle w:val="NoSpacing"/>
        <w:numPr>
          <w:ilvl w:val="0"/>
          <w:numId w:val="9"/>
        </w:numPr>
        <w:spacing w:line="223" w:lineRule="auto"/>
        <w:ind w:left="180" w:hanging="180"/>
        <w:rPr>
          <w:sz w:val="20"/>
          <w:szCs w:val="20"/>
          <w:lang w:val="es-MX"/>
        </w:rPr>
      </w:pPr>
      <w:r w:rsidRPr="001E28EF">
        <w:rPr>
          <w:sz w:val="20"/>
          <w:szCs w:val="20"/>
          <w:lang w:val="es-ES_tradnl"/>
        </w:rPr>
        <w:t>Cualquiera de las dos situaciones siguientes:</w:t>
      </w:r>
    </w:p>
    <w:p w14:paraId="0FBDE03E" w14:textId="77777777" w:rsidR="00575A5C" w:rsidRPr="00374768" w:rsidRDefault="002D3296" w:rsidP="00CB7F05">
      <w:pPr>
        <w:pStyle w:val="NoSpacing"/>
        <w:numPr>
          <w:ilvl w:val="1"/>
          <w:numId w:val="9"/>
        </w:numPr>
        <w:spacing w:line="223" w:lineRule="auto"/>
        <w:ind w:left="540" w:hanging="180"/>
        <w:rPr>
          <w:sz w:val="20"/>
          <w:szCs w:val="20"/>
          <w:lang w:val="es-MX"/>
        </w:rPr>
      </w:pPr>
      <w:r>
        <w:rPr>
          <w:i/>
          <w:iCs/>
          <w:sz w:val="20"/>
          <w:szCs w:val="20"/>
          <w:lang w:val="es-ES_tradnl"/>
        </w:rPr>
        <w:t xml:space="preserve"> </w:t>
      </w:r>
      <w:r w:rsidR="00D153DE" w:rsidRPr="00D85382">
        <w:rPr>
          <w:i/>
          <w:iCs/>
          <w:sz w:val="20"/>
          <w:szCs w:val="20"/>
          <w:lang w:val="es-ES_tradnl"/>
        </w:rPr>
        <w:t>Usted piensa de manera razonable que está en peligro de recibir un daño inminente a causa de más violencia si permanece en la unidad en que se encuentra actualmente.</w:t>
      </w:r>
      <w:r w:rsidR="00D153DE" w:rsidRPr="00D85382">
        <w:rPr>
          <w:sz w:val="20"/>
          <w:szCs w:val="20"/>
          <w:lang w:val="es-ES_tradnl"/>
        </w:rPr>
        <w:t xml:space="preserve"> Esto significa que usted tiene motivos para temer que</w:t>
      </w:r>
      <w:r w:rsidR="00935193">
        <w:rPr>
          <w:sz w:val="20"/>
          <w:szCs w:val="20"/>
          <w:lang w:val="es-ES_tradnl"/>
        </w:rPr>
        <w:t>,</w:t>
      </w:r>
      <w:r w:rsidR="00D153DE" w:rsidRPr="00D85382">
        <w:rPr>
          <w:sz w:val="20"/>
          <w:szCs w:val="20"/>
          <w:lang w:val="es-ES_tradnl"/>
        </w:rPr>
        <w:t xml:space="preserve"> si no recibe un traslado</w:t>
      </w:r>
      <w:r w:rsidR="00935193">
        <w:rPr>
          <w:sz w:val="20"/>
          <w:szCs w:val="20"/>
          <w:lang w:val="es-ES_tradnl"/>
        </w:rPr>
        <w:t>,</w:t>
      </w:r>
      <w:r w:rsidR="00D153DE" w:rsidRPr="00D85382">
        <w:rPr>
          <w:sz w:val="20"/>
          <w:szCs w:val="20"/>
          <w:lang w:val="es-ES_tradnl"/>
        </w:rPr>
        <w:t xml:space="preserve"> será objeto de más violencia en un futuro muy próximo.</w:t>
      </w:r>
    </w:p>
    <w:p w14:paraId="02506A97" w14:textId="77777777" w:rsidR="00575A5C" w:rsidRPr="00D85382" w:rsidRDefault="00D153DE" w:rsidP="00CB7F05">
      <w:pPr>
        <w:pStyle w:val="NoSpacing"/>
        <w:spacing w:line="223" w:lineRule="auto"/>
        <w:jc w:val="center"/>
        <w:rPr>
          <w:b/>
          <w:i/>
          <w:sz w:val="20"/>
          <w:szCs w:val="20"/>
        </w:rPr>
      </w:pPr>
      <w:r w:rsidRPr="00D85382">
        <w:rPr>
          <w:b/>
          <w:bCs/>
          <w:i/>
          <w:iCs/>
          <w:sz w:val="20"/>
          <w:szCs w:val="20"/>
          <w:lang w:val="es-ES_tradnl"/>
        </w:rPr>
        <w:t>*O</w:t>
      </w:r>
      <w:r w:rsidR="00374768">
        <w:rPr>
          <w:b/>
          <w:bCs/>
          <w:i/>
          <w:iCs/>
          <w:sz w:val="20"/>
          <w:szCs w:val="20"/>
          <w:lang w:val="es-ES_tradnl"/>
        </w:rPr>
        <w:t xml:space="preserve"> BIEN</w:t>
      </w:r>
      <w:r w:rsidRPr="00D85382">
        <w:rPr>
          <w:b/>
          <w:bCs/>
          <w:i/>
          <w:iCs/>
          <w:sz w:val="20"/>
          <w:szCs w:val="20"/>
          <w:lang w:val="es-ES_tradnl"/>
        </w:rPr>
        <w:t>*</w:t>
      </w:r>
    </w:p>
    <w:p w14:paraId="6215E1F1" w14:textId="77777777" w:rsidR="00575A5C" w:rsidRPr="00374768" w:rsidRDefault="002D3296" w:rsidP="00CB7F05">
      <w:pPr>
        <w:pStyle w:val="NoSpacing"/>
        <w:numPr>
          <w:ilvl w:val="1"/>
          <w:numId w:val="9"/>
        </w:numPr>
        <w:spacing w:line="223" w:lineRule="auto"/>
        <w:ind w:left="0" w:hanging="180"/>
        <w:rPr>
          <w:sz w:val="20"/>
          <w:szCs w:val="20"/>
          <w:lang w:val="es-MX"/>
        </w:rPr>
      </w:pPr>
      <w:r>
        <w:rPr>
          <w:i/>
          <w:iCs/>
          <w:sz w:val="20"/>
          <w:szCs w:val="20"/>
          <w:lang w:val="es-ES_tradnl"/>
        </w:rPr>
        <w:t xml:space="preserve"> </w:t>
      </w:r>
      <w:r w:rsidR="00D153DE" w:rsidRPr="00D85382">
        <w:rPr>
          <w:i/>
          <w:iCs/>
          <w:sz w:val="20"/>
          <w:szCs w:val="20"/>
          <w:lang w:val="es-ES_tradnl"/>
        </w:rPr>
        <w:t>Usted es un superviviente de agresión sexual y la agresión ocurrió en las instalaciones durante un periodo de 90 días del calendario anteriores a la fecha en que usted solicitó un traslado.</w:t>
      </w:r>
      <w:r w:rsidR="00D153DE" w:rsidRPr="00D85382">
        <w:rPr>
          <w:sz w:val="20"/>
          <w:szCs w:val="20"/>
          <w:lang w:val="es-ES_tradnl"/>
        </w:rPr>
        <w:t xml:space="preserve"> Si usted es un superviviente de agresión sexual, entonces, además de cumplir con los requisitos para un traslado de emergencia</w:t>
      </w:r>
      <w:r>
        <w:rPr>
          <w:sz w:val="20"/>
          <w:szCs w:val="20"/>
          <w:lang w:val="es-ES_tradnl"/>
        </w:rPr>
        <w:t>,</w:t>
      </w:r>
      <w:r w:rsidR="00D153DE" w:rsidRPr="00D85382">
        <w:rPr>
          <w:sz w:val="20"/>
          <w:szCs w:val="20"/>
          <w:lang w:val="es-ES_tradnl"/>
        </w:rPr>
        <w:t xml:space="preserve"> debido a que piensa razonablemente que está en peligro de sufrir un daño inminente a causa de más violencia si permanece en su unidad, podría cumplir los requisitos para un traslado de emergencia si la agresión sexual tuvo lugar en las instalaciones de la propiedad de la cual está tratando de obtener el traslado, y esa agresión ocurrió dentro de un periodo de 90 días del calendario anteriores a la fecha en que usted pidió de manera expresa su traslado.</w:t>
      </w:r>
    </w:p>
    <w:p w14:paraId="7C89D881" w14:textId="77777777" w:rsidR="00672D75" w:rsidRDefault="00672D75" w:rsidP="00672D75">
      <w:pPr>
        <w:spacing w:after="0" w:line="223" w:lineRule="auto"/>
        <w:rPr>
          <w:sz w:val="20"/>
          <w:szCs w:val="20"/>
          <w:lang w:val="es-ES_tradnl"/>
        </w:rPr>
      </w:pPr>
    </w:p>
    <w:p w14:paraId="4F43CAAB" w14:textId="77777777" w:rsidR="001F50D9" w:rsidRPr="00374768" w:rsidRDefault="00D153DE" w:rsidP="00672D75">
      <w:pPr>
        <w:spacing w:after="0" w:line="223" w:lineRule="auto"/>
        <w:rPr>
          <w:sz w:val="20"/>
          <w:szCs w:val="20"/>
          <w:lang w:val="es-MX"/>
        </w:rPr>
      </w:pPr>
      <w:r w:rsidRPr="00D85382">
        <w:rPr>
          <w:sz w:val="20"/>
          <w:szCs w:val="20"/>
          <w:lang w:val="es-ES_tradnl"/>
        </w:rPr>
        <w:t xml:space="preserve">El Programa mantendrá como confidenciales las solicitudes de traslado de emergencia presentadas por supervivientes de violencia doméstica, violencia entre parejas, agresión sexual, o acoso, así como la ubicación de cualquier mudanza que realicen tales supervivientes y sus familiares. </w:t>
      </w:r>
    </w:p>
    <w:p w14:paraId="76C2DB0F" w14:textId="77777777" w:rsidR="00672D75" w:rsidRDefault="00672D75" w:rsidP="00672D75">
      <w:pPr>
        <w:spacing w:after="0" w:line="223" w:lineRule="auto"/>
        <w:rPr>
          <w:sz w:val="20"/>
          <w:szCs w:val="20"/>
          <w:lang w:val="es-ES_tradnl"/>
        </w:rPr>
      </w:pPr>
    </w:p>
    <w:p w14:paraId="2C5ABF98" w14:textId="77777777" w:rsidR="00575A5C" w:rsidRPr="00374768" w:rsidRDefault="00D153DE" w:rsidP="00672D75">
      <w:pPr>
        <w:spacing w:after="0" w:line="223" w:lineRule="auto"/>
        <w:rPr>
          <w:sz w:val="20"/>
          <w:szCs w:val="20"/>
          <w:lang w:val="es-MX"/>
        </w:rPr>
      </w:pPr>
      <w:r w:rsidRPr="00D85382">
        <w:rPr>
          <w:sz w:val="20"/>
          <w:szCs w:val="20"/>
          <w:lang w:val="es-ES_tradnl"/>
        </w:rPr>
        <w:t xml:space="preserve">El plan de traslado de emergencia del Programa proporciona más información sobre los traslados de emergencia, y el Programa debe tener a la disposición de usted una copia de </w:t>
      </w:r>
      <w:r w:rsidRPr="00D85382">
        <w:rPr>
          <w:sz w:val="20"/>
          <w:szCs w:val="20"/>
          <w:lang w:val="es-ES_tradnl"/>
        </w:rPr>
        <w:t>su plan de traslado de emergencia si usted pide verla.</w:t>
      </w:r>
    </w:p>
    <w:p w14:paraId="3074E87C" w14:textId="77777777" w:rsidR="001F50D9" w:rsidRPr="00374768" w:rsidRDefault="00521B08" w:rsidP="00CB7F05">
      <w:pPr>
        <w:spacing w:after="0" w:line="223" w:lineRule="auto"/>
        <w:rPr>
          <w:sz w:val="20"/>
          <w:szCs w:val="20"/>
          <w:lang w:val="es-MX"/>
        </w:rPr>
      </w:pPr>
    </w:p>
    <w:p w14:paraId="1007B4B7" w14:textId="77777777" w:rsidR="00575A5C" w:rsidRPr="00374768" w:rsidRDefault="00D153DE" w:rsidP="00CB7F05">
      <w:pPr>
        <w:pStyle w:val="NoSpacing"/>
        <w:spacing w:line="223" w:lineRule="auto"/>
        <w:rPr>
          <w:b/>
          <w:sz w:val="20"/>
          <w:szCs w:val="20"/>
          <w:lang w:val="es-MX"/>
        </w:rPr>
      </w:pPr>
      <w:r w:rsidRPr="00D85382">
        <w:rPr>
          <w:b/>
          <w:bCs/>
          <w:sz w:val="20"/>
          <w:szCs w:val="20"/>
          <w:lang w:val="es-ES_tradnl"/>
        </w:rPr>
        <w:t>Cómo documentar que usted es o ha sido un superviviente de violencia doméstica, violencia entre parejas, agresión sexual, o acoso</w:t>
      </w:r>
    </w:p>
    <w:p w14:paraId="12AC97E4" w14:textId="77777777" w:rsidR="001F50D9" w:rsidRPr="00374768" w:rsidRDefault="00D153DE" w:rsidP="00672D75">
      <w:pPr>
        <w:spacing w:after="0" w:line="223" w:lineRule="auto"/>
        <w:rPr>
          <w:sz w:val="20"/>
          <w:szCs w:val="20"/>
          <w:lang w:val="es-MX"/>
        </w:rPr>
      </w:pPr>
      <w:r w:rsidRPr="00D85382">
        <w:rPr>
          <w:sz w:val="20"/>
          <w:szCs w:val="20"/>
          <w:lang w:val="es-ES_tradnl"/>
        </w:rPr>
        <w:t>El Programa podría, aunque no es obligatorio, pedirle a usted que proporcione documentación que “certifique” que usted es o ha sido víctima de violencia doméstica, violencia entre parejas, agresión sexual, o acoso.</w:t>
      </w:r>
      <w:r w:rsidR="002D3296">
        <w:rPr>
          <w:sz w:val="20"/>
          <w:szCs w:val="20"/>
          <w:lang w:val="es-ES_tradnl"/>
        </w:rPr>
        <w:t xml:space="preserve"> </w:t>
      </w:r>
      <w:r w:rsidRPr="00D85382">
        <w:rPr>
          <w:sz w:val="20"/>
          <w:szCs w:val="20"/>
          <w:lang w:val="es-ES_tradnl"/>
        </w:rPr>
        <w:t xml:space="preserve">Esta petición de parte del Programa debe hacerse por escrito, y el Programa debe darle a usted al menos 14 días laborables (los sábados, domingos y días festivos federales no se cuentan) a partir del día en que usted reciba la petición </w:t>
      </w:r>
      <w:r w:rsidR="00CA25C7">
        <w:rPr>
          <w:sz w:val="20"/>
          <w:szCs w:val="20"/>
          <w:lang w:val="es-ES_tradnl"/>
        </w:rPr>
        <w:t>para</w:t>
      </w:r>
      <w:r w:rsidRPr="00D85382">
        <w:rPr>
          <w:sz w:val="20"/>
          <w:szCs w:val="20"/>
          <w:lang w:val="es-ES_tradnl"/>
        </w:rPr>
        <w:t xml:space="preserve"> que presente la documentación.</w:t>
      </w:r>
      <w:r w:rsidR="002D3296">
        <w:rPr>
          <w:sz w:val="20"/>
          <w:szCs w:val="20"/>
          <w:lang w:val="es-ES_tradnl"/>
        </w:rPr>
        <w:t xml:space="preserve"> </w:t>
      </w:r>
      <w:r w:rsidRPr="00D85382">
        <w:rPr>
          <w:sz w:val="20"/>
          <w:szCs w:val="20"/>
          <w:lang w:val="es-ES_tradnl"/>
        </w:rPr>
        <w:t>El Programa podría, aunque no es obligatorio, extender la fecha del plazo para que presente la documentación si usted así lo pide.</w:t>
      </w:r>
    </w:p>
    <w:p w14:paraId="024BBD47" w14:textId="77777777" w:rsidR="00672D75" w:rsidRDefault="00672D75" w:rsidP="00672D75">
      <w:pPr>
        <w:spacing w:after="0" w:line="223" w:lineRule="auto"/>
        <w:rPr>
          <w:sz w:val="20"/>
          <w:szCs w:val="20"/>
          <w:lang w:val="es-ES_tradnl"/>
        </w:rPr>
      </w:pPr>
    </w:p>
    <w:p w14:paraId="2EA91028" w14:textId="77777777" w:rsidR="001F50D9" w:rsidRPr="00374768" w:rsidRDefault="00D153DE" w:rsidP="00672D75">
      <w:pPr>
        <w:spacing w:after="0" w:line="223" w:lineRule="auto"/>
        <w:rPr>
          <w:sz w:val="20"/>
          <w:szCs w:val="20"/>
          <w:lang w:val="es-MX"/>
        </w:rPr>
      </w:pPr>
      <w:r w:rsidRPr="00D85382">
        <w:rPr>
          <w:sz w:val="20"/>
          <w:szCs w:val="20"/>
          <w:lang w:val="es-ES_tradnl"/>
        </w:rPr>
        <w:t>Usted puede proporcionarle al Programa uno de los siguientes comprobantes como documentación. Queda a la elección de usted cuál de los siguientes documentos puede presentar</w:t>
      </w:r>
      <w:r w:rsidR="002D3296">
        <w:rPr>
          <w:sz w:val="20"/>
          <w:szCs w:val="20"/>
          <w:lang w:val="es-ES_tradnl"/>
        </w:rPr>
        <w:t>,</w:t>
      </w:r>
      <w:r w:rsidRPr="00D85382">
        <w:rPr>
          <w:sz w:val="20"/>
          <w:szCs w:val="20"/>
          <w:lang w:val="es-ES_tradnl"/>
        </w:rPr>
        <w:t xml:space="preserve"> si el Programa le pide que proporcione documentación que demuestre que usted es o ha sido un superviviente de violencia doméstica, violencia entre parejas, agresión sexual, o acoso.</w:t>
      </w:r>
    </w:p>
    <w:p w14:paraId="26DD8D53" w14:textId="77777777" w:rsidR="00575A5C" w:rsidRPr="00374768" w:rsidRDefault="00D153DE" w:rsidP="00CB7F05">
      <w:pPr>
        <w:pStyle w:val="NoSpacing"/>
        <w:numPr>
          <w:ilvl w:val="0"/>
          <w:numId w:val="1"/>
        </w:numPr>
        <w:spacing w:line="223" w:lineRule="auto"/>
        <w:ind w:left="180" w:hanging="180"/>
        <w:rPr>
          <w:sz w:val="20"/>
          <w:szCs w:val="20"/>
          <w:lang w:val="es-MX"/>
        </w:rPr>
      </w:pPr>
      <w:r w:rsidRPr="00D85382">
        <w:rPr>
          <w:sz w:val="20"/>
          <w:szCs w:val="20"/>
          <w:lang w:val="es-ES_tradnl"/>
        </w:rPr>
        <w:t>Un formulario de certificación aprobada por el HUD, que el Programa le habrá entregado a usted junto con esta notificación</w:t>
      </w:r>
      <w:r w:rsidR="00046A1D">
        <w:rPr>
          <w:sz w:val="20"/>
          <w:szCs w:val="20"/>
          <w:lang w:val="es-ES_tradnl"/>
        </w:rPr>
        <w:t>.</w:t>
      </w:r>
      <w:r w:rsidR="004059FE">
        <w:rPr>
          <w:sz w:val="20"/>
          <w:szCs w:val="20"/>
          <w:lang w:val="es-ES_tradnl"/>
        </w:rPr>
        <w:t xml:space="preserve"> </w:t>
      </w:r>
      <w:r w:rsidR="00046A1D">
        <w:rPr>
          <w:sz w:val="20"/>
          <w:szCs w:val="20"/>
          <w:lang w:val="es-ES_tradnl"/>
        </w:rPr>
        <w:t>E</w:t>
      </w:r>
      <w:r w:rsidR="00CA25C7">
        <w:rPr>
          <w:sz w:val="20"/>
          <w:szCs w:val="20"/>
          <w:lang w:val="es-ES_tradnl"/>
        </w:rPr>
        <w:t>l formulario</w:t>
      </w:r>
      <w:r w:rsidR="00046A1D">
        <w:rPr>
          <w:sz w:val="20"/>
          <w:szCs w:val="20"/>
          <w:lang w:val="es-ES_tradnl"/>
        </w:rPr>
        <w:t xml:space="preserve"> debe</w:t>
      </w:r>
      <w:r w:rsidRPr="00D85382">
        <w:rPr>
          <w:sz w:val="20"/>
          <w:szCs w:val="20"/>
          <w:lang w:val="es-ES_tradnl"/>
        </w:rPr>
        <w:t xml:space="preserve"> estar completamente rellenado</w:t>
      </w:r>
      <w:r w:rsidR="00046A1D">
        <w:rPr>
          <w:sz w:val="20"/>
          <w:szCs w:val="20"/>
          <w:lang w:val="es-ES_tradnl"/>
        </w:rPr>
        <w:t xml:space="preserve"> y en él debe documentarse</w:t>
      </w:r>
      <w:r w:rsidRPr="00D85382">
        <w:rPr>
          <w:sz w:val="20"/>
          <w:szCs w:val="20"/>
          <w:lang w:val="es-ES_tradnl"/>
        </w:rPr>
        <w:t xml:space="preserve"> un incidente de violencia doméstica, violencia entre parejas, agresión sexual, o acoso. Será necesario que en el formulario usted anote su nombre, la fecha, la hora, y la ubicación de donde tuvo lugar el incidente de violencia doméstica, violencia entre parejas, agresión sexual, o asalto.</w:t>
      </w:r>
      <w:r w:rsidR="000A46BA">
        <w:rPr>
          <w:sz w:val="20"/>
          <w:szCs w:val="20"/>
          <w:lang w:val="es-ES_tradnl"/>
        </w:rPr>
        <w:t xml:space="preserve"> </w:t>
      </w:r>
      <w:r w:rsidRPr="00D85382">
        <w:rPr>
          <w:sz w:val="20"/>
          <w:szCs w:val="20"/>
          <w:lang w:val="es-ES_tradnl"/>
        </w:rPr>
        <w:t>En el formulario de certificación se incluye un espacio para anotar el nombre del abusador o perpetrador, si el nombre del abusador o perpetrador se conoce y no existe peligro de que se dé a conocer.</w:t>
      </w:r>
    </w:p>
    <w:p w14:paraId="1C837BE0" w14:textId="77777777" w:rsidR="00575A5C" w:rsidRPr="00374768" w:rsidRDefault="00D153DE" w:rsidP="00CB7F05">
      <w:pPr>
        <w:pStyle w:val="NoSpacing"/>
        <w:numPr>
          <w:ilvl w:val="0"/>
          <w:numId w:val="1"/>
        </w:numPr>
        <w:spacing w:line="223" w:lineRule="auto"/>
        <w:ind w:left="180" w:hanging="180"/>
        <w:rPr>
          <w:sz w:val="20"/>
          <w:szCs w:val="20"/>
          <w:lang w:val="es-MX"/>
        </w:rPr>
      </w:pPr>
      <w:r w:rsidRPr="00D85382">
        <w:rPr>
          <w:sz w:val="20"/>
          <w:szCs w:val="20"/>
          <w:lang w:val="es-ES_tradnl"/>
        </w:rPr>
        <w:t xml:space="preserve">Un comprobante de una agencia del orden público, de un tribunal, o de una agencia administrativa, ya </w:t>
      </w:r>
      <w:r w:rsidRPr="00D85382">
        <w:rPr>
          <w:sz w:val="20"/>
          <w:szCs w:val="20"/>
          <w:lang w:val="es-ES_tradnl"/>
        </w:rPr>
        <w:t>sea federal, estatal, tribal, territorial o local, donde se documente el incidente de violencia doméstica, violencia entre parejas, agresión sexual, o acoso.</w:t>
      </w:r>
      <w:r w:rsidR="000A46BA">
        <w:rPr>
          <w:sz w:val="20"/>
          <w:szCs w:val="20"/>
          <w:lang w:val="es-ES_tradnl"/>
        </w:rPr>
        <w:t xml:space="preserve"> </w:t>
      </w:r>
      <w:r w:rsidRPr="00D85382">
        <w:rPr>
          <w:sz w:val="20"/>
          <w:szCs w:val="20"/>
          <w:lang w:val="es-ES_tradnl"/>
        </w:rPr>
        <w:t xml:space="preserve">Ejemplos de estos comprobantes incluyen informes policiales, órdenes de alejamiento, y órdenes de restricción, entre otros. </w:t>
      </w:r>
    </w:p>
    <w:p w14:paraId="7B34083A" w14:textId="77777777" w:rsidR="00575A5C" w:rsidRPr="00374768" w:rsidRDefault="00D153DE" w:rsidP="00CB7F05">
      <w:pPr>
        <w:pStyle w:val="NoSpacing"/>
        <w:numPr>
          <w:ilvl w:val="0"/>
          <w:numId w:val="1"/>
        </w:numPr>
        <w:spacing w:line="223" w:lineRule="auto"/>
        <w:ind w:left="180" w:hanging="180"/>
        <w:rPr>
          <w:sz w:val="20"/>
          <w:szCs w:val="20"/>
          <w:lang w:val="es-MX"/>
        </w:rPr>
      </w:pPr>
      <w:r w:rsidRPr="00D85382">
        <w:rPr>
          <w:sz w:val="20"/>
          <w:szCs w:val="20"/>
          <w:lang w:val="es-ES_tradnl"/>
        </w:rPr>
        <w:t>Una declaración, que deberá estar firmada por usted y deberá incluir la firma de un empleado, agente o voluntario de un proveedor de servicios a supervivientes, o de un abogado, un profesional de la medicina o un profesional de la salud mental (colectivamente denominados “el profesional”) de quien usted haya buscado la ayuda para hacer frente a la violencia doméstica, violencia entre parejas, agresión sexual, o acoso, o los efectos del abuso, y donde el profesional elegido por usted dé testimonio, bajo pena de perjurio, de que él cree que el incidente o incidentes de violencia doméstica, violencia entre parejas, agresión sexual, o acoso justifica que se dé protección.</w:t>
      </w:r>
    </w:p>
    <w:p w14:paraId="162CA0B2" w14:textId="77777777" w:rsidR="00575A5C" w:rsidRPr="00374768" w:rsidRDefault="00D153DE" w:rsidP="00CB7F05">
      <w:pPr>
        <w:pStyle w:val="NoSpacing"/>
        <w:numPr>
          <w:ilvl w:val="0"/>
          <w:numId w:val="1"/>
        </w:numPr>
        <w:spacing w:line="223" w:lineRule="auto"/>
        <w:ind w:left="180" w:hanging="180"/>
        <w:rPr>
          <w:sz w:val="20"/>
          <w:szCs w:val="20"/>
          <w:lang w:val="es-MX"/>
        </w:rPr>
      </w:pPr>
      <w:r w:rsidRPr="00D85382">
        <w:rPr>
          <w:sz w:val="20"/>
          <w:szCs w:val="20"/>
          <w:lang w:val="es-ES_tradnl"/>
        </w:rPr>
        <w:t>Cualquier otra declaración o comprobante de que el Programa ha accedido a dar la aprobación.</w:t>
      </w:r>
    </w:p>
    <w:p w14:paraId="491D7773" w14:textId="77777777" w:rsidR="00575A5C" w:rsidRPr="00374768" w:rsidRDefault="00D153DE" w:rsidP="00CB7F05">
      <w:pPr>
        <w:pStyle w:val="NoSpacing"/>
        <w:spacing w:line="223" w:lineRule="auto"/>
        <w:ind w:left="180"/>
        <w:rPr>
          <w:sz w:val="20"/>
          <w:szCs w:val="20"/>
          <w:lang w:val="es-MX"/>
        </w:rPr>
      </w:pPr>
      <w:r w:rsidRPr="00D85382">
        <w:rPr>
          <w:sz w:val="20"/>
          <w:szCs w:val="20"/>
          <w:lang w:val="es-ES_tradnl"/>
        </w:rPr>
        <w:t>Si usted no proporciona o se niega a proporcionar uno de estos documentos dentro de un plazo de 14 días laborables, el Programa no tiene que proporcionarle a usted las protecciones que se mencionan en esta notificación.</w:t>
      </w:r>
    </w:p>
    <w:p w14:paraId="0A7C45C1" w14:textId="77777777" w:rsidR="00672D75" w:rsidRDefault="00672D75" w:rsidP="00672D75">
      <w:pPr>
        <w:pStyle w:val="NoSpacing"/>
        <w:spacing w:line="223" w:lineRule="auto"/>
        <w:rPr>
          <w:sz w:val="20"/>
          <w:szCs w:val="20"/>
          <w:lang w:val="es-ES_tradnl"/>
        </w:rPr>
      </w:pPr>
    </w:p>
    <w:p w14:paraId="5C8CC1D2" w14:textId="77777777" w:rsidR="00575A5C" w:rsidRPr="00374768" w:rsidRDefault="00D153DE" w:rsidP="00672D75">
      <w:pPr>
        <w:pStyle w:val="NoSpacing"/>
        <w:spacing w:line="223" w:lineRule="auto"/>
        <w:rPr>
          <w:sz w:val="20"/>
          <w:szCs w:val="20"/>
          <w:lang w:val="es-MX"/>
        </w:rPr>
      </w:pPr>
      <w:r w:rsidRPr="00D85382">
        <w:rPr>
          <w:sz w:val="20"/>
          <w:szCs w:val="20"/>
          <w:lang w:val="es-ES_tradnl"/>
        </w:rPr>
        <w:t>Si el Programa recibe pruebas contradictorias acerca de si se ha cometido un incidente de violencia doméstica, violencia entre parejas, agresión sexual, o acoso (por ejemplo, formularios de certificación de dos o más miembros de un mismo hogar, reclamando cada uno de ellos que es un superviviente y señalando como abusador o perpetrador a uno o más de los otros familiares solicitantes), el Programa tiene el derecho de pedirle a usted que proporcione documentación de terceros dentro de un plazo de 30 días del calendario, con el fin de resolver el conflicto.</w:t>
      </w:r>
      <w:r w:rsidR="000A46BA">
        <w:rPr>
          <w:sz w:val="20"/>
          <w:szCs w:val="20"/>
          <w:lang w:val="es-ES_tradnl"/>
        </w:rPr>
        <w:t xml:space="preserve"> </w:t>
      </w:r>
      <w:r w:rsidRPr="00D85382">
        <w:rPr>
          <w:sz w:val="20"/>
          <w:szCs w:val="20"/>
          <w:lang w:val="es-ES_tradnl"/>
        </w:rPr>
        <w:t xml:space="preserve">Si usted no proporciona o se niega a proporcionar documentación de </w:t>
      </w:r>
      <w:r w:rsidR="000A46BA">
        <w:rPr>
          <w:sz w:val="20"/>
          <w:szCs w:val="20"/>
          <w:lang w:val="es-ES_tradnl"/>
        </w:rPr>
        <w:t>terceros en el caso donde exista</w:t>
      </w:r>
      <w:r w:rsidRPr="00D85382">
        <w:rPr>
          <w:sz w:val="20"/>
          <w:szCs w:val="20"/>
          <w:lang w:val="es-ES_tradnl"/>
        </w:rPr>
        <w:t xml:space="preserve">n pruebas contradictorias, el Programa no tiene que proporcionarle a usted </w:t>
      </w:r>
      <w:r w:rsidRPr="00D85382">
        <w:rPr>
          <w:sz w:val="20"/>
          <w:szCs w:val="20"/>
          <w:lang w:val="es-ES_tradnl"/>
        </w:rPr>
        <w:lastRenderedPageBreak/>
        <w:t>las protecciones que se mencionan en esta notificación.</w:t>
      </w:r>
    </w:p>
    <w:p w14:paraId="1EF484C9" w14:textId="77777777" w:rsidR="00575A5C" w:rsidRPr="00374768" w:rsidRDefault="00521B08" w:rsidP="00CB7F05">
      <w:pPr>
        <w:pStyle w:val="NoSpacing"/>
        <w:spacing w:line="223" w:lineRule="auto"/>
        <w:rPr>
          <w:sz w:val="20"/>
          <w:szCs w:val="20"/>
          <w:lang w:val="es-MX"/>
        </w:rPr>
      </w:pPr>
    </w:p>
    <w:p w14:paraId="2596D149" w14:textId="77777777" w:rsidR="00575A5C" w:rsidRPr="00374768" w:rsidRDefault="00D153DE" w:rsidP="00CB7F05">
      <w:pPr>
        <w:pStyle w:val="NoSpacing"/>
        <w:spacing w:line="223" w:lineRule="auto"/>
        <w:rPr>
          <w:b/>
          <w:sz w:val="20"/>
          <w:szCs w:val="20"/>
          <w:lang w:val="es-MX"/>
        </w:rPr>
      </w:pPr>
      <w:r w:rsidRPr="00D85382">
        <w:rPr>
          <w:b/>
          <w:bCs/>
          <w:sz w:val="20"/>
          <w:szCs w:val="20"/>
          <w:lang w:val="es-ES_tradnl"/>
        </w:rPr>
        <w:t>Confidencialidad</w:t>
      </w:r>
    </w:p>
    <w:p w14:paraId="25E7B530" w14:textId="77777777" w:rsidR="00575A5C" w:rsidRPr="00374768" w:rsidRDefault="00D153DE" w:rsidP="00672D75">
      <w:pPr>
        <w:pStyle w:val="NoSpacing"/>
        <w:spacing w:line="223" w:lineRule="auto"/>
        <w:rPr>
          <w:sz w:val="20"/>
          <w:szCs w:val="20"/>
          <w:lang w:val="es-MX"/>
        </w:rPr>
      </w:pPr>
      <w:r w:rsidRPr="00D85382">
        <w:rPr>
          <w:sz w:val="20"/>
          <w:szCs w:val="20"/>
          <w:lang w:val="es-ES_tradnl"/>
        </w:rPr>
        <w:t>El Programa debe mantener de forma confidencial cualquier información que usted proporcione relacionada con el ejercicio de sus derechos bajo la VAWA, incluido el hecho de que usted está haciendo valer sus derechos bajo la VAWA.</w:t>
      </w:r>
    </w:p>
    <w:p w14:paraId="451EB9D8" w14:textId="77777777" w:rsidR="00672D75" w:rsidRDefault="00672D75" w:rsidP="00672D75">
      <w:pPr>
        <w:pStyle w:val="NoSpacing"/>
        <w:spacing w:line="223" w:lineRule="auto"/>
        <w:rPr>
          <w:sz w:val="20"/>
          <w:szCs w:val="20"/>
          <w:lang w:val="es-ES_tradnl"/>
        </w:rPr>
      </w:pPr>
    </w:p>
    <w:p w14:paraId="46CC7147" w14:textId="77777777" w:rsidR="00575A5C" w:rsidRPr="00374768" w:rsidRDefault="00D153DE" w:rsidP="00672D75">
      <w:pPr>
        <w:pStyle w:val="NoSpacing"/>
        <w:spacing w:line="223" w:lineRule="auto"/>
        <w:rPr>
          <w:sz w:val="20"/>
          <w:szCs w:val="20"/>
          <w:lang w:val="es-MX"/>
        </w:rPr>
      </w:pPr>
      <w:r w:rsidRPr="00D85382">
        <w:rPr>
          <w:sz w:val="20"/>
          <w:szCs w:val="20"/>
          <w:lang w:val="es-ES_tradnl"/>
        </w:rPr>
        <w:t>El Programa no permitirá que ninguna ayuda administrativa individual u otros servicios de parte del Programa (por ejemplo, empleados y contratistas) tengan acceso a la información confidencial a menos que existan razones que específicamente justifiquen que esos individuos tengan acceso a esta información bajo la ley federal, estatal o local aplicable.</w:t>
      </w:r>
    </w:p>
    <w:p w14:paraId="2C229A85" w14:textId="77777777" w:rsidR="00672D75" w:rsidRDefault="00672D75" w:rsidP="00672D75">
      <w:pPr>
        <w:pStyle w:val="NoSpacing"/>
        <w:spacing w:line="223" w:lineRule="auto"/>
        <w:rPr>
          <w:sz w:val="20"/>
          <w:szCs w:val="20"/>
          <w:lang w:val="es-ES_tradnl"/>
        </w:rPr>
      </w:pPr>
    </w:p>
    <w:p w14:paraId="468E9F1B" w14:textId="77777777" w:rsidR="00575A5C" w:rsidRPr="00374768" w:rsidRDefault="00D153DE" w:rsidP="00672D75">
      <w:pPr>
        <w:pStyle w:val="NoSpacing"/>
        <w:spacing w:line="223" w:lineRule="auto"/>
        <w:rPr>
          <w:sz w:val="20"/>
          <w:szCs w:val="20"/>
          <w:lang w:val="es-MX"/>
        </w:rPr>
      </w:pPr>
      <w:r w:rsidRPr="00D85382">
        <w:rPr>
          <w:sz w:val="20"/>
          <w:szCs w:val="20"/>
          <w:lang w:val="es-ES_tradnl"/>
        </w:rPr>
        <w:t>El Programa no introducirá la información sobre usted en ninguna base de datos compartida, ni divulgará la información sobre usted a ninguna otra entidad o individuo.</w:t>
      </w:r>
      <w:r w:rsidR="000A46BA">
        <w:rPr>
          <w:sz w:val="20"/>
          <w:szCs w:val="20"/>
          <w:lang w:val="es-ES_tradnl"/>
        </w:rPr>
        <w:t xml:space="preserve"> </w:t>
      </w:r>
      <w:r w:rsidRPr="00D85382">
        <w:rPr>
          <w:sz w:val="20"/>
          <w:szCs w:val="20"/>
          <w:lang w:val="es-ES_tradnl"/>
        </w:rPr>
        <w:t>Sin embargo, el Programa podrá divulgar la información proporcionada en las situaciones siguientes:</w:t>
      </w:r>
    </w:p>
    <w:p w14:paraId="687AB0E3" w14:textId="77777777" w:rsidR="00575A5C" w:rsidRPr="00374768" w:rsidRDefault="00D153DE" w:rsidP="00CB7F05">
      <w:pPr>
        <w:pStyle w:val="NoSpacing"/>
        <w:numPr>
          <w:ilvl w:val="0"/>
          <w:numId w:val="6"/>
        </w:numPr>
        <w:spacing w:line="223" w:lineRule="auto"/>
        <w:ind w:left="180" w:hanging="180"/>
        <w:rPr>
          <w:sz w:val="20"/>
          <w:szCs w:val="20"/>
          <w:lang w:val="es-MX"/>
        </w:rPr>
      </w:pPr>
      <w:r w:rsidRPr="00D85382">
        <w:rPr>
          <w:sz w:val="20"/>
          <w:szCs w:val="20"/>
          <w:lang w:val="es-ES_tradnl"/>
        </w:rPr>
        <w:t>Si usted da al Programa su autorización por escrito para divulgar la información con base en un tiempo limitado.</w:t>
      </w:r>
    </w:p>
    <w:p w14:paraId="45E0EBC0" w14:textId="77777777" w:rsidR="00575A5C" w:rsidRPr="00374768" w:rsidRDefault="00D153DE" w:rsidP="00CB7F05">
      <w:pPr>
        <w:pStyle w:val="NoSpacing"/>
        <w:numPr>
          <w:ilvl w:val="0"/>
          <w:numId w:val="6"/>
        </w:numPr>
        <w:spacing w:line="223" w:lineRule="auto"/>
        <w:ind w:left="180" w:hanging="180"/>
        <w:rPr>
          <w:sz w:val="20"/>
          <w:szCs w:val="20"/>
          <w:lang w:val="es-MX"/>
        </w:rPr>
      </w:pPr>
      <w:r w:rsidRPr="00D85382">
        <w:rPr>
          <w:sz w:val="20"/>
          <w:szCs w:val="20"/>
          <w:lang w:val="es-ES_tradnl"/>
        </w:rPr>
        <w:t>Si el Programa necesita usar la información para un trámite de desalojo o terminación, por ejemplo, para desalojar al abusador o perpetrador contra usted o para suspender la ayuda que el abusador o perpetrador contra usted reciba de este programa.</w:t>
      </w:r>
    </w:p>
    <w:p w14:paraId="60C1052E" w14:textId="77777777" w:rsidR="00575A5C" w:rsidRPr="00374768" w:rsidRDefault="00D153DE" w:rsidP="00CB7F05">
      <w:pPr>
        <w:pStyle w:val="NoSpacing"/>
        <w:numPr>
          <w:ilvl w:val="0"/>
          <w:numId w:val="6"/>
        </w:numPr>
        <w:spacing w:line="223" w:lineRule="auto"/>
        <w:ind w:left="180" w:hanging="180"/>
        <w:rPr>
          <w:sz w:val="20"/>
          <w:szCs w:val="20"/>
          <w:lang w:val="es-MX"/>
        </w:rPr>
      </w:pPr>
      <w:r w:rsidRPr="00D85382">
        <w:rPr>
          <w:sz w:val="20"/>
          <w:szCs w:val="20"/>
          <w:lang w:val="es-ES_tradnl"/>
        </w:rPr>
        <w:t>Si existe una ley que exige que el Programa o su arrendador divulguen la información.</w:t>
      </w:r>
    </w:p>
    <w:p w14:paraId="67F0AD25" w14:textId="77777777" w:rsidR="00672D75" w:rsidRDefault="00672D75" w:rsidP="00672D75">
      <w:pPr>
        <w:pStyle w:val="NoSpacing"/>
        <w:spacing w:line="223" w:lineRule="auto"/>
        <w:ind w:right="-30"/>
        <w:rPr>
          <w:sz w:val="20"/>
          <w:szCs w:val="20"/>
          <w:lang w:val="es-ES_tradnl"/>
        </w:rPr>
      </w:pPr>
    </w:p>
    <w:p w14:paraId="172F52D0" w14:textId="77777777" w:rsidR="00575A5C" w:rsidRPr="00374768" w:rsidRDefault="00D153DE" w:rsidP="00672D75">
      <w:pPr>
        <w:pStyle w:val="NoSpacing"/>
        <w:spacing w:line="223" w:lineRule="auto"/>
        <w:ind w:right="-30"/>
        <w:rPr>
          <w:sz w:val="20"/>
          <w:szCs w:val="20"/>
          <w:lang w:val="es-MX"/>
        </w:rPr>
      </w:pPr>
      <w:r w:rsidRPr="00D85382">
        <w:rPr>
          <w:sz w:val="20"/>
          <w:szCs w:val="20"/>
          <w:lang w:val="es-ES_tradnl"/>
        </w:rPr>
        <w:t>La VAWA no limita la obligación del Programa de cumplir las órdenes del tribunal sobre el acceso a la propiedad o el control de la propiedad.</w:t>
      </w:r>
      <w:r w:rsidR="000A46BA">
        <w:rPr>
          <w:sz w:val="20"/>
          <w:szCs w:val="20"/>
          <w:lang w:val="es-ES_tradnl"/>
        </w:rPr>
        <w:t xml:space="preserve"> </w:t>
      </w:r>
      <w:r w:rsidRPr="00D85382">
        <w:rPr>
          <w:sz w:val="20"/>
          <w:szCs w:val="20"/>
          <w:lang w:val="es-ES_tradnl"/>
        </w:rPr>
        <w:t>Esto incluye las órdenes emitidas para proteger a un superviviente y las órdenes para dividir una propiedad entre los miembros de un hogar en los casos en que el hogar se desintegra.</w:t>
      </w:r>
    </w:p>
    <w:p w14:paraId="0D88BE65" w14:textId="77777777" w:rsidR="001F50D9" w:rsidRPr="00374768" w:rsidRDefault="00521B08" w:rsidP="00CB7F05">
      <w:pPr>
        <w:pStyle w:val="NoSpacing"/>
        <w:spacing w:line="223" w:lineRule="auto"/>
        <w:rPr>
          <w:b/>
          <w:sz w:val="20"/>
          <w:szCs w:val="20"/>
          <w:lang w:val="es-MX"/>
        </w:rPr>
      </w:pPr>
    </w:p>
    <w:p w14:paraId="51FCF172" w14:textId="77777777" w:rsidR="00575A5C" w:rsidRPr="00374768" w:rsidRDefault="00D153DE" w:rsidP="00CB7F05">
      <w:pPr>
        <w:pStyle w:val="NoSpacing"/>
        <w:spacing w:line="223" w:lineRule="auto"/>
        <w:rPr>
          <w:b/>
          <w:sz w:val="20"/>
          <w:szCs w:val="20"/>
          <w:lang w:val="es-MX"/>
        </w:rPr>
      </w:pPr>
      <w:r w:rsidRPr="00D85382">
        <w:rPr>
          <w:b/>
          <w:bCs/>
          <w:sz w:val="20"/>
          <w:szCs w:val="20"/>
          <w:lang w:val="es-ES_tradnl"/>
        </w:rPr>
        <w:t xml:space="preserve">Razones por las que un beneficiario elegible para los derechos de ocupación </w:t>
      </w:r>
      <w:r w:rsidR="000A46BA">
        <w:rPr>
          <w:b/>
          <w:bCs/>
          <w:sz w:val="20"/>
          <w:szCs w:val="20"/>
          <w:lang w:val="es-ES_tradnl"/>
        </w:rPr>
        <w:t>según</w:t>
      </w:r>
      <w:r w:rsidRPr="00D85382">
        <w:rPr>
          <w:b/>
          <w:bCs/>
          <w:sz w:val="20"/>
          <w:szCs w:val="20"/>
          <w:lang w:val="es-ES_tradnl"/>
        </w:rPr>
        <w:t xml:space="preserve"> la VAWA puede </w:t>
      </w:r>
      <w:r>
        <w:rPr>
          <w:b/>
          <w:bCs/>
          <w:sz w:val="20"/>
          <w:szCs w:val="20"/>
          <w:lang w:val="es-ES_tradnl"/>
        </w:rPr>
        <w:t>sufrir</w:t>
      </w:r>
      <w:r w:rsidRPr="00D85382">
        <w:rPr>
          <w:b/>
          <w:bCs/>
          <w:sz w:val="20"/>
          <w:szCs w:val="20"/>
          <w:lang w:val="es-ES_tradnl"/>
        </w:rPr>
        <w:t xml:space="preserve"> desaloj</w:t>
      </w:r>
      <w:r>
        <w:rPr>
          <w:b/>
          <w:bCs/>
          <w:sz w:val="20"/>
          <w:szCs w:val="20"/>
          <w:lang w:val="es-ES_tradnl"/>
        </w:rPr>
        <w:t>o</w:t>
      </w:r>
      <w:r w:rsidRPr="00D85382">
        <w:rPr>
          <w:b/>
          <w:bCs/>
          <w:sz w:val="20"/>
          <w:szCs w:val="20"/>
          <w:lang w:val="es-ES_tradnl"/>
        </w:rPr>
        <w:t xml:space="preserve"> o la ayuda que recibe puede </w:t>
      </w:r>
      <w:r w:rsidR="004329C0">
        <w:rPr>
          <w:b/>
          <w:bCs/>
          <w:sz w:val="20"/>
          <w:szCs w:val="20"/>
          <w:lang w:val="es-ES_tradnl"/>
        </w:rPr>
        <w:t>terminarse</w:t>
      </w:r>
    </w:p>
    <w:p w14:paraId="6FC78A90" w14:textId="77777777" w:rsidR="00575A5C" w:rsidRPr="00374768" w:rsidRDefault="00D153DE" w:rsidP="00672D75">
      <w:pPr>
        <w:pStyle w:val="NoSpacing"/>
        <w:spacing w:line="223" w:lineRule="auto"/>
        <w:rPr>
          <w:sz w:val="20"/>
          <w:szCs w:val="20"/>
          <w:lang w:val="es-MX"/>
        </w:rPr>
      </w:pPr>
      <w:r w:rsidRPr="00D85382">
        <w:rPr>
          <w:sz w:val="20"/>
          <w:szCs w:val="20"/>
          <w:lang w:val="es-ES_tradnl"/>
        </w:rPr>
        <w:t>Usted puede ser desalojado y la ayuda que recibe puede ser suspendida a causa de violaciones graves o repetidas del contrato de arrendamiento que no estén relacionadas con violencia doméstica, violencia entre parejas, agresión sexual, o acoso que se haya cometido en contra de usted.</w:t>
      </w:r>
      <w:r>
        <w:rPr>
          <w:sz w:val="20"/>
          <w:szCs w:val="20"/>
          <w:lang w:val="es-ES_tradnl"/>
        </w:rPr>
        <w:t xml:space="preserve"> </w:t>
      </w:r>
      <w:r w:rsidRPr="00D85382">
        <w:rPr>
          <w:sz w:val="20"/>
          <w:szCs w:val="20"/>
          <w:lang w:val="es-ES_tradnl"/>
        </w:rPr>
        <w:t xml:space="preserve">Sin embargo, el propietario y el Programa no podrán someter a </w:t>
      </w:r>
      <w:r w:rsidR="00046A1D">
        <w:rPr>
          <w:sz w:val="20"/>
          <w:szCs w:val="20"/>
          <w:lang w:val="es-ES_tradnl"/>
        </w:rPr>
        <w:t xml:space="preserve">los </w:t>
      </w:r>
      <w:r w:rsidRPr="00D85382">
        <w:rPr>
          <w:sz w:val="20"/>
          <w:szCs w:val="20"/>
          <w:lang w:val="es-ES_tradnl"/>
        </w:rPr>
        <w:t xml:space="preserve">beneficiarios que hayan sido supervivientes de violencia doméstica, violencia entre parejas, agresión sexual, o acoso, a ningún conjunto de reglas que sean más </w:t>
      </w:r>
      <w:r w:rsidR="004329C0">
        <w:rPr>
          <w:sz w:val="20"/>
          <w:szCs w:val="20"/>
          <w:lang w:val="es-ES_tradnl"/>
        </w:rPr>
        <w:t>exigentes</w:t>
      </w:r>
      <w:r w:rsidRPr="00D85382">
        <w:rPr>
          <w:sz w:val="20"/>
          <w:szCs w:val="20"/>
          <w:lang w:val="es-ES_tradnl"/>
        </w:rPr>
        <w:t xml:space="preserve"> que las que se aplican a beneficiarios que no hayan sido supervivientes de violencia doméstica, violencia entre parejas, agresión sexual, o acoso.</w:t>
      </w:r>
    </w:p>
    <w:p w14:paraId="551BA295" w14:textId="77777777" w:rsidR="00672D75" w:rsidRDefault="00672D75" w:rsidP="00672D75">
      <w:pPr>
        <w:pStyle w:val="NoSpacing"/>
        <w:spacing w:line="223" w:lineRule="auto"/>
        <w:rPr>
          <w:sz w:val="20"/>
          <w:szCs w:val="20"/>
          <w:lang w:val="es-ES_tradnl"/>
        </w:rPr>
      </w:pPr>
    </w:p>
    <w:p w14:paraId="20391A1A" w14:textId="77777777" w:rsidR="00575A5C" w:rsidRPr="00374768" w:rsidRDefault="00D153DE" w:rsidP="00672D75">
      <w:pPr>
        <w:pStyle w:val="NoSpacing"/>
        <w:spacing w:line="223" w:lineRule="auto"/>
        <w:rPr>
          <w:sz w:val="20"/>
          <w:szCs w:val="20"/>
          <w:lang w:val="es-MX"/>
        </w:rPr>
      </w:pPr>
      <w:r w:rsidRPr="00D85382">
        <w:rPr>
          <w:sz w:val="20"/>
          <w:szCs w:val="20"/>
          <w:lang w:val="es-ES_tradnl"/>
        </w:rPr>
        <w:t>Las protecciones descritas en esta notificación podrían no ser aplicables, y usted podría ser desalojado y la ayuda que recibe podría serle suspendida, si el propietario o el Programa pueden demostrar que</w:t>
      </w:r>
      <w:r>
        <w:rPr>
          <w:sz w:val="20"/>
          <w:szCs w:val="20"/>
          <w:lang w:val="es-ES_tradnl"/>
        </w:rPr>
        <w:t>,</w:t>
      </w:r>
      <w:r w:rsidRPr="00D85382">
        <w:rPr>
          <w:sz w:val="20"/>
          <w:szCs w:val="20"/>
          <w:lang w:val="es-ES_tradnl"/>
        </w:rPr>
        <w:t xml:space="preserve"> si no se le desaloja a usted o no se le suspende la ayuda</w:t>
      </w:r>
      <w:r>
        <w:rPr>
          <w:sz w:val="20"/>
          <w:szCs w:val="20"/>
          <w:lang w:val="es-ES_tradnl"/>
        </w:rPr>
        <w:t>,</w:t>
      </w:r>
      <w:r w:rsidRPr="00D85382">
        <w:rPr>
          <w:sz w:val="20"/>
          <w:szCs w:val="20"/>
          <w:lang w:val="es-ES_tradnl"/>
        </w:rPr>
        <w:t xml:space="preserve"> ello supondría un peligro físico real</w:t>
      </w:r>
      <w:r w:rsidR="00046A1D">
        <w:rPr>
          <w:sz w:val="20"/>
          <w:szCs w:val="20"/>
          <w:lang w:val="es-ES_tradnl"/>
        </w:rPr>
        <w:t>,</w:t>
      </w:r>
      <w:r w:rsidRPr="00D85382">
        <w:rPr>
          <w:sz w:val="20"/>
          <w:szCs w:val="20"/>
          <w:lang w:val="es-ES_tradnl"/>
        </w:rPr>
        <w:t xml:space="preserve"> el cual:</w:t>
      </w:r>
    </w:p>
    <w:p w14:paraId="49AB2778" w14:textId="77777777" w:rsidR="00575A5C" w:rsidRPr="00374768" w:rsidRDefault="00D153DE" w:rsidP="00CB7F05">
      <w:pPr>
        <w:pStyle w:val="NoSpacing"/>
        <w:numPr>
          <w:ilvl w:val="0"/>
          <w:numId w:val="8"/>
        </w:numPr>
        <w:spacing w:line="223" w:lineRule="auto"/>
        <w:ind w:left="180" w:hanging="180"/>
        <w:rPr>
          <w:sz w:val="20"/>
          <w:szCs w:val="20"/>
          <w:lang w:val="es-MX"/>
        </w:rPr>
      </w:pPr>
      <w:r>
        <w:rPr>
          <w:sz w:val="20"/>
          <w:szCs w:val="20"/>
          <w:lang w:val="es-ES_tradnl"/>
        </w:rPr>
        <w:t xml:space="preserve"> </w:t>
      </w:r>
      <w:r w:rsidRPr="00D85382">
        <w:rPr>
          <w:sz w:val="20"/>
          <w:szCs w:val="20"/>
          <w:lang w:val="es-ES_tradnl"/>
        </w:rPr>
        <w:t>Ocurriría dentro de un marco de tiempo inmediato, y</w:t>
      </w:r>
    </w:p>
    <w:p w14:paraId="46160022" w14:textId="77777777" w:rsidR="00575A5C" w:rsidRPr="00374768" w:rsidRDefault="00D153DE" w:rsidP="00CB7F05">
      <w:pPr>
        <w:pStyle w:val="NoSpacing"/>
        <w:numPr>
          <w:ilvl w:val="0"/>
          <w:numId w:val="8"/>
        </w:numPr>
        <w:spacing w:line="223" w:lineRule="auto"/>
        <w:ind w:left="180" w:hanging="180"/>
        <w:rPr>
          <w:sz w:val="20"/>
          <w:szCs w:val="20"/>
          <w:lang w:val="es-MX"/>
        </w:rPr>
      </w:pPr>
      <w:r>
        <w:rPr>
          <w:sz w:val="20"/>
          <w:szCs w:val="20"/>
          <w:lang w:val="es-ES_tradnl"/>
        </w:rPr>
        <w:t xml:space="preserve"> </w:t>
      </w:r>
      <w:r w:rsidRPr="00D85382">
        <w:rPr>
          <w:sz w:val="20"/>
          <w:szCs w:val="20"/>
          <w:lang w:val="es-ES_tradnl"/>
        </w:rPr>
        <w:t>Podría tener como consecuencia la muerte o un daño corporal grave a otros beneficiarios o a quienes trabajan en la propiedad.</w:t>
      </w:r>
    </w:p>
    <w:p w14:paraId="550FF483" w14:textId="77777777" w:rsidR="00672D75" w:rsidRDefault="00672D75" w:rsidP="00672D75">
      <w:pPr>
        <w:pStyle w:val="NoSpacing"/>
        <w:spacing w:line="223" w:lineRule="auto"/>
        <w:rPr>
          <w:sz w:val="20"/>
          <w:szCs w:val="20"/>
          <w:lang w:val="es-ES_tradnl"/>
        </w:rPr>
      </w:pPr>
    </w:p>
    <w:p w14:paraId="60242F76" w14:textId="77777777" w:rsidR="00575A5C" w:rsidRPr="00374768" w:rsidRDefault="00D153DE" w:rsidP="00672D75">
      <w:pPr>
        <w:pStyle w:val="NoSpacing"/>
        <w:spacing w:line="223" w:lineRule="auto"/>
        <w:rPr>
          <w:sz w:val="20"/>
          <w:szCs w:val="20"/>
          <w:lang w:val="es-MX"/>
        </w:rPr>
      </w:pPr>
      <w:r w:rsidRPr="00D85382">
        <w:rPr>
          <w:sz w:val="20"/>
          <w:szCs w:val="20"/>
          <w:lang w:val="es-ES_tradnl"/>
        </w:rPr>
        <w:t>Si el propietario o el Programa puede demostrar lo anterior, el propietario o el Programa deber</w:t>
      </w:r>
      <w:r w:rsidR="00046A1D">
        <w:rPr>
          <w:sz w:val="20"/>
          <w:szCs w:val="20"/>
          <w:lang w:val="es-ES_tradnl"/>
        </w:rPr>
        <w:t>á</w:t>
      </w:r>
      <w:r w:rsidRPr="00D85382">
        <w:rPr>
          <w:sz w:val="20"/>
          <w:szCs w:val="20"/>
          <w:lang w:val="es-ES_tradnl"/>
        </w:rPr>
        <w:t xml:space="preserve">n </w:t>
      </w:r>
      <w:r w:rsidR="004329C0">
        <w:rPr>
          <w:sz w:val="20"/>
          <w:szCs w:val="20"/>
          <w:lang w:val="es-ES_tradnl"/>
        </w:rPr>
        <w:t>terminar</w:t>
      </w:r>
      <w:r w:rsidRPr="00D85382">
        <w:rPr>
          <w:sz w:val="20"/>
          <w:szCs w:val="20"/>
          <w:lang w:val="es-ES_tradnl"/>
        </w:rPr>
        <w:t xml:space="preserve"> la ayuda que usted recibe o desalojarlo solo si no existen otras medidas que pudieran tomarse </w:t>
      </w:r>
      <w:r w:rsidR="00046A1D">
        <w:rPr>
          <w:sz w:val="20"/>
          <w:szCs w:val="20"/>
          <w:lang w:val="es-ES_tradnl"/>
        </w:rPr>
        <w:t>para</w:t>
      </w:r>
      <w:r w:rsidRPr="00D85382">
        <w:rPr>
          <w:sz w:val="20"/>
          <w:szCs w:val="20"/>
          <w:lang w:val="es-ES_tradnl"/>
        </w:rPr>
        <w:t xml:space="preserve"> reducir o eliminar la amenaza.</w:t>
      </w:r>
    </w:p>
    <w:p w14:paraId="673DB4F4" w14:textId="77777777" w:rsidR="00575A5C" w:rsidRPr="00374768" w:rsidRDefault="00521B08" w:rsidP="00CB7F05">
      <w:pPr>
        <w:pStyle w:val="NoSpacing"/>
        <w:spacing w:line="223" w:lineRule="auto"/>
        <w:rPr>
          <w:sz w:val="20"/>
          <w:szCs w:val="20"/>
          <w:lang w:val="es-MX"/>
        </w:rPr>
      </w:pPr>
    </w:p>
    <w:p w14:paraId="4553F4D8" w14:textId="77777777" w:rsidR="00575A5C" w:rsidRPr="00374768" w:rsidRDefault="00D153DE" w:rsidP="00CB7F05">
      <w:pPr>
        <w:pStyle w:val="NoSpacing"/>
        <w:spacing w:line="223" w:lineRule="auto"/>
        <w:rPr>
          <w:b/>
          <w:sz w:val="20"/>
          <w:szCs w:val="20"/>
          <w:lang w:val="es-MX"/>
        </w:rPr>
      </w:pPr>
      <w:r w:rsidRPr="00D85382">
        <w:rPr>
          <w:b/>
          <w:bCs/>
          <w:sz w:val="20"/>
          <w:szCs w:val="20"/>
          <w:lang w:val="es-ES_tradnl"/>
        </w:rPr>
        <w:t>Otras leyes</w:t>
      </w:r>
    </w:p>
    <w:p w14:paraId="40E4D424" w14:textId="77777777" w:rsidR="00575A5C" w:rsidRPr="00374768" w:rsidRDefault="00D153DE" w:rsidP="00672D75">
      <w:pPr>
        <w:pStyle w:val="NoSpacing"/>
        <w:spacing w:line="223" w:lineRule="auto"/>
        <w:rPr>
          <w:sz w:val="20"/>
          <w:szCs w:val="20"/>
          <w:lang w:val="es-MX"/>
        </w:rPr>
      </w:pPr>
      <w:r w:rsidRPr="00D85382">
        <w:rPr>
          <w:sz w:val="20"/>
          <w:szCs w:val="20"/>
          <w:lang w:val="es-ES_tradnl"/>
        </w:rPr>
        <w:t>La VAWA no reemplaza a ninguna ley federal, estatal o local que provea una mayor protección a supervivientes de violencia doméstica, violencia entre parejas, agresión sexual, o acoso.</w:t>
      </w:r>
      <w:r>
        <w:rPr>
          <w:sz w:val="20"/>
          <w:szCs w:val="20"/>
          <w:lang w:val="es-ES_tradnl"/>
        </w:rPr>
        <w:t xml:space="preserve"> </w:t>
      </w:r>
      <w:r w:rsidRPr="00D85382">
        <w:rPr>
          <w:sz w:val="20"/>
          <w:szCs w:val="20"/>
          <w:lang w:val="es-ES_tradnl"/>
        </w:rPr>
        <w:t>Usted podría tener derecho a protecciones de vivienda adicionales para supervivientes de violencia doméstica, violencia entre parejas, agresión sexual, o acoso según otras leyes federales, así como según las leyes estatales y locales.</w:t>
      </w:r>
    </w:p>
    <w:p w14:paraId="25AB4278" w14:textId="77777777" w:rsidR="00575A5C" w:rsidRPr="00374768" w:rsidRDefault="00521B08" w:rsidP="00CB7F05">
      <w:pPr>
        <w:pStyle w:val="NoSpacing"/>
        <w:spacing w:line="223" w:lineRule="auto"/>
        <w:rPr>
          <w:sz w:val="20"/>
          <w:szCs w:val="20"/>
          <w:lang w:val="es-MX"/>
        </w:rPr>
      </w:pPr>
    </w:p>
    <w:p w14:paraId="3621C3D2" w14:textId="77777777" w:rsidR="00575A5C" w:rsidRPr="00374768" w:rsidRDefault="00D153DE" w:rsidP="00CB7F05">
      <w:pPr>
        <w:pStyle w:val="NoSpacing"/>
        <w:spacing w:line="223" w:lineRule="auto"/>
        <w:rPr>
          <w:b/>
          <w:sz w:val="20"/>
          <w:szCs w:val="20"/>
          <w:lang w:val="es-MX"/>
        </w:rPr>
      </w:pPr>
      <w:r w:rsidRPr="00D85382">
        <w:rPr>
          <w:b/>
          <w:bCs/>
          <w:sz w:val="20"/>
          <w:szCs w:val="20"/>
          <w:lang w:val="es-ES_tradnl"/>
        </w:rPr>
        <w:t>Incumplimiento de los requisitos de esta notificación</w:t>
      </w:r>
    </w:p>
    <w:p w14:paraId="48621B0B" w14:textId="77777777" w:rsidR="00575A5C" w:rsidRPr="00374768" w:rsidRDefault="00D153DE" w:rsidP="00672D75">
      <w:pPr>
        <w:pStyle w:val="NoSpacing"/>
        <w:spacing w:line="223" w:lineRule="auto"/>
        <w:rPr>
          <w:sz w:val="20"/>
          <w:szCs w:val="20"/>
          <w:lang w:val="es-MX"/>
        </w:rPr>
      </w:pPr>
      <w:r w:rsidRPr="00D85382">
        <w:rPr>
          <w:sz w:val="20"/>
          <w:szCs w:val="20"/>
          <w:lang w:val="es-ES_tradnl"/>
        </w:rPr>
        <w:t xml:space="preserve">Usted puede comunicar las violaciones de estos derechos por parte del propietario o del Programa y buscar ayuda adicional, si </w:t>
      </w:r>
      <w:r w:rsidR="00046A1D">
        <w:rPr>
          <w:sz w:val="20"/>
          <w:szCs w:val="20"/>
          <w:lang w:val="es-ES_tradnl"/>
        </w:rPr>
        <w:t>la necesita</w:t>
      </w:r>
      <w:r w:rsidRPr="00D85382">
        <w:rPr>
          <w:sz w:val="20"/>
          <w:szCs w:val="20"/>
          <w:lang w:val="es-ES_tradnl"/>
        </w:rPr>
        <w:t>, contactando o presentando una queja al Programa, a la Agencia Administrativa del Programa o a la Oficina Filial del HUD en Fort Worth.</w:t>
      </w:r>
    </w:p>
    <w:p w14:paraId="76B440F8" w14:textId="77777777" w:rsidR="00575A5C" w:rsidRPr="00374768" w:rsidRDefault="00521B08" w:rsidP="00CB7F05">
      <w:pPr>
        <w:pStyle w:val="NoSpacing"/>
        <w:spacing w:line="223" w:lineRule="auto"/>
        <w:rPr>
          <w:sz w:val="20"/>
          <w:szCs w:val="20"/>
          <w:lang w:val="es-MX"/>
        </w:rPr>
      </w:pPr>
    </w:p>
    <w:p w14:paraId="7C2D7156" w14:textId="77777777" w:rsidR="00575A5C" w:rsidRPr="00D85382" w:rsidRDefault="00D153DE" w:rsidP="00CB7F05">
      <w:pPr>
        <w:pStyle w:val="NoSpacing"/>
        <w:spacing w:line="223" w:lineRule="auto"/>
        <w:rPr>
          <w:b/>
          <w:sz w:val="20"/>
          <w:szCs w:val="20"/>
        </w:rPr>
      </w:pPr>
      <w:r w:rsidRPr="00D85382">
        <w:rPr>
          <w:b/>
          <w:bCs/>
          <w:sz w:val="20"/>
          <w:szCs w:val="20"/>
          <w:lang w:val="es-ES_tradnl"/>
        </w:rPr>
        <w:t>Para información adicional</w:t>
      </w:r>
    </w:p>
    <w:p w14:paraId="7661EB32" w14:textId="77777777" w:rsidR="00575A5C" w:rsidRPr="00374768" w:rsidRDefault="00D153DE" w:rsidP="00CB7F05">
      <w:pPr>
        <w:pStyle w:val="NoSpacing"/>
        <w:numPr>
          <w:ilvl w:val="0"/>
          <w:numId w:val="11"/>
        </w:numPr>
        <w:spacing w:line="223" w:lineRule="auto"/>
        <w:ind w:left="180" w:hanging="180"/>
        <w:rPr>
          <w:sz w:val="20"/>
          <w:szCs w:val="20"/>
          <w:lang w:val="es-MX"/>
        </w:rPr>
      </w:pPr>
      <w:r w:rsidRPr="00D85382">
        <w:rPr>
          <w:sz w:val="20"/>
          <w:szCs w:val="20"/>
          <w:lang w:val="es-ES_tradnl"/>
        </w:rPr>
        <w:t xml:space="preserve">Usted puede ver una copia de la </w:t>
      </w:r>
      <w:r w:rsidR="00046A1D">
        <w:rPr>
          <w:sz w:val="20"/>
          <w:szCs w:val="20"/>
          <w:lang w:val="es-ES_tradnl"/>
        </w:rPr>
        <w:t>reglamentación final</w:t>
      </w:r>
      <w:r w:rsidRPr="00D85382">
        <w:rPr>
          <w:sz w:val="20"/>
          <w:szCs w:val="20"/>
          <w:lang w:val="es-ES_tradnl"/>
        </w:rPr>
        <w:t xml:space="preserve"> del HUD</w:t>
      </w:r>
      <w:r w:rsidR="00046A1D">
        <w:rPr>
          <w:sz w:val="20"/>
          <w:szCs w:val="20"/>
          <w:lang w:val="es-ES_tradnl"/>
        </w:rPr>
        <w:t xml:space="preserve"> sobre la VAWA</w:t>
      </w:r>
      <w:r w:rsidRPr="00D85382">
        <w:rPr>
          <w:sz w:val="20"/>
          <w:szCs w:val="20"/>
          <w:lang w:val="es-ES_tradnl"/>
        </w:rPr>
        <w:t xml:space="preserve"> en https://www.federalregister.gov/documents/2016/11/16/2016-25888/violence-against-women-reauthorization-act-of-2013-implementation-in-hud-housing-programs.</w:t>
      </w:r>
    </w:p>
    <w:p w14:paraId="2588E037" w14:textId="77777777" w:rsidR="00575A5C" w:rsidRPr="00374768" w:rsidRDefault="00D153DE" w:rsidP="00CB7F05">
      <w:pPr>
        <w:pStyle w:val="NoSpacing"/>
        <w:numPr>
          <w:ilvl w:val="0"/>
          <w:numId w:val="11"/>
        </w:numPr>
        <w:spacing w:line="223" w:lineRule="auto"/>
        <w:ind w:left="180" w:hanging="180"/>
        <w:rPr>
          <w:sz w:val="20"/>
          <w:szCs w:val="20"/>
          <w:lang w:val="es-MX"/>
        </w:rPr>
      </w:pPr>
      <w:r w:rsidRPr="00D85382">
        <w:rPr>
          <w:sz w:val="20"/>
          <w:szCs w:val="20"/>
          <w:lang w:val="es-ES_tradnl"/>
        </w:rPr>
        <w:t xml:space="preserve">Además, el Programa debe hacer una copia de las normas del HUD </w:t>
      </w:r>
      <w:r w:rsidR="00046A1D">
        <w:rPr>
          <w:sz w:val="20"/>
          <w:szCs w:val="20"/>
          <w:lang w:val="es-ES_tradnl"/>
        </w:rPr>
        <w:t>sobre</w:t>
      </w:r>
      <w:r w:rsidRPr="00D85382">
        <w:rPr>
          <w:sz w:val="20"/>
          <w:szCs w:val="20"/>
          <w:lang w:val="es-ES_tradnl"/>
        </w:rPr>
        <w:t xml:space="preserve"> la VAWA y</w:t>
      </w:r>
      <w:r>
        <w:rPr>
          <w:sz w:val="20"/>
          <w:szCs w:val="20"/>
          <w:lang w:val="es-ES_tradnl"/>
        </w:rPr>
        <w:t>,</w:t>
      </w:r>
      <w:r w:rsidRPr="00D85382">
        <w:rPr>
          <w:sz w:val="20"/>
          <w:szCs w:val="20"/>
          <w:lang w:val="es-ES_tradnl"/>
        </w:rPr>
        <w:t xml:space="preserve"> si usted pide verlas</w:t>
      </w:r>
      <w:r>
        <w:rPr>
          <w:sz w:val="20"/>
          <w:szCs w:val="20"/>
          <w:lang w:val="es-ES_tradnl"/>
        </w:rPr>
        <w:t>,</w:t>
      </w:r>
      <w:r w:rsidRPr="00D85382">
        <w:rPr>
          <w:sz w:val="20"/>
          <w:szCs w:val="20"/>
          <w:lang w:val="es-ES_tradnl"/>
        </w:rPr>
        <w:t xml:space="preserve"> </w:t>
      </w:r>
      <w:r w:rsidR="004329C0">
        <w:rPr>
          <w:sz w:val="20"/>
          <w:szCs w:val="20"/>
          <w:lang w:val="es-ES_tradnl"/>
        </w:rPr>
        <w:t xml:space="preserve">debe </w:t>
      </w:r>
      <w:r w:rsidRPr="00D85382">
        <w:rPr>
          <w:sz w:val="20"/>
          <w:szCs w:val="20"/>
          <w:lang w:val="es-ES_tradnl"/>
        </w:rPr>
        <w:t xml:space="preserve">ponerlas a </w:t>
      </w:r>
      <w:r>
        <w:rPr>
          <w:sz w:val="20"/>
          <w:szCs w:val="20"/>
          <w:lang w:val="es-ES_tradnl"/>
        </w:rPr>
        <w:t>su</w:t>
      </w:r>
      <w:r w:rsidRPr="00D85382">
        <w:rPr>
          <w:sz w:val="20"/>
          <w:szCs w:val="20"/>
          <w:lang w:val="es-ES_tradnl"/>
        </w:rPr>
        <w:t xml:space="preserve"> disposición. </w:t>
      </w:r>
    </w:p>
    <w:p w14:paraId="0F0E6BFC" w14:textId="77777777" w:rsidR="00575A5C" w:rsidRPr="00374768" w:rsidRDefault="00D153DE" w:rsidP="00CB7F05">
      <w:pPr>
        <w:pStyle w:val="NoSpacing"/>
        <w:numPr>
          <w:ilvl w:val="0"/>
          <w:numId w:val="3"/>
        </w:numPr>
        <w:spacing w:line="223" w:lineRule="auto"/>
        <w:ind w:left="180" w:hanging="180"/>
        <w:rPr>
          <w:sz w:val="20"/>
          <w:szCs w:val="20"/>
          <w:lang w:val="es-MX"/>
        </w:rPr>
      </w:pPr>
      <w:r w:rsidRPr="00D85382">
        <w:rPr>
          <w:sz w:val="20"/>
          <w:szCs w:val="20"/>
          <w:lang w:val="es-ES_tradnl"/>
        </w:rPr>
        <w:t>Si tiene preguntas respecto a la VAWA, por favor contacte al Programa.</w:t>
      </w:r>
    </w:p>
    <w:p w14:paraId="37515965" w14:textId="77777777" w:rsidR="00D91326" w:rsidRPr="00D91326" w:rsidRDefault="00D153DE" w:rsidP="00CB7F05">
      <w:pPr>
        <w:pStyle w:val="NoSpacing"/>
        <w:numPr>
          <w:ilvl w:val="0"/>
          <w:numId w:val="2"/>
        </w:numPr>
        <w:spacing w:line="223" w:lineRule="auto"/>
        <w:ind w:left="180" w:hanging="180"/>
        <w:rPr>
          <w:sz w:val="20"/>
          <w:szCs w:val="20"/>
          <w:lang w:val="es-MX"/>
        </w:rPr>
      </w:pPr>
      <w:r w:rsidRPr="00D85382">
        <w:rPr>
          <w:sz w:val="20"/>
          <w:szCs w:val="20"/>
          <w:lang w:val="es-ES_tradnl"/>
        </w:rPr>
        <w:t>Para obtener ayuda respecto a una relac</w:t>
      </w:r>
      <w:r w:rsidR="00046A1D">
        <w:rPr>
          <w:sz w:val="20"/>
          <w:szCs w:val="20"/>
          <w:lang w:val="es-ES_tradnl"/>
        </w:rPr>
        <w:t>ión abusiva, puede llamar a la Línea D</w:t>
      </w:r>
      <w:r w:rsidRPr="00D85382">
        <w:rPr>
          <w:sz w:val="20"/>
          <w:szCs w:val="20"/>
          <w:lang w:val="es-ES_tradnl"/>
        </w:rPr>
        <w:t xml:space="preserve">irecta </w:t>
      </w:r>
      <w:r w:rsidR="00046A1D">
        <w:rPr>
          <w:sz w:val="20"/>
          <w:szCs w:val="20"/>
          <w:lang w:val="es-ES_tradnl"/>
        </w:rPr>
        <w:t>N</w:t>
      </w:r>
      <w:r w:rsidRPr="00D85382">
        <w:rPr>
          <w:sz w:val="20"/>
          <w:szCs w:val="20"/>
          <w:lang w:val="es-ES_tradnl"/>
        </w:rPr>
        <w:t xml:space="preserve">acional contra la </w:t>
      </w:r>
      <w:r w:rsidR="00046A1D">
        <w:rPr>
          <w:sz w:val="20"/>
          <w:szCs w:val="20"/>
          <w:lang w:val="es-ES_tradnl"/>
        </w:rPr>
        <w:t>V</w:t>
      </w:r>
      <w:r w:rsidRPr="00D85382">
        <w:rPr>
          <w:sz w:val="20"/>
          <w:szCs w:val="20"/>
          <w:lang w:val="es-ES_tradnl"/>
        </w:rPr>
        <w:t xml:space="preserve">iolencia </w:t>
      </w:r>
      <w:r w:rsidR="00046A1D">
        <w:rPr>
          <w:sz w:val="20"/>
          <w:szCs w:val="20"/>
          <w:lang w:val="es-ES_tradnl"/>
        </w:rPr>
        <w:t>D</w:t>
      </w:r>
      <w:r w:rsidRPr="00D85382">
        <w:rPr>
          <w:sz w:val="20"/>
          <w:szCs w:val="20"/>
          <w:lang w:val="es-ES_tradnl"/>
        </w:rPr>
        <w:t xml:space="preserve">oméstica al 1-800-799-7233 o, para las personas con discapacidades auditivas, llame al </w:t>
      </w:r>
    </w:p>
    <w:p w14:paraId="46DF5008" w14:textId="77777777" w:rsidR="0097713B" w:rsidRPr="00374768" w:rsidRDefault="00D153DE" w:rsidP="00CB7F05">
      <w:pPr>
        <w:pStyle w:val="NoSpacing"/>
        <w:spacing w:line="223" w:lineRule="auto"/>
        <w:ind w:left="180"/>
        <w:rPr>
          <w:sz w:val="20"/>
          <w:szCs w:val="20"/>
          <w:lang w:val="es-MX"/>
        </w:rPr>
      </w:pPr>
      <w:r w:rsidRPr="00D85382">
        <w:rPr>
          <w:sz w:val="20"/>
          <w:szCs w:val="20"/>
          <w:lang w:val="es-ES_tradnl"/>
        </w:rPr>
        <w:t>1-800-787-3224 (TTY).</w:t>
      </w:r>
    </w:p>
    <w:p w14:paraId="000E22AB" w14:textId="77777777" w:rsidR="00575A5C" w:rsidRPr="00374768" w:rsidRDefault="00D153DE" w:rsidP="00CB7F05">
      <w:pPr>
        <w:pStyle w:val="NoSpacing"/>
        <w:numPr>
          <w:ilvl w:val="0"/>
          <w:numId w:val="2"/>
        </w:numPr>
        <w:spacing w:line="223" w:lineRule="auto"/>
        <w:ind w:left="180" w:hanging="180"/>
        <w:rPr>
          <w:sz w:val="20"/>
          <w:szCs w:val="20"/>
          <w:lang w:val="es-MX"/>
        </w:rPr>
      </w:pPr>
      <w:r w:rsidRPr="00D85382">
        <w:rPr>
          <w:sz w:val="20"/>
          <w:szCs w:val="20"/>
          <w:lang w:val="es-ES_tradnl"/>
        </w:rPr>
        <w:t xml:space="preserve">Los beneficiarios que son o han sido supervivientes del acoso y estén buscando ayuda pueden visitar el Centro </w:t>
      </w:r>
      <w:r w:rsidR="00046A1D">
        <w:rPr>
          <w:sz w:val="20"/>
          <w:szCs w:val="20"/>
          <w:lang w:val="es-ES_tradnl"/>
        </w:rPr>
        <w:t xml:space="preserve">de Recursos contra el Acoso, del Centro </w:t>
      </w:r>
      <w:r w:rsidRPr="00D85382">
        <w:rPr>
          <w:sz w:val="20"/>
          <w:szCs w:val="20"/>
          <w:lang w:val="es-ES_tradnl"/>
        </w:rPr>
        <w:t>Nacional para Supervivientes</w:t>
      </w:r>
      <w:r w:rsidR="00046A1D">
        <w:rPr>
          <w:sz w:val="20"/>
          <w:szCs w:val="20"/>
          <w:lang w:val="es-ES_tradnl"/>
        </w:rPr>
        <w:t xml:space="preserve"> de Delitos</w:t>
      </w:r>
      <w:r w:rsidRPr="00D85382">
        <w:rPr>
          <w:sz w:val="20"/>
          <w:szCs w:val="20"/>
          <w:lang w:val="es-ES_tradnl"/>
        </w:rPr>
        <w:t>, en https://www.survivorsofcrime.org/our-programs/stalking-resource-center.</w:t>
      </w:r>
    </w:p>
    <w:sectPr w:rsidR="00575A5C" w:rsidRPr="00374768" w:rsidSect="00672D75">
      <w:type w:val="continuous"/>
      <w:pgSz w:w="12240" w:h="15840"/>
      <w:pgMar w:top="720" w:right="720" w:bottom="720" w:left="720" w:header="720" w:footer="720" w:gutter="0"/>
      <w:pgBorders w:offsetFrom="page">
        <w:top w:val="single" w:sz="2" w:space="24" w:color="BFBFBF" w:themeColor="background1" w:themeShade="BF"/>
        <w:left w:val="single" w:sz="2" w:space="24" w:color="BFBFBF" w:themeColor="background1" w:themeShade="BF"/>
        <w:bottom w:val="single" w:sz="2" w:space="24" w:color="BFBFBF" w:themeColor="background1" w:themeShade="BF"/>
        <w:right w:val="single" w:sz="2" w:space="24" w:color="BFBFBF" w:themeColor="background1" w:themeShade="BF"/>
      </w:pgBorders>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DCA3" w14:textId="77777777" w:rsidR="00BA79A2" w:rsidRDefault="00BA79A2">
      <w:pPr>
        <w:spacing w:after="0" w:line="240" w:lineRule="auto"/>
      </w:pPr>
      <w:r>
        <w:separator/>
      </w:r>
    </w:p>
  </w:endnote>
  <w:endnote w:type="continuationSeparator" w:id="0">
    <w:p w14:paraId="658588A1" w14:textId="77777777" w:rsidR="00BA79A2" w:rsidRDefault="00BA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469252590"/>
      <w:docPartObj>
        <w:docPartGallery w:val="Page Numbers (Bottom of Page)"/>
        <w:docPartUnique/>
      </w:docPartObj>
    </w:sdtPr>
    <w:sdtEndPr>
      <w:rPr>
        <w:noProof/>
      </w:rPr>
    </w:sdtEndPr>
    <w:sdtContent>
      <w:sdt>
        <w:sdtPr>
          <w:rPr>
            <w:color w:val="808080" w:themeColor="background1" w:themeShade="80"/>
            <w:sz w:val="16"/>
            <w:szCs w:val="16"/>
          </w:rPr>
          <w:id w:val="249633862"/>
          <w:docPartObj>
            <w:docPartGallery w:val="Page Numbers (Bottom of Page)"/>
            <w:docPartUnique/>
          </w:docPartObj>
        </w:sdtPr>
        <w:sdtEndPr>
          <w:rPr>
            <w:noProof/>
          </w:rPr>
        </w:sdtEndPr>
        <w:sdtContent>
          <w:p w14:paraId="52924BA2" w14:textId="5855FD68" w:rsidR="001F50D9" w:rsidRPr="00C70B5D" w:rsidRDefault="00CB7F05" w:rsidP="00CB7F05">
            <w:pPr>
              <w:pStyle w:val="Footer"/>
              <w:tabs>
                <w:tab w:val="clear" w:pos="4680"/>
                <w:tab w:val="clear" w:pos="9360"/>
                <w:tab w:val="center" w:pos="5400"/>
                <w:tab w:val="right" w:pos="10800"/>
              </w:tabs>
              <w:rPr>
                <w:color w:val="808080" w:themeColor="background1" w:themeShade="80"/>
                <w:sz w:val="16"/>
                <w:szCs w:val="16"/>
              </w:rPr>
            </w:pPr>
            <w:r w:rsidRPr="00C70B5D">
              <w:rPr>
                <w:color w:val="808080" w:themeColor="background1" w:themeShade="80"/>
                <w:sz w:val="16"/>
                <w:szCs w:val="16"/>
                <w:lang w:val="es-ES_tradnl"/>
              </w:rPr>
              <w:t>VAWA:</w:t>
            </w:r>
            <w:r w:rsidRPr="00C70B5D">
              <w:rPr>
                <w:color w:val="808080" w:themeColor="background1" w:themeShade="80"/>
                <w:sz w:val="16"/>
                <w:szCs w:val="16"/>
              </w:rPr>
              <w:t xml:space="preserve"> </w:t>
            </w:r>
            <w:r w:rsidRPr="00C70B5D">
              <w:rPr>
                <w:color w:val="808080" w:themeColor="background1" w:themeShade="80"/>
                <w:sz w:val="16"/>
                <w:szCs w:val="16"/>
                <w:lang w:val="es-ES_tradnl"/>
              </w:rPr>
              <w:t>Notificación de los Derechos de Ocupación</w:t>
            </w:r>
            <w:r w:rsidRPr="00C70B5D">
              <w:rPr>
                <w:color w:val="808080" w:themeColor="background1" w:themeShade="80"/>
                <w:sz w:val="16"/>
                <w:szCs w:val="16"/>
              </w:rPr>
              <w:tab/>
            </w:r>
            <w:r w:rsidRPr="00C70B5D">
              <w:rPr>
                <w:bCs/>
                <w:color w:val="808080" w:themeColor="background1" w:themeShade="80"/>
                <w:sz w:val="16"/>
                <w:szCs w:val="16"/>
              </w:rPr>
              <w:fldChar w:fldCharType="begin"/>
            </w:r>
            <w:r w:rsidRPr="00C70B5D">
              <w:rPr>
                <w:bCs/>
                <w:color w:val="808080" w:themeColor="background1" w:themeShade="80"/>
                <w:sz w:val="16"/>
                <w:szCs w:val="16"/>
              </w:rPr>
              <w:instrText xml:space="preserve"> PAGE  \* Arabic  \* MERGEFORMAT </w:instrText>
            </w:r>
            <w:r w:rsidRPr="00C70B5D">
              <w:rPr>
                <w:bCs/>
                <w:color w:val="808080" w:themeColor="background1" w:themeShade="80"/>
                <w:sz w:val="16"/>
                <w:szCs w:val="16"/>
              </w:rPr>
              <w:fldChar w:fldCharType="separate"/>
            </w:r>
            <w:r w:rsidR="00572C8A">
              <w:rPr>
                <w:bCs/>
                <w:noProof/>
                <w:color w:val="808080" w:themeColor="background1" w:themeShade="80"/>
                <w:sz w:val="16"/>
                <w:szCs w:val="16"/>
              </w:rPr>
              <w:t>1</w:t>
            </w:r>
            <w:r w:rsidRPr="00C70B5D">
              <w:rPr>
                <w:bCs/>
                <w:color w:val="808080" w:themeColor="background1" w:themeShade="80"/>
                <w:sz w:val="16"/>
                <w:szCs w:val="16"/>
              </w:rPr>
              <w:fldChar w:fldCharType="end"/>
            </w:r>
            <w:r w:rsidRPr="00C70B5D">
              <w:rPr>
                <w:color w:val="808080" w:themeColor="background1" w:themeShade="80"/>
                <w:sz w:val="16"/>
                <w:szCs w:val="16"/>
              </w:rPr>
              <w:t xml:space="preserve"> de </w:t>
            </w:r>
            <w:r w:rsidRPr="00C70B5D">
              <w:rPr>
                <w:bCs/>
                <w:color w:val="808080" w:themeColor="background1" w:themeShade="80"/>
                <w:sz w:val="16"/>
                <w:szCs w:val="16"/>
              </w:rPr>
              <w:fldChar w:fldCharType="begin"/>
            </w:r>
            <w:r w:rsidRPr="00C70B5D">
              <w:rPr>
                <w:bCs/>
                <w:color w:val="808080" w:themeColor="background1" w:themeShade="80"/>
                <w:sz w:val="16"/>
                <w:szCs w:val="16"/>
              </w:rPr>
              <w:instrText xml:space="preserve"> NUMPAGES  \* Arabic  \* MERGEFORMAT </w:instrText>
            </w:r>
            <w:r w:rsidRPr="00C70B5D">
              <w:rPr>
                <w:bCs/>
                <w:color w:val="808080" w:themeColor="background1" w:themeShade="80"/>
                <w:sz w:val="16"/>
                <w:szCs w:val="16"/>
              </w:rPr>
              <w:fldChar w:fldCharType="separate"/>
            </w:r>
            <w:r w:rsidR="00572C8A">
              <w:rPr>
                <w:bCs/>
                <w:noProof/>
                <w:color w:val="808080" w:themeColor="background1" w:themeShade="80"/>
                <w:sz w:val="16"/>
                <w:szCs w:val="16"/>
              </w:rPr>
              <w:t>3</w:t>
            </w:r>
            <w:r w:rsidRPr="00C70B5D">
              <w:rPr>
                <w:bCs/>
                <w:color w:val="808080" w:themeColor="background1" w:themeShade="80"/>
                <w:sz w:val="16"/>
                <w:szCs w:val="16"/>
              </w:rPr>
              <w:fldChar w:fldCharType="end"/>
            </w:r>
            <w:r w:rsidRPr="00C70B5D">
              <w:rPr>
                <w:noProof/>
                <w:color w:val="808080" w:themeColor="background1" w:themeShade="80"/>
                <w:sz w:val="16"/>
                <w:szCs w:val="16"/>
              </w:rPr>
              <w:tab/>
            </w:r>
            <w:r w:rsidRPr="00C70B5D">
              <w:rPr>
                <w:color w:val="808080" w:themeColor="background1" w:themeShade="80"/>
                <w:sz w:val="16"/>
                <w:szCs w:val="16"/>
                <w:lang w:val="es-ES_tradnl"/>
              </w:rPr>
              <w:t>Las versiones anteriores son obsoletas (</w:t>
            </w:r>
            <w:r w:rsidR="00E22B84" w:rsidRPr="00B625F3">
              <w:rPr>
                <w:rFonts w:cs="Times New Roman"/>
                <w:color w:val="808080" w:themeColor="background1" w:themeShade="80"/>
                <w:sz w:val="16"/>
                <w:szCs w:val="16"/>
                <w:lang w:val="es-ES"/>
              </w:rPr>
              <w:t>01/</w:t>
            </w:r>
            <w:r w:rsidR="00572C8A">
              <w:rPr>
                <w:rFonts w:cs="Times New Roman"/>
                <w:color w:val="808080" w:themeColor="background1" w:themeShade="80"/>
                <w:sz w:val="16"/>
                <w:szCs w:val="16"/>
                <w:lang w:val="es-ES"/>
              </w:rPr>
              <w:t>SEPT/2</w:t>
            </w:r>
            <w:r w:rsidR="007F1C3E">
              <w:rPr>
                <w:rFonts w:cs="Times New Roman"/>
                <w:color w:val="808080" w:themeColor="background1" w:themeShade="80"/>
                <w:sz w:val="16"/>
                <w:szCs w:val="16"/>
                <w:lang w:val="es-ES"/>
              </w:rPr>
              <w:t>4</w:t>
            </w:r>
            <w:r w:rsidRPr="00C70B5D">
              <w:rPr>
                <w:noProof/>
                <w:color w:val="808080" w:themeColor="background1" w:themeShade="80"/>
                <w:sz w:val="16"/>
                <w:szCs w:val="16"/>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DD34" w14:textId="77777777" w:rsidR="00BA79A2" w:rsidRDefault="00BA79A2">
      <w:pPr>
        <w:spacing w:after="0" w:line="240" w:lineRule="auto"/>
      </w:pPr>
      <w:r>
        <w:separator/>
      </w:r>
    </w:p>
  </w:footnote>
  <w:footnote w:type="continuationSeparator" w:id="0">
    <w:p w14:paraId="0B3ED6A1" w14:textId="77777777" w:rsidR="00BA79A2" w:rsidRDefault="00BA7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30"/>
    <w:multiLevelType w:val="hybridMultilevel"/>
    <w:tmpl w:val="A55C64CE"/>
    <w:lvl w:ilvl="0" w:tplc="ABEAB81E">
      <w:start w:val="1"/>
      <w:numFmt w:val="decimal"/>
      <w:lvlText w:val="%1."/>
      <w:lvlJc w:val="left"/>
      <w:pPr>
        <w:ind w:left="720" w:hanging="360"/>
      </w:pPr>
    </w:lvl>
    <w:lvl w:ilvl="1" w:tplc="0EFEA2A0" w:tentative="1">
      <w:start w:val="1"/>
      <w:numFmt w:val="lowerLetter"/>
      <w:lvlText w:val="%2."/>
      <w:lvlJc w:val="left"/>
      <w:pPr>
        <w:ind w:left="1440" w:hanging="360"/>
      </w:pPr>
    </w:lvl>
    <w:lvl w:ilvl="2" w:tplc="493E42A4" w:tentative="1">
      <w:start w:val="1"/>
      <w:numFmt w:val="lowerRoman"/>
      <w:lvlText w:val="%3."/>
      <w:lvlJc w:val="right"/>
      <w:pPr>
        <w:ind w:left="2160" w:hanging="180"/>
      </w:pPr>
    </w:lvl>
    <w:lvl w:ilvl="3" w:tplc="FC366528" w:tentative="1">
      <w:start w:val="1"/>
      <w:numFmt w:val="decimal"/>
      <w:lvlText w:val="%4."/>
      <w:lvlJc w:val="left"/>
      <w:pPr>
        <w:ind w:left="2880" w:hanging="360"/>
      </w:pPr>
    </w:lvl>
    <w:lvl w:ilvl="4" w:tplc="4948D658" w:tentative="1">
      <w:start w:val="1"/>
      <w:numFmt w:val="lowerLetter"/>
      <w:lvlText w:val="%5."/>
      <w:lvlJc w:val="left"/>
      <w:pPr>
        <w:ind w:left="3600" w:hanging="360"/>
      </w:pPr>
    </w:lvl>
    <w:lvl w:ilvl="5" w:tplc="94B8F460" w:tentative="1">
      <w:start w:val="1"/>
      <w:numFmt w:val="lowerRoman"/>
      <w:lvlText w:val="%6."/>
      <w:lvlJc w:val="right"/>
      <w:pPr>
        <w:ind w:left="4320" w:hanging="180"/>
      </w:pPr>
    </w:lvl>
    <w:lvl w:ilvl="6" w:tplc="BC50E29C" w:tentative="1">
      <w:start w:val="1"/>
      <w:numFmt w:val="decimal"/>
      <w:lvlText w:val="%7."/>
      <w:lvlJc w:val="left"/>
      <w:pPr>
        <w:ind w:left="5040" w:hanging="360"/>
      </w:pPr>
    </w:lvl>
    <w:lvl w:ilvl="7" w:tplc="FDC4D952" w:tentative="1">
      <w:start w:val="1"/>
      <w:numFmt w:val="lowerLetter"/>
      <w:lvlText w:val="%8."/>
      <w:lvlJc w:val="left"/>
      <w:pPr>
        <w:ind w:left="5760" w:hanging="360"/>
      </w:pPr>
    </w:lvl>
    <w:lvl w:ilvl="8" w:tplc="A22610E6" w:tentative="1">
      <w:start w:val="1"/>
      <w:numFmt w:val="lowerRoman"/>
      <w:lvlText w:val="%9."/>
      <w:lvlJc w:val="right"/>
      <w:pPr>
        <w:ind w:left="6480" w:hanging="180"/>
      </w:pPr>
    </w:lvl>
  </w:abstractNum>
  <w:abstractNum w:abstractNumId="1" w15:restartNumberingAfterBreak="0">
    <w:nsid w:val="1E71159C"/>
    <w:multiLevelType w:val="hybridMultilevel"/>
    <w:tmpl w:val="5F9EB2FC"/>
    <w:lvl w:ilvl="0" w:tplc="9F8061F8">
      <w:start w:val="1"/>
      <w:numFmt w:val="decimal"/>
      <w:lvlText w:val="%1)"/>
      <w:lvlJc w:val="left"/>
      <w:pPr>
        <w:ind w:left="720" w:hanging="360"/>
      </w:pPr>
      <w:rPr>
        <w:rFonts w:hint="default"/>
        <w:i/>
      </w:rPr>
    </w:lvl>
    <w:lvl w:ilvl="1" w:tplc="D8DE34AE" w:tentative="1">
      <w:start w:val="1"/>
      <w:numFmt w:val="lowerLetter"/>
      <w:lvlText w:val="%2."/>
      <w:lvlJc w:val="left"/>
      <w:pPr>
        <w:ind w:left="1440" w:hanging="360"/>
      </w:pPr>
    </w:lvl>
    <w:lvl w:ilvl="2" w:tplc="81E253DE" w:tentative="1">
      <w:start w:val="1"/>
      <w:numFmt w:val="lowerRoman"/>
      <w:lvlText w:val="%3."/>
      <w:lvlJc w:val="right"/>
      <w:pPr>
        <w:ind w:left="2160" w:hanging="180"/>
      </w:pPr>
    </w:lvl>
    <w:lvl w:ilvl="3" w:tplc="0130D76A" w:tentative="1">
      <w:start w:val="1"/>
      <w:numFmt w:val="decimal"/>
      <w:lvlText w:val="%4."/>
      <w:lvlJc w:val="left"/>
      <w:pPr>
        <w:ind w:left="2880" w:hanging="360"/>
      </w:pPr>
    </w:lvl>
    <w:lvl w:ilvl="4" w:tplc="7AE8A302" w:tentative="1">
      <w:start w:val="1"/>
      <w:numFmt w:val="lowerLetter"/>
      <w:lvlText w:val="%5."/>
      <w:lvlJc w:val="left"/>
      <w:pPr>
        <w:ind w:left="3600" w:hanging="360"/>
      </w:pPr>
    </w:lvl>
    <w:lvl w:ilvl="5" w:tplc="2EEA2E6C" w:tentative="1">
      <w:start w:val="1"/>
      <w:numFmt w:val="lowerRoman"/>
      <w:lvlText w:val="%6."/>
      <w:lvlJc w:val="right"/>
      <w:pPr>
        <w:ind w:left="4320" w:hanging="180"/>
      </w:pPr>
    </w:lvl>
    <w:lvl w:ilvl="6" w:tplc="72886E5A" w:tentative="1">
      <w:start w:val="1"/>
      <w:numFmt w:val="decimal"/>
      <w:lvlText w:val="%7."/>
      <w:lvlJc w:val="left"/>
      <w:pPr>
        <w:ind w:left="5040" w:hanging="360"/>
      </w:pPr>
    </w:lvl>
    <w:lvl w:ilvl="7" w:tplc="05481B56" w:tentative="1">
      <w:start w:val="1"/>
      <w:numFmt w:val="lowerLetter"/>
      <w:lvlText w:val="%8."/>
      <w:lvlJc w:val="left"/>
      <w:pPr>
        <w:ind w:left="5760" w:hanging="360"/>
      </w:pPr>
    </w:lvl>
    <w:lvl w:ilvl="8" w:tplc="FAAAD368" w:tentative="1">
      <w:start w:val="1"/>
      <w:numFmt w:val="lowerRoman"/>
      <w:lvlText w:val="%9."/>
      <w:lvlJc w:val="right"/>
      <w:pPr>
        <w:ind w:left="6480" w:hanging="180"/>
      </w:pPr>
    </w:lvl>
  </w:abstractNum>
  <w:abstractNum w:abstractNumId="2" w15:restartNumberingAfterBreak="0">
    <w:nsid w:val="21834CBA"/>
    <w:multiLevelType w:val="hybridMultilevel"/>
    <w:tmpl w:val="6E869B64"/>
    <w:lvl w:ilvl="0" w:tplc="789C9980">
      <w:start w:val="1"/>
      <w:numFmt w:val="bullet"/>
      <w:lvlText w:val=""/>
      <w:lvlJc w:val="left"/>
      <w:pPr>
        <w:ind w:left="720" w:hanging="360"/>
      </w:pPr>
      <w:rPr>
        <w:rFonts w:ascii="Symbol" w:hAnsi="Symbol" w:hint="default"/>
      </w:rPr>
    </w:lvl>
    <w:lvl w:ilvl="1" w:tplc="50320E84" w:tentative="1">
      <w:start w:val="1"/>
      <w:numFmt w:val="bullet"/>
      <w:lvlText w:val="o"/>
      <w:lvlJc w:val="left"/>
      <w:pPr>
        <w:ind w:left="1440" w:hanging="360"/>
      </w:pPr>
      <w:rPr>
        <w:rFonts w:ascii="Courier New" w:hAnsi="Courier New" w:cs="Courier New" w:hint="default"/>
      </w:rPr>
    </w:lvl>
    <w:lvl w:ilvl="2" w:tplc="280A4B72" w:tentative="1">
      <w:start w:val="1"/>
      <w:numFmt w:val="bullet"/>
      <w:lvlText w:val=""/>
      <w:lvlJc w:val="left"/>
      <w:pPr>
        <w:ind w:left="2160" w:hanging="360"/>
      </w:pPr>
      <w:rPr>
        <w:rFonts w:ascii="Wingdings" w:hAnsi="Wingdings" w:hint="default"/>
      </w:rPr>
    </w:lvl>
    <w:lvl w:ilvl="3" w:tplc="E73687CC" w:tentative="1">
      <w:start w:val="1"/>
      <w:numFmt w:val="bullet"/>
      <w:lvlText w:val=""/>
      <w:lvlJc w:val="left"/>
      <w:pPr>
        <w:ind w:left="2880" w:hanging="360"/>
      </w:pPr>
      <w:rPr>
        <w:rFonts w:ascii="Symbol" w:hAnsi="Symbol" w:hint="default"/>
      </w:rPr>
    </w:lvl>
    <w:lvl w:ilvl="4" w:tplc="050AA0FE" w:tentative="1">
      <w:start w:val="1"/>
      <w:numFmt w:val="bullet"/>
      <w:lvlText w:val="o"/>
      <w:lvlJc w:val="left"/>
      <w:pPr>
        <w:ind w:left="3600" w:hanging="360"/>
      </w:pPr>
      <w:rPr>
        <w:rFonts w:ascii="Courier New" w:hAnsi="Courier New" w:cs="Courier New" w:hint="default"/>
      </w:rPr>
    </w:lvl>
    <w:lvl w:ilvl="5" w:tplc="BC98CDE2" w:tentative="1">
      <w:start w:val="1"/>
      <w:numFmt w:val="bullet"/>
      <w:lvlText w:val=""/>
      <w:lvlJc w:val="left"/>
      <w:pPr>
        <w:ind w:left="4320" w:hanging="360"/>
      </w:pPr>
      <w:rPr>
        <w:rFonts w:ascii="Wingdings" w:hAnsi="Wingdings" w:hint="default"/>
      </w:rPr>
    </w:lvl>
    <w:lvl w:ilvl="6" w:tplc="D132E5E6" w:tentative="1">
      <w:start w:val="1"/>
      <w:numFmt w:val="bullet"/>
      <w:lvlText w:val=""/>
      <w:lvlJc w:val="left"/>
      <w:pPr>
        <w:ind w:left="5040" w:hanging="360"/>
      </w:pPr>
      <w:rPr>
        <w:rFonts w:ascii="Symbol" w:hAnsi="Symbol" w:hint="default"/>
      </w:rPr>
    </w:lvl>
    <w:lvl w:ilvl="7" w:tplc="6D1657B2" w:tentative="1">
      <w:start w:val="1"/>
      <w:numFmt w:val="bullet"/>
      <w:lvlText w:val="o"/>
      <w:lvlJc w:val="left"/>
      <w:pPr>
        <w:ind w:left="5760" w:hanging="360"/>
      </w:pPr>
      <w:rPr>
        <w:rFonts w:ascii="Courier New" w:hAnsi="Courier New" w:cs="Courier New" w:hint="default"/>
      </w:rPr>
    </w:lvl>
    <w:lvl w:ilvl="8" w:tplc="A46C5534" w:tentative="1">
      <w:start w:val="1"/>
      <w:numFmt w:val="bullet"/>
      <w:lvlText w:val=""/>
      <w:lvlJc w:val="left"/>
      <w:pPr>
        <w:ind w:left="6480" w:hanging="360"/>
      </w:pPr>
      <w:rPr>
        <w:rFonts w:ascii="Wingdings" w:hAnsi="Wingdings" w:hint="default"/>
      </w:rPr>
    </w:lvl>
  </w:abstractNum>
  <w:abstractNum w:abstractNumId="3" w15:restartNumberingAfterBreak="0">
    <w:nsid w:val="2A8C0A53"/>
    <w:multiLevelType w:val="hybridMultilevel"/>
    <w:tmpl w:val="78C6C586"/>
    <w:lvl w:ilvl="0" w:tplc="E078E1D6">
      <w:start w:val="1"/>
      <w:numFmt w:val="bullet"/>
      <w:lvlText w:val=""/>
      <w:lvlJc w:val="left"/>
      <w:pPr>
        <w:ind w:left="720" w:hanging="360"/>
      </w:pPr>
      <w:rPr>
        <w:rFonts w:ascii="Symbol" w:hAnsi="Symbol" w:hint="default"/>
      </w:rPr>
    </w:lvl>
    <w:lvl w:ilvl="1" w:tplc="807ED6E6" w:tentative="1">
      <w:start w:val="1"/>
      <w:numFmt w:val="bullet"/>
      <w:lvlText w:val="o"/>
      <w:lvlJc w:val="left"/>
      <w:pPr>
        <w:ind w:left="1440" w:hanging="360"/>
      </w:pPr>
      <w:rPr>
        <w:rFonts w:ascii="Courier New" w:hAnsi="Courier New" w:cs="Courier New" w:hint="default"/>
      </w:rPr>
    </w:lvl>
    <w:lvl w:ilvl="2" w:tplc="E7BCBDF6" w:tentative="1">
      <w:start w:val="1"/>
      <w:numFmt w:val="bullet"/>
      <w:lvlText w:val=""/>
      <w:lvlJc w:val="left"/>
      <w:pPr>
        <w:ind w:left="2160" w:hanging="360"/>
      </w:pPr>
      <w:rPr>
        <w:rFonts w:ascii="Wingdings" w:hAnsi="Wingdings" w:hint="default"/>
      </w:rPr>
    </w:lvl>
    <w:lvl w:ilvl="3" w:tplc="3EBC11FE" w:tentative="1">
      <w:start w:val="1"/>
      <w:numFmt w:val="bullet"/>
      <w:lvlText w:val=""/>
      <w:lvlJc w:val="left"/>
      <w:pPr>
        <w:ind w:left="2880" w:hanging="360"/>
      </w:pPr>
      <w:rPr>
        <w:rFonts w:ascii="Symbol" w:hAnsi="Symbol" w:hint="default"/>
      </w:rPr>
    </w:lvl>
    <w:lvl w:ilvl="4" w:tplc="BAD03B24" w:tentative="1">
      <w:start w:val="1"/>
      <w:numFmt w:val="bullet"/>
      <w:lvlText w:val="o"/>
      <w:lvlJc w:val="left"/>
      <w:pPr>
        <w:ind w:left="3600" w:hanging="360"/>
      </w:pPr>
      <w:rPr>
        <w:rFonts w:ascii="Courier New" w:hAnsi="Courier New" w:cs="Courier New" w:hint="default"/>
      </w:rPr>
    </w:lvl>
    <w:lvl w:ilvl="5" w:tplc="44003B1C" w:tentative="1">
      <w:start w:val="1"/>
      <w:numFmt w:val="bullet"/>
      <w:lvlText w:val=""/>
      <w:lvlJc w:val="left"/>
      <w:pPr>
        <w:ind w:left="4320" w:hanging="360"/>
      </w:pPr>
      <w:rPr>
        <w:rFonts w:ascii="Wingdings" w:hAnsi="Wingdings" w:hint="default"/>
      </w:rPr>
    </w:lvl>
    <w:lvl w:ilvl="6" w:tplc="0CEAB15A" w:tentative="1">
      <w:start w:val="1"/>
      <w:numFmt w:val="bullet"/>
      <w:lvlText w:val=""/>
      <w:lvlJc w:val="left"/>
      <w:pPr>
        <w:ind w:left="5040" w:hanging="360"/>
      </w:pPr>
      <w:rPr>
        <w:rFonts w:ascii="Symbol" w:hAnsi="Symbol" w:hint="default"/>
      </w:rPr>
    </w:lvl>
    <w:lvl w:ilvl="7" w:tplc="6804F012" w:tentative="1">
      <w:start w:val="1"/>
      <w:numFmt w:val="bullet"/>
      <w:lvlText w:val="o"/>
      <w:lvlJc w:val="left"/>
      <w:pPr>
        <w:ind w:left="5760" w:hanging="360"/>
      </w:pPr>
      <w:rPr>
        <w:rFonts w:ascii="Courier New" w:hAnsi="Courier New" w:cs="Courier New" w:hint="default"/>
      </w:rPr>
    </w:lvl>
    <w:lvl w:ilvl="8" w:tplc="7FC0633C" w:tentative="1">
      <w:start w:val="1"/>
      <w:numFmt w:val="bullet"/>
      <w:lvlText w:val=""/>
      <w:lvlJc w:val="left"/>
      <w:pPr>
        <w:ind w:left="6480" w:hanging="360"/>
      </w:pPr>
      <w:rPr>
        <w:rFonts w:ascii="Wingdings" w:hAnsi="Wingdings" w:hint="default"/>
      </w:rPr>
    </w:lvl>
  </w:abstractNum>
  <w:abstractNum w:abstractNumId="4" w15:restartNumberingAfterBreak="0">
    <w:nsid w:val="4452436B"/>
    <w:multiLevelType w:val="hybridMultilevel"/>
    <w:tmpl w:val="51767E4C"/>
    <w:lvl w:ilvl="0" w:tplc="00B433BC">
      <w:start w:val="1"/>
      <w:numFmt w:val="decimal"/>
      <w:lvlText w:val="%1."/>
      <w:lvlJc w:val="left"/>
      <w:pPr>
        <w:ind w:left="720" w:hanging="360"/>
      </w:pPr>
    </w:lvl>
    <w:lvl w:ilvl="1" w:tplc="27CC05E8" w:tentative="1">
      <w:start w:val="1"/>
      <w:numFmt w:val="lowerLetter"/>
      <w:lvlText w:val="%2."/>
      <w:lvlJc w:val="left"/>
      <w:pPr>
        <w:ind w:left="1440" w:hanging="360"/>
      </w:pPr>
    </w:lvl>
    <w:lvl w:ilvl="2" w:tplc="F9501F62" w:tentative="1">
      <w:start w:val="1"/>
      <w:numFmt w:val="lowerRoman"/>
      <w:lvlText w:val="%3."/>
      <w:lvlJc w:val="right"/>
      <w:pPr>
        <w:ind w:left="2160" w:hanging="180"/>
      </w:pPr>
    </w:lvl>
    <w:lvl w:ilvl="3" w:tplc="55A2C088" w:tentative="1">
      <w:start w:val="1"/>
      <w:numFmt w:val="decimal"/>
      <w:lvlText w:val="%4."/>
      <w:lvlJc w:val="left"/>
      <w:pPr>
        <w:ind w:left="2880" w:hanging="360"/>
      </w:pPr>
    </w:lvl>
    <w:lvl w:ilvl="4" w:tplc="B344E5D6" w:tentative="1">
      <w:start w:val="1"/>
      <w:numFmt w:val="lowerLetter"/>
      <w:lvlText w:val="%5."/>
      <w:lvlJc w:val="left"/>
      <w:pPr>
        <w:ind w:left="3600" w:hanging="360"/>
      </w:pPr>
    </w:lvl>
    <w:lvl w:ilvl="5" w:tplc="06960D2E" w:tentative="1">
      <w:start w:val="1"/>
      <w:numFmt w:val="lowerRoman"/>
      <w:lvlText w:val="%6."/>
      <w:lvlJc w:val="right"/>
      <w:pPr>
        <w:ind w:left="4320" w:hanging="180"/>
      </w:pPr>
    </w:lvl>
    <w:lvl w:ilvl="6" w:tplc="ED4AAD4C" w:tentative="1">
      <w:start w:val="1"/>
      <w:numFmt w:val="decimal"/>
      <w:lvlText w:val="%7."/>
      <w:lvlJc w:val="left"/>
      <w:pPr>
        <w:ind w:left="5040" w:hanging="360"/>
      </w:pPr>
    </w:lvl>
    <w:lvl w:ilvl="7" w:tplc="D2CED84C" w:tentative="1">
      <w:start w:val="1"/>
      <w:numFmt w:val="lowerLetter"/>
      <w:lvlText w:val="%8."/>
      <w:lvlJc w:val="left"/>
      <w:pPr>
        <w:ind w:left="5760" w:hanging="360"/>
      </w:pPr>
    </w:lvl>
    <w:lvl w:ilvl="8" w:tplc="56044DFE" w:tentative="1">
      <w:start w:val="1"/>
      <w:numFmt w:val="lowerRoman"/>
      <w:lvlText w:val="%9."/>
      <w:lvlJc w:val="right"/>
      <w:pPr>
        <w:ind w:left="6480" w:hanging="180"/>
      </w:pPr>
    </w:lvl>
  </w:abstractNum>
  <w:abstractNum w:abstractNumId="5" w15:restartNumberingAfterBreak="0">
    <w:nsid w:val="5A5536CA"/>
    <w:multiLevelType w:val="hybridMultilevel"/>
    <w:tmpl w:val="3462FEF4"/>
    <w:lvl w:ilvl="0" w:tplc="6868C094">
      <w:start w:val="1"/>
      <w:numFmt w:val="decimal"/>
      <w:lvlText w:val="%1."/>
      <w:lvlJc w:val="left"/>
      <w:pPr>
        <w:ind w:left="720" w:hanging="360"/>
      </w:pPr>
      <w:rPr>
        <w:rFonts w:hint="default"/>
        <w:i w:val="0"/>
      </w:rPr>
    </w:lvl>
    <w:lvl w:ilvl="1" w:tplc="96EEB358">
      <w:start w:val="1"/>
      <w:numFmt w:val="lowerLetter"/>
      <w:lvlText w:val="%2."/>
      <w:lvlJc w:val="left"/>
      <w:pPr>
        <w:ind w:left="900" w:hanging="360"/>
      </w:pPr>
    </w:lvl>
    <w:lvl w:ilvl="2" w:tplc="D64A574A" w:tentative="1">
      <w:start w:val="1"/>
      <w:numFmt w:val="lowerRoman"/>
      <w:lvlText w:val="%3."/>
      <w:lvlJc w:val="right"/>
      <w:pPr>
        <w:ind w:left="2160" w:hanging="180"/>
      </w:pPr>
    </w:lvl>
    <w:lvl w:ilvl="3" w:tplc="39CA7B68" w:tentative="1">
      <w:start w:val="1"/>
      <w:numFmt w:val="decimal"/>
      <w:lvlText w:val="%4."/>
      <w:lvlJc w:val="left"/>
      <w:pPr>
        <w:ind w:left="2880" w:hanging="360"/>
      </w:pPr>
    </w:lvl>
    <w:lvl w:ilvl="4" w:tplc="A392C350" w:tentative="1">
      <w:start w:val="1"/>
      <w:numFmt w:val="lowerLetter"/>
      <w:lvlText w:val="%5."/>
      <w:lvlJc w:val="left"/>
      <w:pPr>
        <w:ind w:left="3600" w:hanging="360"/>
      </w:pPr>
    </w:lvl>
    <w:lvl w:ilvl="5" w:tplc="698C9844" w:tentative="1">
      <w:start w:val="1"/>
      <w:numFmt w:val="lowerRoman"/>
      <w:lvlText w:val="%6."/>
      <w:lvlJc w:val="right"/>
      <w:pPr>
        <w:ind w:left="4320" w:hanging="180"/>
      </w:pPr>
    </w:lvl>
    <w:lvl w:ilvl="6" w:tplc="0D9EAD96" w:tentative="1">
      <w:start w:val="1"/>
      <w:numFmt w:val="decimal"/>
      <w:lvlText w:val="%7."/>
      <w:lvlJc w:val="left"/>
      <w:pPr>
        <w:ind w:left="5040" w:hanging="360"/>
      </w:pPr>
    </w:lvl>
    <w:lvl w:ilvl="7" w:tplc="F9A85BB6" w:tentative="1">
      <w:start w:val="1"/>
      <w:numFmt w:val="lowerLetter"/>
      <w:lvlText w:val="%8."/>
      <w:lvlJc w:val="left"/>
      <w:pPr>
        <w:ind w:left="5760" w:hanging="360"/>
      </w:pPr>
    </w:lvl>
    <w:lvl w:ilvl="8" w:tplc="AFBE781A" w:tentative="1">
      <w:start w:val="1"/>
      <w:numFmt w:val="lowerRoman"/>
      <w:lvlText w:val="%9."/>
      <w:lvlJc w:val="right"/>
      <w:pPr>
        <w:ind w:left="6480" w:hanging="180"/>
      </w:pPr>
    </w:lvl>
  </w:abstractNum>
  <w:abstractNum w:abstractNumId="6" w15:restartNumberingAfterBreak="0">
    <w:nsid w:val="62F17194"/>
    <w:multiLevelType w:val="hybridMultilevel"/>
    <w:tmpl w:val="71BCCBFA"/>
    <w:lvl w:ilvl="0" w:tplc="0EECBB2C">
      <w:start w:val="1"/>
      <w:numFmt w:val="decimal"/>
      <w:lvlText w:val="%1."/>
      <w:lvlJc w:val="left"/>
      <w:pPr>
        <w:ind w:left="720" w:hanging="360"/>
      </w:pPr>
      <w:rPr>
        <w:rFonts w:hint="default"/>
      </w:rPr>
    </w:lvl>
    <w:lvl w:ilvl="1" w:tplc="14569A0E" w:tentative="1">
      <w:start w:val="1"/>
      <w:numFmt w:val="lowerLetter"/>
      <w:lvlText w:val="%2."/>
      <w:lvlJc w:val="left"/>
      <w:pPr>
        <w:ind w:left="1440" w:hanging="360"/>
      </w:pPr>
    </w:lvl>
    <w:lvl w:ilvl="2" w:tplc="BA804718" w:tentative="1">
      <w:start w:val="1"/>
      <w:numFmt w:val="lowerRoman"/>
      <w:lvlText w:val="%3."/>
      <w:lvlJc w:val="right"/>
      <w:pPr>
        <w:ind w:left="2160" w:hanging="180"/>
      </w:pPr>
    </w:lvl>
    <w:lvl w:ilvl="3" w:tplc="C3C4D4FA" w:tentative="1">
      <w:start w:val="1"/>
      <w:numFmt w:val="decimal"/>
      <w:lvlText w:val="%4."/>
      <w:lvlJc w:val="left"/>
      <w:pPr>
        <w:ind w:left="2880" w:hanging="360"/>
      </w:pPr>
    </w:lvl>
    <w:lvl w:ilvl="4" w:tplc="0854BF12" w:tentative="1">
      <w:start w:val="1"/>
      <w:numFmt w:val="lowerLetter"/>
      <w:lvlText w:val="%5."/>
      <w:lvlJc w:val="left"/>
      <w:pPr>
        <w:ind w:left="3600" w:hanging="360"/>
      </w:pPr>
    </w:lvl>
    <w:lvl w:ilvl="5" w:tplc="BA443B5C" w:tentative="1">
      <w:start w:val="1"/>
      <w:numFmt w:val="lowerRoman"/>
      <w:lvlText w:val="%6."/>
      <w:lvlJc w:val="right"/>
      <w:pPr>
        <w:ind w:left="4320" w:hanging="180"/>
      </w:pPr>
    </w:lvl>
    <w:lvl w:ilvl="6" w:tplc="8362DDB4" w:tentative="1">
      <w:start w:val="1"/>
      <w:numFmt w:val="decimal"/>
      <w:lvlText w:val="%7."/>
      <w:lvlJc w:val="left"/>
      <w:pPr>
        <w:ind w:left="5040" w:hanging="360"/>
      </w:pPr>
    </w:lvl>
    <w:lvl w:ilvl="7" w:tplc="C6FC5BD0" w:tentative="1">
      <w:start w:val="1"/>
      <w:numFmt w:val="lowerLetter"/>
      <w:lvlText w:val="%8."/>
      <w:lvlJc w:val="left"/>
      <w:pPr>
        <w:ind w:left="5760" w:hanging="360"/>
      </w:pPr>
    </w:lvl>
    <w:lvl w:ilvl="8" w:tplc="A4722288" w:tentative="1">
      <w:start w:val="1"/>
      <w:numFmt w:val="lowerRoman"/>
      <w:lvlText w:val="%9."/>
      <w:lvlJc w:val="right"/>
      <w:pPr>
        <w:ind w:left="6480" w:hanging="180"/>
      </w:pPr>
    </w:lvl>
  </w:abstractNum>
  <w:abstractNum w:abstractNumId="7" w15:restartNumberingAfterBreak="0">
    <w:nsid w:val="64596EC2"/>
    <w:multiLevelType w:val="hybridMultilevel"/>
    <w:tmpl w:val="391070F2"/>
    <w:lvl w:ilvl="0" w:tplc="DC1EF240">
      <w:start w:val="1"/>
      <w:numFmt w:val="decimal"/>
      <w:lvlText w:val="(%1)"/>
      <w:lvlJc w:val="left"/>
      <w:pPr>
        <w:ind w:left="720" w:hanging="360"/>
      </w:pPr>
      <w:rPr>
        <w:rFonts w:hint="default"/>
        <w:i/>
      </w:rPr>
    </w:lvl>
    <w:lvl w:ilvl="1" w:tplc="0E5E9FF4" w:tentative="1">
      <w:start w:val="1"/>
      <w:numFmt w:val="lowerLetter"/>
      <w:lvlText w:val="%2."/>
      <w:lvlJc w:val="left"/>
      <w:pPr>
        <w:ind w:left="1440" w:hanging="360"/>
      </w:pPr>
    </w:lvl>
    <w:lvl w:ilvl="2" w:tplc="DD4C4824" w:tentative="1">
      <w:start w:val="1"/>
      <w:numFmt w:val="lowerRoman"/>
      <w:lvlText w:val="%3."/>
      <w:lvlJc w:val="right"/>
      <w:pPr>
        <w:ind w:left="2160" w:hanging="180"/>
      </w:pPr>
    </w:lvl>
    <w:lvl w:ilvl="3" w:tplc="0B0066FC" w:tentative="1">
      <w:start w:val="1"/>
      <w:numFmt w:val="decimal"/>
      <w:lvlText w:val="%4."/>
      <w:lvlJc w:val="left"/>
      <w:pPr>
        <w:ind w:left="2880" w:hanging="360"/>
      </w:pPr>
    </w:lvl>
    <w:lvl w:ilvl="4" w:tplc="6114986A" w:tentative="1">
      <w:start w:val="1"/>
      <w:numFmt w:val="lowerLetter"/>
      <w:lvlText w:val="%5."/>
      <w:lvlJc w:val="left"/>
      <w:pPr>
        <w:ind w:left="3600" w:hanging="360"/>
      </w:pPr>
    </w:lvl>
    <w:lvl w:ilvl="5" w:tplc="8D1A905E" w:tentative="1">
      <w:start w:val="1"/>
      <w:numFmt w:val="lowerRoman"/>
      <w:lvlText w:val="%6."/>
      <w:lvlJc w:val="right"/>
      <w:pPr>
        <w:ind w:left="4320" w:hanging="180"/>
      </w:pPr>
    </w:lvl>
    <w:lvl w:ilvl="6" w:tplc="F3582678" w:tentative="1">
      <w:start w:val="1"/>
      <w:numFmt w:val="decimal"/>
      <w:lvlText w:val="%7."/>
      <w:lvlJc w:val="left"/>
      <w:pPr>
        <w:ind w:left="5040" w:hanging="360"/>
      </w:pPr>
    </w:lvl>
    <w:lvl w:ilvl="7" w:tplc="24FE6682" w:tentative="1">
      <w:start w:val="1"/>
      <w:numFmt w:val="lowerLetter"/>
      <w:lvlText w:val="%8."/>
      <w:lvlJc w:val="left"/>
      <w:pPr>
        <w:ind w:left="5760" w:hanging="360"/>
      </w:pPr>
    </w:lvl>
    <w:lvl w:ilvl="8" w:tplc="074EA324" w:tentative="1">
      <w:start w:val="1"/>
      <w:numFmt w:val="lowerRoman"/>
      <w:lvlText w:val="%9."/>
      <w:lvlJc w:val="right"/>
      <w:pPr>
        <w:ind w:left="6480" w:hanging="180"/>
      </w:pPr>
    </w:lvl>
  </w:abstractNum>
  <w:abstractNum w:abstractNumId="8" w15:restartNumberingAfterBreak="0">
    <w:nsid w:val="68526F79"/>
    <w:multiLevelType w:val="hybridMultilevel"/>
    <w:tmpl w:val="8960A7F8"/>
    <w:lvl w:ilvl="0" w:tplc="C02E60BE">
      <w:start w:val="1"/>
      <w:numFmt w:val="bullet"/>
      <w:lvlText w:val=""/>
      <w:lvlJc w:val="left"/>
      <w:pPr>
        <w:ind w:left="720" w:hanging="360"/>
      </w:pPr>
      <w:rPr>
        <w:rFonts w:ascii="Symbol" w:hAnsi="Symbol" w:hint="default"/>
      </w:rPr>
    </w:lvl>
    <w:lvl w:ilvl="1" w:tplc="CF56D6DC" w:tentative="1">
      <w:start w:val="1"/>
      <w:numFmt w:val="bullet"/>
      <w:lvlText w:val="o"/>
      <w:lvlJc w:val="left"/>
      <w:pPr>
        <w:ind w:left="1440" w:hanging="360"/>
      </w:pPr>
      <w:rPr>
        <w:rFonts w:ascii="Courier New" w:hAnsi="Courier New" w:cs="Courier New" w:hint="default"/>
      </w:rPr>
    </w:lvl>
    <w:lvl w:ilvl="2" w:tplc="3BE8B976" w:tentative="1">
      <w:start w:val="1"/>
      <w:numFmt w:val="bullet"/>
      <w:lvlText w:val=""/>
      <w:lvlJc w:val="left"/>
      <w:pPr>
        <w:ind w:left="2160" w:hanging="360"/>
      </w:pPr>
      <w:rPr>
        <w:rFonts w:ascii="Wingdings" w:hAnsi="Wingdings" w:hint="default"/>
      </w:rPr>
    </w:lvl>
    <w:lvl w:ilvl="3" w:tplc="543E32A6" w:tentative="1">
      <w:start w:val="1"/>
      <w:numFmt w:val="bullet"/>
      <w:lvlText w:val=""/>
      <w:lvlJc w:val="left"/>
      <w:pPr>
        <w:ind w:left="2880" w:hanging="360"/>
      </w:pPr>
      <w:rPr>
        <w:rFonts w:ascii="Symbol" w:hAnsi="Symbol" w:hint="default"/>
      </w:rPr>
    </w:lvl>
    <w:lvl w:ilvl="4" w:tplc="7A349DBA" w:tentative="1">
      <w:start w:val="1"/>
      <w:numFmt w:val="bullet"/>
      <w:lvlText w:val="o"/>
      <w:lvlJc w:val="left"/>
      <w:pPr>
        <w:ind w:left="3600" w:hanging="360"/>
      </w:pPr>
      <w:rPr>
        <w:rFonts w:ascii="Courier New" w:hAnsi="Courier New" w:cs="Courier New" w:hint="default"/>
      </w:rPr>
    </w:lvl>
    <w:lvl w:ilvl="5" w:tplc="7660C51E" w:tentative="1">
      <w:start w:val="1"/>
      <w:numFmt w:val="bullet"/>
      <w:lvlText w:val=""/>
      <w:lvlJc w:val="left"/>
      <w:pPr>
        <w:ind w:left="4320" w:hanging="360"/>
      </w:pPr>
      <w:rPr>
        <w:rFonts w:ascii="Wingdings" w:hAnsi="Wingdings" w:hint="default"/>
      </w:rPr>
    </w:lvl>
    <w:lvl w:ilvl="6" w:tplc="C8EA4FFA" w:tentative="1">
      <w:start w:val="1"/>
      <w:numFmt w:val="bullet"/>
      <w:lvlText w:val=""/>
      <w:lvlJc w:val="left"/>
      <w:pPr>
        <w:ind w:left="5040" w:hanging="360"/>
      </w:pPr>
      <w:rPr>
        <w:rFonts w:ascii="Symbol" w:hAnsi="Symbol" w:hint="default"/>
      </w:rPr>
    </w:lvl>
    <w:lvl w:ilvl="7" w:tplc="8A845C90" w:tentative="1">
      <w:start w:val="1"/>
      <w:numFmt w:val="bullet"/>
      <w:lvlText w:val="o"/>
      <w:lvlJc w:val="left"/>
      <w:pPr>
        <w:ind w:left="5760" w:hanging="360"/>
      </w:pPr>
      <w:rPr>
        <w:rFonts w:ascii="Courier New" w:hAnsi="Courier New" w:cs="Courier New" w:hint="default"/>
      </w:rPr>
    </w:lvl>
    <w:lvl w:ilvl="8" w:tplc="5CCA0762" w:tentative="1">
      <w:start w:val="1"/>
      <w:numFmt w:val="bullet"/>
      <w:lvlText w:val=""/>
      <w:lvlJc w:val="left"/>
      <w:pPr>
        <w:ind w:left="6480" w:hanging="360"/>
      </w:pPr>
      <w:rPr>
        <w:rFonts w:ascii="Wingdings" w:hAnsi="Wingdings" w:hint="default"/>
      </w:rPr>
    </w:lvl>
  </w:abstractNum>
  <w:abstractNum w:abstractNumId="9" w15:restartNumberingAfterBreak="0">
    <w:nsid w:val="70E30891"/>
    <w:multiLevelType w:val="hybridMultilevel"/>
    <w:tmpl w:val="A4F6E25C"/>
    <w:lvl w:ilvl="0" w:tplc="E3084D3E">
      <w:start w:val="1"/>
      <w:numFmt w:val="bullet"/>
      <w:lvlText w:val=""/>
      <w:lvlJc w:val="left"/>
      <w:pPr>
        <w:ind w:left="720" w:hanging="360"/>
      </w:pPr>
      <w:rPr>
        <w:rFonts w:ascii="Symbol" w:hAnsi="Symbol" w:hint="default"/>
      </w:rPr>
    </w:lvl>
    <w:lvl w:ilvl="1" w:tplc="BC2680A0" w:tentative="1">
      <w:start w:val="1"/>
      <w:numFmt w:val="bullet"/>
      <w:lvlText w:val="o"/>
      <w:lvlJc w:val="left"/>
      <w:pPr>
        <w:ind w:left="1440" w:hanging="360"/>
      </w:pPr>
      <w:rPr>
        <w:rFonts w:ascii="Courier New" w:hAnsi="Courier New" w:cs="Courier New" w:hint="default"/>
      </w:rPr>
    </w:lvl>
    <w:lvl w:ilvl="2" w:tplc="12F25032" w:tentative="1">
      <w:start w:val="1"/>
      <w:numFmt w:val="bullet"/>
      <w:lvlText w:val=""/>
      <w:lvlJc w:val="left"/>
      <w:pPr>
        <w:ind w:left="2160" w:hanging="360"/>
      </w:pPr>
      <w:rPr>
        <w:rFonts w:ascii="Wingdings" w:hAnsi="Wingdings" w:hint="default"/>
      </w:rPr>
    </w:lvl>
    <w:lvl w:ilvl="3" w:tplc="22080BC0" w:tentative="1">
      <w:start w:val="1"/>
      <w:numFmt w:val="bullet"/>
      <w:lvlText w:val=""/>
      <w:lvlJc w:val="left"/>
      <w:pPr>
        <w:ind w:left="2880" w:hanging="360"/>
      </w:pPr>
      <w:rPr>
        <w:rFonts w:ascii="Symbol" w:hAnsi="Symbol" w:hint="default"/>
      </w:rPr>
    </w:lvl>
    <w:lvl w:ilvl="4" w:tplc="14381236" w:tentative="1">
      <w:start w:val="1"/>
      <w:numFmt w:val="bullet"/>
      <w:lvlText w:val="o"/>
      <w:lvlJc w:val="left"/>
      <w:pPr>
        <w:ind w:left="3600" w:hanging="360"/>
      </w:pPr>
      <w:rPr>
        <w:rFonts w:ascii="Courier New" w:hAnsi="Courier New" w:cs="Courier New" w:hint="default"/>
      </w:rPr>
    </w:lvl>
    <w:lvl w:ilvl="5" w:tplc="08F02388" w:tentative="1">
      <w:start w:val="1"/>
      <w:numFmt w:val="bullet"/>
      <w:lvlText w:val=""/>
      <w:lvlJc w:val="left"/>
      <w:pPr>
        <w:ind w:left="4320" w:hanging="360"/>
      </w:pPr>
      <w:rPr>
        <w:rFonts w:ascii="Wingdings" w:hAnsi="Wingdings" w:hint="default"/>
      </w:rPr>
    </w:lvl>
    <w:lvl w:ilvl="6" w:tplc="89BA0DC8" w:tentative="1">
      <w:start w:val="1"/>
      <w:numFmt w:val="bullet"/>
      <w:lvlText w:val=""/>
      <w:lvlJc w:val="left"/>
      <w:pPr>
        <w:ind w:left="5040" w:hanging="360"/>
      </w:pPr>
      <w:rPr>
        <w:rFonts w:ascii="Symbol" w:hAnsi="Symbol" w:hint="default"/>
      </w:rPr>
    </w:lvl>
    <w:lvl w:ilvl="7" w:tplc="07E0569E" w:tentative="1">
      <w:start w:val="1"/>
      <w:numFmt w:val="bullet"/>
      <w:lvlText w:val="o"/>
      <w:lvlJc w:val="left"/>
      <w:pPr>
        <w:ind w:left="5760" w:hanging="360"/>
      </w:pPr>
      <w:rPr>
        <w:rFonts w:ascii="Courier New" w:hAnsi="Courier New" w:cs="Courier New" w:hint="default"/>
      </w:rPr>
    </w:lvl>
    <w:lvl w:ilvl="8" w:tplc="576C4CD8" w:tentative="1">
      <w:start w:val="1"/>
      <w:numFmt w:val="bullet"/>
      <w:lvlText w:val=""/>
      <w:lvlJc w:val="left"/>
      <w:pPr>
        <w:ind w:left="6480" w:hanging="360"/>
      </w:pPr>
      <w:rPr>
        <w:rFonts w:ascii="Wingdings" w:hAnsi="Wingdings" w:hint="default"/>
      </w:rPr>
    </w:lvl>
  </w:abstractNum>
  <w:abstractNum w:abstractNumId="10" w15:restartNumberingAfterBreak="0">
    <w:nsid w:val="73D90F6C"/>
    <w:multiLevelType w:val="hybridMultilevel"/>
    <w:tmpl w:val="EA66E8EE"/>
    <w:lvl w:ilvl="0" w:tplc="3E3CD2B2">
      <w:start w:val="1"/>
      <w:numFmt w:val="bullet"/>
      <w:lvlText w:val=""/>
      <w:lvlJc w:val="left"/>
      <w:pPr>
        <w:ind w:left="720" w:hanging="360"/>
      </w:pPr>
      <w:rPr>
        <w:rFonts w:ascii="Symbol" w:hAnsi="Symbol" w:hint="default"/>
      </w:rPr>
    </w:lvl>
    <w:lvl w:ilvl="1" w:tplc="7C9E465E" w:tentative="1">
      <w:start w:val="1"/>
      <w:numFmt w:val="bullet"/>
      <w:lvlText w:val="o"/>
      <w:lvlJc w:val="left"/>
      <w:pPr>
        <w:ind w:left="1440" w:hanging="360"/>
      </w:pPr>
      <w:rPr>
        <w:rFonts w:ascii="Courier New" w:hAnsi="Courier New" w:cs="Courier New" w:hint="default"/>
      </w:rPr>
    </w:lvl>
    <w:lvl w:ilvl="2" w:tplc="07C6B238" w:tentative="1">
      <w:start w:val="1"/>
      <w:numFmt w:val="bullet"/>
      <w:lvlText w:val=""/>
      <w:lvlJc w:val="left"/>
      <w:pPr>
        <w:ind w:left="2160" w:hanging="360"/>
      </w:pPr>
      <w:rPr>
        <w:rFonts w:ascii="Wingdings" w:hAnsi="Wingdings" w:hint="default"/>
      </w:rPr>
    </w:lvl>
    <w:lvl w:ilvl="3" w:tplc="B7E413A6" w:tentative="1">
      <w:start w:val="1"/>
      <w:numFmt w:val="bullet"/>
      <w:lvlText w:val=""/>
      <w:lvlJc w:val="left"/>
      <w:pPr>
        <w:ind w:left="2880" w:hanging="360"/>
      </w:pPr>
      <w:rPr>
        <w:rFonts w:ascii="Symbol" w:hAnsi="Symbol" w:hint="default"/>
      </w:rPr>
    </w:lvl>
    <w:lvl w:ilvl="4" w:tplc="29A4E3EC" w:tentative="1">
      <w:start w:val="1"/>
      <w:numFmt w:val="bullet"/>
      <w:lvlText w:val="o"/>
      <w:lvlJc w:val="left"/>
      <w:pPr>
        <w:ind w:left="3600" w:hanging="360"/>
      </w:pPr>
      <w:rPr>
        <w:rFonts w:ascii="Courier New" w:hAnsi="Courier New" w:cs="Courier New" w:hint="default"/>
      </w:rPr>
    </w:lvl>
    <w:lvl w:ilvl="5" w:tplc="9730AFA8" w:tentative="1">
      <w:start w:val="1"/>
      <w:numFmt w:val="bullet"/>
      <w:lvlText w:val=""/>
      <w:lvlJc w:val="left"/>
      <w:pPr>
        <w:ind w:left="4320" w:hanging="360"/>
      </w:pPr>
      <w:rPr>
        <w:rFonts w:ascii="Wingdings" w:hAnsi="Wingdings" w:hint="default"/>
      </w:rPr>
    </w:lvl>
    <w:lvl w:ilvl="6" w:tplc="61BCC31E" w:tentative="1">
      <w:start w:val="1"/>
      <w:numFmt w:val="bullet"/>
      <w:lvlText w:val=""/>
      <w:lvlJc w:val="left"/>
      <w:pPr>
        <w:ind w:left="5040" w:hanging="360"/>
      </w:pPr>
      <w:rPr>
        <w:rFonts w:ascii="Symbol" w:hAnsi="Symbol" w:hint="default"/>
      </w:rPr>
    </w:lvl>
    <w:lvl w:ilvl="7" w:tplc="02F84ED2" w:tentative="1">
      <w:start w:val="1"/>
      <w:numFmt w:val="bullet"/>
      <w:lvlText w:val="o"/>
      <w:lvlJc w:val="left"/>
      <w:pPr>
        <w:ind w:left="5760" w:hanging="360"/>
      </w:pPr>
      <w:rPr>
        <w:rFonts w:ascii="Courier New" w:hAnsi="Courier New" w:cs="Courier New" w:hint="default"/>
      </w:rPr>
    </w:lvl>
    <w:lvl w:ilvl="8" w:tplc="3236C68C" w:tentative="1">
      <w:start w:val="1"/>
      <w:numFmt w:val="bullet"/>
      <w:lvlText w:val=""/>
      <w:lvlJc w:val="left"/>
      <w:pPr>
        <w:ind w:left="6480" w:hanging="360"/>
      </w:pPr>
      <w:rPr>
        <w:rFonts w:ascii="Wingdings" w:hAnsi="Wingdings" w:hint="default"/>
      </w:rPr>
    </w:lvl>
  </w:abstractNum>
  <w:num w:numId="1" w16cid:durableId="1619264026">
    <w:abstractNumId w:val="3"/>
  </w:num>
  <w:num w:numId="2" w16cid:durableId="1141197095">
    <w:abstractNumId w:val="2"/>
  </w:num>
  <w:num w:numId="3" w16cid:durableId="1729262821">
    <w:abstractNumId w:val="8"/>
  </w:num>
  <w:num w:numId="4" w16cid:durableId="23600516">
    <w:abstractNumId w:val="4"/>
  </w:num>
  <w:num w:numId="5" w16cid:durableId="1301417903">
    <w:abstractNumId w:val="7"/>
  </w:num>
  <w:num w:numId="6" w16cid:durableId="1960261181">
    <w:abstractNumId w:val="9"/>
  </w:num>
  <w:num w:numId="7" w16cid:durableId="2030567761">
    <w:abstractNumId w:val="0"/>
  </w:num>
  <w:num w:numId="8" w16cid:durableId="867988924">
    <w:abstractNumId w:val="6"/>
  </w:num>
  <w:num w:numId="9" w16cid:durableId="1973486714">
    <w:abstractNumId w:val="5"/>
  </w:num>
  <w:num w:numId="10" w16cid:durableId="1460875006">
    <w:abstractNumId w:val="1"/>
  </w:num>
  <w:num w:numId="11" w16cid:durableId="1835604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6xWElZMQc/pBPEW4s/M3hr0XjT2W6YKMNY0FuOJqqAcLmR2sED9QZnpCd9XxXavOAB058aEUscPgJzSut+XBQ==" w:salt="7NTb9h1P3XQn+M/tjwfc5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68"/>
    <w:rsid w:val="00042BBC"/>
    <w:rsid w:val="00046A1D"/>
    <w:rsid w:val="000A46BA"/>
    <w:rsid w:val="002231EE"/>
    <w:rsid w:val="002B5AD3"/>
    <w:rsid w:val="002D3296"/>
    <w:rsid w:val="00374768"/>
    <w:rsid w:val="003A1708"/>
    <w:rsid w:val="004059FE"/>
    <w:rsid w:val="004329C0"/>
    <w:rsid w:val="00521B08"/>
    <w:rsid w:val="00572C8A"/>
    <w:rsid w:val="00672D75"/>
    <w:rsid w:val="007F1C3E"/>
    <w:rsid w:val="0086684A"/>
    <w:rsid w:val="008B7755"/>
    <w:rsid w:val="00935193"/>
    <w:rsid w:val="00AD6689"/>
    <w:rsid w:val="00BA65BF"/>
    <w:rsid w:val="00BA79A2"/>
    <w:rsid w:val="00C05043"/>
    <w:rsid w:val="00C6390B"/>
    <w:rsid w:val="00C70B5D"/>
    <w:rsid w:val="00C86BC7"/>
    <w:rsid w:val="00CA25C7"/>
    <w:rsid w:val="00CB7F05"/>
    <w:rsid w:val="00D153DE"/>
    <w:rsid w:val="00D91326"/>
    <w:rsid w:val="00DC55C9"/>
    <w:rsid w:val="00E22B84"/>
    <w:rsid w:val="00EE028A"/>
    <w:rsid w:val="00F645CE"/>
    <w:rsid w:val="00F7729E"/>
    <w:rsid w:val="00FC4F36"/>
    <w:rsid w:val="00FD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7DE416"/>
  <w15:docId w15:val="{0AED97A6-86A1-49AB-8448-CD052329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B5D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A5C"/>
    <w:pPr>
      <w:spacing w:after="0" w:line="240" w:lineRule="auto"/>
    </w:pPr>
  </w:style>
  <w:style w:type="character" w:customStyle="1" w:styleId="Heading2Char">
    <w:name w:val="Heading 2 Char"/>
    <w:basedOn w:val="DefaultParagraphFont"/>
    <w:link w:val="Heading2"/>
    <w:uiPriority w:val="9"/>
    <w:rsid w:val="003B5D92"/>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3B5D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5D92"/>
    <w:rPr>
      <w:rFonts w:eastAsiaTheme="minorEastAsia"/>
      <w:color w:val="5A5A5A" w:themeColor="text1" w:themeTint="A5"/>
      <w:spacing w:val="15"/>
    </w:rPr>
  </w:style>
  <w:style w:type="paragraph" w:styleId="ListParagraph">
    <w:name w:val="List Paragraph"/>
    <w:basedOn w:val="Normal"/>
    <w:uiPriority w:val="34"/>
    <w:qFormat/>
    <w:rsid w:val="001F50D9"/>
    <w:pPr>
      <w:ind w:left="720"/>
      <w:contextualSpacing/>
    </w:pPr>
  </w:style>
  <w:style w:type="paragraph" w:styleId="Header">
    <w:name w:val="header"/>
    <w:basedOn w:val="Normal"/>
    <w:link w:val="HeaderChar"/>
    <w:uiPriority w:val="99"/>
    <w:unhideWhenUsed/>
    <w:rsid w:val="001F5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0D9"/>
  </w:style>
  <w:style w:type="paragraph" w:styleId="Footer">
    <w:name w:val="footer"/>
    <w:basedOn w:val="Normal"/>
    <w:link w:val="FooterChar"/>
    <w:uiPriority w:val="99"/>
    <w:unhideWhenUsed/>
    <w:rsid w:val="001F5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0D9"/>
  </w:style>
  <w:style w:type="paragraph" w:styleId="BalloonText">
    <w:name w:val="Balloon Text"/>
    <w:basedOn w:val="Normal"/>
    <w:link w:val="BalloonTextChar"/>
    <w:uiPriority w:val="99"/>
    <w:semiHidden/>
    <w:unhideWhenUsed/>
    <w:rsid w:val="007F3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72F"/>
    <w:rPr>
      <w:rFonts w:ascii="Segoe UI" w:hAnsi="Segoe UI" w:cs="Segoe UI"/>
      <w:sz w:val="18"/>
      <w:szCs w:val="18"/>
    </w:rPr>
  </w:style>
  <w:style w:type="character" w:styleId="SubtleReference">
    <w:name w:val="Subtle Reference"/>
    <w:basedOn w:val="DefaultParagraphFont"/>
    <w:uiPriority w:val="31"/>
    <w:qFormat/>
    <w:rsid w:val="00D703EF"/>
    <w:rPr>
      <w:smallCaps/>
      <w:color w:val="5A5A5A" w:themeColor="text1" w:themeTint="A5"/>
    </w:rPr>
  </w:style>
  <w:style w:type="character" w:styleId="PlaceholderText">
    <w:name w:val="Placeholder Text"/>
    <w:basedOn w:val="DefaultParagraphFont"/>
    <w:uiPriority w:val="99"/>
    <w:semiHidden/>
    <w:rsid w:val="00C3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B91E806-7349-48E3-9B16-BF4230F84D0E}"/>
      </w:docPartPr>
      <w:docPartBody>
        <w:p w:rsidR="009B603C" w:rsidRDefault="0093242D">
          <w:r w:rsidRPr="008830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2D"/>
    <w:rsid w:val="0093242D"/>
    <w:rsid w:val="00D63CA6"/>
    <w:rsid w:val="00E4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5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5AD94-BE96-4C09-937F-479BE3B5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3</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Berkman,Blade L (DSHS)</dc:creator>
  <cp:lastModifiedBy>Berkman,Blade L (DSHS)</cp:lastModifiedBy>
  <cp:revision>43</cp:revision>
  <cp:lastPrinted>2017-05-03T16:03:00Z</cp:lastPrinted>
  <dcterms:created xsi:type="dcterms:W3CDTF">2016-11-28T19:37:00Z</dcterms:created>
  <dcterms:modified xsi:type="dcterms:W3CDTF">2024-07-21T04:09:00Z</dcterms:modified>
</cp:coreProperties>
</file>