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39256" w14:textId="77777777" w:rsidR="00FD238C" w:rsidRDefault="00FD238C" w:rsidP="00A2573A">
      <w:bookmarkStart w:id="0" w:name="_Toc354129633"/>
      <w:bookmarkStart w:id="1" w:name="_GoBack"/>
      <w:bookmarkEnd w:id="1"/>
      <w:r>
        <w:rPr>
          <w:noProof/>
        </w:rPr>
        <w:drawing>
          <wp:anchor distT="0" distB="0" distL="114300" distR="114300" simplePos="0" relativeHeight="251659264" behindDoc="1" locked="0" layoutInCell="1" allowOverlap="1" wp14:anchorId="15E9702A" wp14:editId="3780C284">
            <wp:simplePos x="0" y="0"/>
            <wp:positionH relativeFrom="page">
              <wp:align>left</wp:align>
            </wp:positionH>
            <wp:positionV relativeFrom="paragraph">
              <wp:posOffset>-761365</wp:posOffset>
            </wp:positionV>
            <wp:extent cx="2738015" cy="10039386"/>
            <wp:effectExtent l="0" t="0" r="0" b="0"/>
            <wp:wrapNone/>
            <wp:docPr id="4" name="Picture 4" descr="Texas Department of Health and Human Services/Texas Department of State Health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D0185 HHS Leg word cov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38015" cy="10039386"/>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6480" w:type="dxa"/>
        <w:tblInd w:w="396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Caption w:val=" "/>
      </w:tblPr>
      <w:tblGrid>
        <w:gridCol w:w="6480"/>
      </w:tblGrid>
      <w:tr w:rsidR="00FD238C" w14:paraId="56AE796D" w14:textId="77777777" w:rsidTr="00A2573A">
        <w:trPr>
          <w:cnfStyle w:val="100000000000" w:firstRow="1" w:lastRow="0" w:firstColumn="0" w:lastColumn="0" w:oddVBand="0" w:evenVBand="0" w:oddHBand="0" w:evenHBand="0" w:firstRowFirstColumn="0" w:firstRowLastColumn="0" w:lastRowFirstColumn="0" w:lastRowLastColumn="0"/>
          <w:trHeight w:hRule="exact" w:val="5592"/>
        </w:trPr>
        <w:tc>
          <w:tcPr>
            <w:cnfStyle w:val="001000000000" w:firstRow="0" w:lastRow="0" w:firstColumn="1" w:lastColumn="0" w:oddVBand="0" w:evenVBand="0" w:oddHBand="0" w:evenHBand="0" w:firstRowFirstColumn="0" w:firstRowLastColumn="0" w:lastRowFirstColumn="0" w:lastRowLastColumn="0"/>
            <w:tcW w:w="6480" w:type="dxa"/>
            <w:tcBorders>
              <w:bottom w:val="single" w:sz="48" w:space="0" w:color="BBBEBE" w:themeColor="background2" w:themeShade="E6"/>
            </w:tcBorders>
          </w:tcPr>
          <w:p w14:paraId="2C41D3BF" w14:textId="77777777" w:rsidR="00FD238C" w:rsidRDefault="00040834" w:rsidP="00A2573A">
            <w:pPr>
              <w:pStyle w:val="Title"/>
            </w:pPr>
            <w:r>
              <w:t>Regulatory Guide 4.3</w:t>
            </w:r>
          </w:p>
          <w:p w14:paraId="74650C71" w14:textId="77777777" w:rsidR="00040834" w:rsidRPr="008106C1" w:rsidRDefault="00040834" w:rsidP="00A2573A">
            <w:pPr>
              <w:pStyle w:val="Title"/>
            </w:pPr>
            <w:r>
              <w:t>Facilities for the Healing Arts, Podiatry</w:t>
            </w:r>
            <w:r w:rsidR="002D4641">
              <w:t>,</w:t>
            </w:r>
            <w:r>
              <w:t xml:space="preserve"> and Chiropractic Medicine</w:t>
            </w:r>
          </w:p>
          <w:p w14:paraId="639B44E2" w14:textId="77777777" w:rsidR="00FD238C" w:rsidRDefault="00FD238C" w:rsidP="00A2573A"/>
        </w:tc>
      </w:tr>
      <w:tr w:rsidR="00FD238C" w14:paraId="71C9AE6A" w14:textId="77777777" w:rsidTr="00A2573A">
        <w:trPr>
          <w:trHeight w:hRule="exact" w:val="3840"/>
        </w:trPr>
        <w:tc>
          <w:tcPr>
            <w:cnfStyle w:val="001000000000" w:firstRow="0" w:lastRow="0" w:firstColumn="1" w:lastColumn="0" w:oddVBand="0" w:evenVBand="0" w:oddHBand="0" w:evenHBand="0" w:firstRowFirstColumn="0" w:firstRowLastColumn="0" w:lastRowFirstColumn="0" w:lastRowLastColumn="0"/>
            <w:tcW w:w="6480" w:type="dxa"/>
            <w:tcBorders>
              <w:top w:val="single" w:sz="48" w:space="0" w:color="BBBEBE" w:themeColor="background2" w:themeShade="E6"/>
            </w:tcBorders>
            <w:tcMar>
              <w:top w:w="480" w:type="dxa"/>
            </w:tcMar>
          </w:tcPr>
          <w:p w14:paraId="7E7536F1" w14:textId="77777777" w:rsidR="00FD238C" w:rsidRDefault="00040834" w:rsidP="00A2573A">
            <w:pPr>
              <w:pStyle w:val="Subtitle"/>
            </w:pPr>
            <w:r>
              <w:t>Consumer Protection Division</w:t>
            </w:r>
            <w:r>
              <w:br/>
              <w:t>Radiation Program</w:t>
            </w:r>
          </w:p>
        </w:tc>
      </w:tr>
      <w:tr w:rsidR="00FD238C" w14:paraId="49E2B3D1" w14:textId="77777777" w:rsidTr="00A2573A">
        <w:trPr>
          <w:trHeight w:hRule="exact" w:val="2880"/>
        </w:trPr>
        <w:tc>
          <w:tcPr>
            <w:cnfStyle w:val="001000000000" w:firstRow="0" w:lastRow="0" w:firstColumn="1" w:lastColumn="0" w:oddVBand="0" w:evenVBand="0" w:oddHBand="0" w:evenHBand="0" w:firstRowFirstColumn="0" w:firstRowLastColumn="0" w:lastRowFirstColumn="0" w:lastRowLastColumn="0"/>
            <w:tcW w:w="6480" w:type="dxa"/>
            <w:vAlign w:val="bottom"/>
          </w:tcPr>
          <w:p w14:paraId="613503E1" w14:textId="50B2A8B3" w:rsidR="00FD238C" w:rsidRDefault="00811EBC" w:rsidP="00040834">
            <w:pPr>
              <w:pStyle w:val="Subtitle"/>
            </w:pPr>
            <w:r>
              <w:t xml:space="preserve"> </w:t>
            </w:r>
            <w:r w:rsidR="00C80983">
              <w:t>June 2020</w:t>
            </w:r>
          </w:p>
        </w:tc>
      </w:tr>
    </w:tbl>
    <w:p w14:paraId="1919340B" w14:textId="77777777" w:rsidR="00FD238C" w:rsidRPr="00CF2C1E" w:rsidRDefault="00FD238C" w:rsidP="00A2573A"/>
    <w:p w14:paraId="4C87A9BA" w14:textId="77777777" w:rsidR="0061353F" w:rsidRDefault="0061353F" w:rsidP="00A2573A">
      <w:pPr>
        <w:rPr>
          <w:rFonts w:cs="Arial"/>
        </w:rPr>
        <w:sectPr w:rsidR="0061353F" w:rsidSect="00A2573A">
          <w:footerReference w:type="default" r:id="rId13"/>
          <w:pgSz w:w="12240" w:h="15840" w:code="1"/>
          <w:pgMar w:top="1200" w:right="360" w:bottom="360" w:left="360" w:header="720" w:footer="720" w:gutter="0"/>
          <w:pgNumType w:fmt="lowerRoman" w:start="1"/>
          <w:cols w:space="720"/>
          <w:titlePg/>
        </w:sectPr>
      </w:pPr>
    </w:p>
    <w:p w14:paraId="0B8729A7" w14:textId="77777777" w:rsidR="00FD238C" w:rsidRDefault="00FD238C" w:rsidP="008F3CA8">
      <w:pPr>
        <w:pStyle w:val="TOCHeading"/>
      </w:pPr>
      <w:bookmarkStart w:id="2" w:name="_Toc484503909"/>
      <w:bookmarkStart w:id="3" w:name="_Toc484510384"/>
      <w:bookmarkEnd w:id="0"/>
      <w:r>
        <w:lastRenderedPageBreak/>
        <w:t>Table of Contents</w:t>
      </w:r>
    </w:p>
    <w:p w14:paraId="527CE1E8" w14:textId="717F57C1" w:rsidR="00DD1073" w:rsidRDefault="00FD238C">
      <w:pPr>
        <w:pStyle w:val="TOC1"/>
        <w:rPr>
          <w:rFonts w:eastAsiaTheme="minorEastAsia" w:cstheme="minorBidi"/>
          <w:b w:val="0"/>
          <w:szCs w:val="22"/>
          <w:lang w:eastAsia="en-US"/>
        </w:rPr>
      </w:pPr>
      <w:r>
        <w:rPr>
          <w:color w:val="000000"/>
        </w:rPr>
        <w:fldChar w:fldCharType="begin"/>
      </w:r>
      <w:r>
        <w:instrText xml:space="preserve"> TOC \o "2-2" \h \z \t "Heading 1,1,Heading 1 for Lists,1,Appendix Heading,1,Heading 1-No Numbering,1" </w:instrText>
      </w:r>
      <w:r>
        <w:rPr>
          <w:color w:val="000000"/>
        </w:rPr>
        <w:fldChar w:fldCharType="separate"/>
      </w:r>
      <w:hyperlink w:anchor="_Toc19624723" w:history="1">
        <w:r w:rsidR="00DD1073" w:rsidRPr="00912F0C">
          <w:rPr>
            <w:rStyle w:val="Hyperlink"/>
          </w:rPr>
          <w:t>GUIDE FOR THE PREPARATION OF OPERATING AND SAFETY PROCEDURES FOR THE HEALING ARTS OF MEDICINE, PODIATRY, AND CHIROPRACTIC</w:t>
        </w:r>
        <w:r w:rsidR="00DD1073">
          <w:rPr>
            <w:webHidden/>
          </w:rPr>
          <w:tab/>
        </w:r>
        <w:r w:rsidR="00DD1073">
          <w:rPr>
            <w:webHidden/>
          </w:rPr>
          <w:fldChar w:fldCharType="begin"/>
        </w:r>
        <w:r w:rsidR="00DD1073">
          <w:rPr>
            <w:webHidden/>
          </w:rPr>
          <w:instrText xml:space="preserve"> PAGEREF _Toc19624723 \h </w:instrText>
        </w:r>
        <w:r w:rsidR="00DD1073">
          <w:rPr>
            <w:webHidden/>
          </w:rPr>
        </w:r>
        <w:r w:rsidR="00DD1073">
          <w:rPr>
            <w:webHidden/>
          </w:rPr>
          <w:fldChar w:fldCharType="separate"/>
        </w:r>
        <w:r w:rsidR="004C4DC4">
          <w:rPr>
            <w:webHidden/>
          </w:rPr>
          <w:t>2</w:t>
        </w:r>
        <w:r w:rsidR="00DD1073">
          <w:rPr>
            <w:webHidden/>
          </w:rPr>
          <w:fldChar w:fldCharType="end"/>
        </w:r>
      </w:hyperlink>
    </w:p>
    <w:p w14:paraId="1BF371E7" w14:textId="402588AA" w:rsidR="00DD1073" w:rsidRDefault="00ED7C44">
      <w:pPr>
        <w:pStyle w:val="TOC1"/>
        <w:rPr>
          <w:rFonts w:eastAsiaTheme="minorEastAsia" w:cstheme="minorBidi"/>
          <w:b w:val="0"/>
          <w:szCs w:val="22"/>
          <w:lang w:eastAsia="en-US"/>
        </w:rPr>
      </w:pPr>
      <w:hyperlink w:anchor="_Toc19624724" w:history="1">
        <w:r w:rsidR="00DD1073" w:rsidRPr="00912F0C">
          <w:rPr>
            <w:rStyle w:val="Hyperlink"/>
          </w:rPr>
          <w:t>DEPARTMENT INSPECTIONS AND NOTIFICATIONS</w:t>
        </w:r>
        <w:r w:rsidR="00DD1073">
          <w:rPr>
            <w:webHidden/>
          </w:rPr>
          <w:tab/>
        </w:r>
        <w:r w:rsidR="00DD1073">
          <w:rPr>
            <w:webHidden/>
          </w:rPr>
          <w:fldChar w:fldCharType="begin"/>
        </w:r>
        <w:r w:rsidR="00DD1073">
          <w:rPr>
            <w:webHidden/>
          </w:rPr>
          <w:instrText xml:space="preserve"> PAGEREF _Toc19624724 \h </w:instrText>
        </w:r>
        <w:r w:rsidR="00DD1073">
          <w:rPr>
            <w:webHidden/>
          </w:rPr>
        </w:r>
        <w:r w:rsidR="00DD1073">
          <w:rPr>
            <w:webHidden/>
          </w:rPr>
          <w:fldChar w:fldCharType="separate"/>
        </w:r>
        <w:r w:rsidR="004C4DC4">
          <w:rPr>
            <w:webHidden/>
          </w:rPr>
          <w:t>3</w:t>
        </w:r>
        <w:r w:rsidR="00DD1073">
          <w:rPr>
            <w:webHidden/>
          </w:rPr>
          <w:fldChar w:fldCharType="end"/>
        </w:r>
      </w:hyperlink>
    </w:p>
    <w:p w14:paraId="65655E9E" w14:textId="358EFF35" w:rsidR="00DD1073" w:rsidRDefault="00ED7C44">
      <w:pPr>
        <w:pStyle w:val="TOC1"/>
        <w:rPr>
          <w:rFonts w:eastAsiaTheme="minorEastAsia" w:cstheme="minorBidi"/>
          <w:b w:val="0"/>
          <w:szCs w:val="22"/>
          <w:lang w:eastAsia="en-US"/>
        </w:rPr>
      </w:pPr>
      <w:hyperlink w:anchor="_Toc19624725" w:history="1">
        <w:r w:rsidR="00DD1073" w:rsidRPr="00912F0C">
          <w:rPr>
            <w:rStyle w:val="Hyperlink"/>
          </w:rPr>
          <w:t>REGULATIONS</w:t>
        </w:r>
        <w:r w:rsidR="00DD1073">
          <w:rPr>
            <w:webHidden/>
          </w:rPr>
          <w:tab/>
        </w:r>
        <w:r w:rsidR="00DD1073">
          <w:rPr>
            <w:webHidden/>
          </w:rPr>
          <w:fldChar w:fldCharType="begin"/>
        </w:r>
        <w:r w:rsidR="00DD1073">
          <w:rPr>
            <w:webHidden/>
          </w:rPr>
          <w:instrText xml:space="preserve"> PAGEREF _Toc19624725 \h </w:instrText>
        </w:r>
        <w:r w:rsidR="00DD1073">
          <w:rPr>
            <w:webHidden/>
          </w:rPr>
        </w:r>
        <w:r w:rsidR="00DD1073">
          <w:rPr>
            <w:webHidden/>
          </w:rPr>
          <w:fldChar w:fldCharType="separate"/>
        </w:r>
        <w:r w:rsidR="004C4DC4">
          <w:rPr>
            <w:webHidden/>
          </w:rPr>
          <w:t>3</w:t>
        </w:r>
        <w:r w:rsidR="00DD1073">
          <w:rPr>
            <w:webHidden/>
          </w:rPr>
          <w:fldChar w:fldCharType="end"/>
        </w:r>
      </w:hyperlink>
    </w:p>
    <w:p w14:paraId="7CEBB9F9" w14:textId="66E4F06D" w:rsidR="00DD1073" w:rsidRDefault="00ED7C44">
      <w:pPr>
        <w:pStyle w:val="TOC1"/>
        <w:rPr>
          <w:rFonts w:eastAsiaTheme="minorEastAsia" w:cstheme="minorBidi"/>
          <w:b w:val="0"/>
          <w:szCs w:val="22"/>
          <w:lang w:eastAsia="en-US"/>
        </w:rPr>
      </w:pPr>
      <w:hyperlink w:anchor="_Toc19624726" w:history="1">
        <w:r w:rsidR="00DD1073" w:rsidRPr="00912F0C">
          <w:rPr>
            <w:rStyle w:val="Hyperlink"/>
          </w:rPr>
          <w:t>REGISTRATION AND FEES</w:t>
        </w:r>
        <w:r w:rsidR="00DD1073">
          <w:rPr>
            <w:webHidden/>
          </w:rPr>
          <w:tab/>
        </w:r>
        <w:r w:rsidR="00DD1073">
          <w:rPr>
            <w:webHidden/>
          </w:rPr>
          <w:fldChar w:fldCharType="begin"/>
        </w:r>
        <w:r w:rsidR="00DD1073">
          <w:rPr>
            <w:webHidden/>
          </w:rPr>
          <w:instrText xml:space="preserve"> PAGEREF _Toc19624726 \h </w:instrText>
        </w:r>
        <w:r w:rsidR="00DD1073">
          <w:rPr>
            <w:webHidden/>
          </w:rPr>
        </w:r>
        <w:r w:rsidR="00DD1073">
          <w:rPr>
            <w:webHidden/>
          </w:rPr>
          <w:fldChar w:fldCharType="separate"/>
        </w:r>
        <w:r w:rsidR="004C4DC4">
          <w:rPr>
            <w:webHidden/>
          </w:rPr>
          <w:t>4</w:t>
        </w:r>
        <w:r w:rsidR="00DD1073">
          <w:rPr>
            <w:webHidden/>
          </w:rPr>
          <w:fldChar w:fldCharType="end"/>
        </w:r>
      </w:hyperlink>
    </w:p>
    <w:p w14:paraId="7A4A78D8" w14:textId="2A6848ED" w:rsidR="00DD1073" w:rsidRDefault="00ED7C44">
      <w:pPr>
        <w:pStyle w:val="TOC1"/>
        <w:rPr>
          <w:rFonts w:eastAsiaTheme="minorEastAsia" w:cstheme="minorBidi"/>
          <w:b w:val="0"/>
          <w:szCs w:val="22"/>
          <w:lang w:eastAsia="en-US"/>
        </w:rPr>
      </w:pPr>
      <w:hyperlink w:anchor="_Toc19624727" w:history="1">
        <w:r w:rsidR="00DD1073" w:rsidRPr="00912F0C">
          <w:rPr>
            <w:rStyle w:val="Hyperlink"/>
          </w:rPr>
          <w:t>EQUIPMENT PERFORMANCE EVALUATIONS (EPE)</w:t>
        </w:r>
        <w:r w:rsidR="00DD1073">
          <w:rPr>
            <w:webHidden/>
          </w:rPr>
          <w:tab/>
        </w:r>
        <w:r w:rsidR="00DD1073">
          <w:rPr>
            <w:webHidden/>
          </w:rPr>
          <w:fldChar w:fldCharType="begin"/>
        </w:r>
        <w:r w:rsidR="00DD1073">
          <w:rPr>
            <w:webHidden/>
          </w:rPr>
          <w:instrText xml:space="preserve"> PAGEREF _Toc19624727 \h </w:instrText>
        </w:r>
        <w:r w:rsidR="00DD1073">
          <w:rPr>
            <w:webHidden/>
          </w:rPr>
        </w:r>
        <w:r w:rsidR="00DD1073">
          <w:rPr>
            <w:webHidden/>
          </w:rPr>
          <w:fldChar w:fldCharType="separate"/>
        </w:r>
        <w:r w:rsidR="004C4DC4">
          <w:rPr>
            <w:webHidden/>
          </w:rPr>
          <w:t>4</w:t>
        </w:r>
        <w:r w:rsidR="00DD1073">
          <w:rPr>
            <w:webHidden/>
          </w:rPr>
          <w:fldChar w:fldCharType="end"/>
        </w:r>
      </w:hyperlink>
    </w:p>
    <w:p w14:paraId="160AEC2F" w14:textId="2AB018D4" w:rsidR="00DD1073" w:rsidRDefault="00ED7C44">
      <w:pPr>
        <w:pStyle w:val="TOC1"/>
        <w:rPr>
          <w:rFonts w:eastAsiaTheme="minorEastAsia" w:cstheme="minorBidi"/>
          <w:b w:val="0"/>
          <w:szCs w:val="22"/>
          <w:lang w:eastAsia="en-US"/>
        </w:rPr>
      </w:pPr>
      <w:hyperlink w:anchor="_Toc19624728" w:history="1">
        <w:r w:rsidR="00DD1073" w:rsidRPr="00912F0C">
          <w:rPr>
            <w:rStyle w:val="Hyperlink"/>
          </w:rPr>
          <w:t>RADIATION SAFETY OFFICER (RSO)</w:t>
        </w:r>
        <w:r w:rsidR="00DD1073">
          <w:rPr>
            <w:webHidden/>
          </w:rPr>
          <w:tab/>
        </w:r>
        <w:r w:rsidR="00DD1073">
          <w:rPr>
            <w:webHidden/>
          </w:rPr>
          <w:fldChar w:fldCharType="begin"/>
        </w:r>
        <w:r w:rsidR="00DD1073">
          <w:rPr>
            <w:webHidden/>
          </w:rPr>
          <w:instrText xml:space="preserve"> PAGEREF _Toc19624728 \h </w:instrText>
        </w:r>
        <w:r w:rsidR="00DD1073">
          <w:rPr>
            <w:webHidden/>
          </w:rPr>
        </w:r>
        <w:r w:rsidR="00DD1073">
          <w:rPr>
            <w:webHidden/>
          </w:rPr>
          <w:fldChar w:fldCharType="separate"/>
        </w:r>
        <w:r w:rsidR="004C4DC4">
          <w:rPr>
            <w:webHidden/>
          </w:rPr>
          <w:t>5</w:t>
        </w:r>
        <w:r w:rsidR="00DD1073">
          <w:rPr>
            <w:webHidden/>
          </w:rPr>
          <w:fldChar w:fldCharType="end"/>
        </w:r>
      </w:hyperlink>
    </w:p>
    <w:p w14:paraId="3C138856" w14:textId="02D59AA8" w:rsidR="00DD1073" w:rsidRDefault="00ED7C44">
      <w:pPr>
        <w:pStyle w:val="TOC1"/>
        <w:rPr>
          <w:rFonts w:eastAsiaTheme="minorEastAsia" w:cstheme="minorBidi"/>
          <w:b w:val="0"/>
          <w:szCs w:val="22"/>
          <w:lang w:eastAsia="en-US"/>
        </w:rPr>
      </w:pPr>
      <w:hyperlink w:anchor="_Toc19624729" w:history="1">
        <w:r w:rsidR="00DD1073" w:rsidRPr="00912F0C">
          <w:rPr>
            <w:rStyle w:val="Hyperlink"/>
          </w:rPr>
          <w:t>OPERATOR REQUIREMENTS</w:t>
        </w:r>
        <w:r w:rsidR="00DD1073">
          <w:rPr>
            <w:webHidden/>
          </w:rPr>
          <w:tab/>
        </w:r>
        <w:r w:rsidR="00DD1073">
          <w:rPr>
            <w:webHidden/>
          </w:rPr>
          <w:fldChar w:fldCharType="begin"/>
        </w:r>
        <w:r w:rsidR="00DD1073">
          <w:rPr>
            <w:webHidden/>
          </w:rPr>
          <w:instrText xml:space="preserve"> PAGEREF _Toc19624729 \h </w:instrText>
        </w:r>
        <w:r w:rsidR="00DD1073">
          <w:rPr>
            <w:webHidden/>
          </w:rPr>
        </w:r>
        <w:r w:rsidR="00DD1073">
          <w:rPr>
            <w:webHidden/>
          </w:rPr>
          <w:fldChar w:fldCharType="separate"/>
        </w:r>
        <w:r w:rsidR="004C4DC4">
          <w:rPr>
            <w:webHidden/>
          </w:rPr>
          <w:t>5</w:t>
        </w:r>
        <w:r w:rsidR="00DD1073">
          <w:rPr>
            <w:webHidden/>
          </w:rPr>
          <w:fldChar w:fldCharType="end"/>
        </w:r>
      </w:hyperlink>
    </w:p>
    <w:p w14:paraId="54622D19" w14:textId="67B8EBD9" w:rsidR="00DD1073" w:rsidRDefault="00ED7C44">
      <w:pPr>
        <w:pStyle w:val="TOC1"/>
        <w:rPr>
          <w:rFonts w:eastAsiaTheme="minorEastAsia" w:cstheme="minorBidi"/>
          <w:b w:val="0"/>
          <w:szCs w:val="22"/>
          <w:lang w:eastAsia="en-US"/>
        </w:rPr>
      </w:pPr>
      <w:hyperlink w:anchor="_Toc19624730" w:history="1">
        <w:r w:rsidR="00DD1073" w:rsidRPr="00912F0C">
          <w:rPr>
            <w:rStyle w:val="Hyperlink"/>
          </w:rPr>
          <w:t>INDIVIDUAL MONITORING REQUIREMENTS/DOSE TO OPERATORS</w:t>
        </w:r>
        <w:r w:rsidR="00DD1073">
          <w:rPr>
            <w:webHidden/>
          </w:rPr>
          <w:tab/>
        </w:r>
        <w:r w:rsidR="00DD1073">
          <w:rPr>
            <w:webHidden/>
          </w:rPr>
          <w:fldChar w:fldCharType="begin"/>
        </w:r>
        <w:r w:rsidR="00DD1073">
          <w:rPr>
            <w:webHidden/>
          </w:rPr>
          <w:instrText xml:space="preserve"> PAGEREF _Toc19624730 \h </w:instrText>
        </w:r>
        <w:r w:rsidR="00DD1073">
          <w:rPr>
            <w:webHidden/>
          </w:rPr>
        </w:r>
        <w:r w:rsidR="00DD1073">
          <w:rPr>
            <w:webHidden/>
          </w:rPr>
          <w:fldChar w:fldCharType="separate"/>
        </w:r>
        <w:r w:rsidR="004C4DC4">
          <w:rPr>
            <w:webHidden/>
          </w:rPr>
          <w:t>6</w:t>
        </w:r>
        <w:r w:rsidR="00DD1073">
          <w:rPr>
            <w:webHidden/>
          </w:rPr>
          <w:fldChar w:fldCharType="end"/>
        </w:r>
      </w:hyperlink>
    </w:p>
    <w:p w14:paraId="5568FA76" w14:textId="06F69F98" w:rsidR="00DD1073" w:rsidRDefault="00ED7C44">
      <w:pPr>
        <w:pStyle w:val="TOC1"/>
        <w:rPr>
          <w:rFonts w:eastAsiaTheme="minorEastAsia" w:cstheme="minorBidi"/>
          <w:b w:val="0"/>
          <w:szCs w:val="22"/>
          <w:lang w:eastAsia="en-US"/>
        </w:rPr>
      </w:pPr>
      <w:hyperlink w:anchor="_Toc19624731" w:history="1">
        <w:r w:rsidR="00DD1073" w:rsidRPr="00912F0C">
          <w:rPr>
            <w:rStyle w:val="Hyperlink"/>
          </w:rPr>
          <w:t>USE OF PROTECTIVE DEVICES</w:t>
        </w:r>
        <w:r w:rsidR="00DD1073">
          <w:rPr>
            <w:webHidden/>
          </w:rPr>
          <w:tab/>
        </w:r>
        <w:r w:rsidR="00DD1073">
          <w:rPr>
            <w:webHidden/>
          </w:rPr>
          <w:fldChar w:fldCharType="begin"/>
        </w:r>
        <w:r w:rsidR="00DD1073">
          <w:rPr>
            <w:webHidden/>
          </w:rPr>
          <w:instrText xml:space="preserve"> PAGEREF _Toc19624731 \h </w:instrText>
        </w:r>
        <w:r w:rsidR="00DD1073">
          <w:rPr>
            <w:webHidden/>
          </w:rPr>
        </w:r>
        <w:r w:rsidR="00DD1073">
          <w:rPr>
            <w:webHidden/>
          </w:rPr>
          <w:fldChar w:fldCharType="separate"/>
        </w:r>
        <w:r w:rsidR="004C4DC4">
          <w:rPr>
            <w:webHidden/>
          </w:rPr>
          <w:t>7</w:t>
        </w:r>
        <w:r w:rsidR="00DD1073">
          <w:rPr>
            <w:webHidden/>
          </w:rPr>
          <w:fldChar w:fldCharType="end"/>
        </w:r>
      </w:hyperlink>
    </w:p>
    <w:p w14:paraId="375D6DAA" w14:textId="647226C3" w:rsidR="00DD1073" w:rsidRDefault="00ED7C44">
      <w:pPr>
        <w:pStyle w:val="TOC1"/>
        <w:rPr>
          <w:rFonts w:eastAsiaTheme="minorEastAsia" w:cstheme="minorBidi"/>
          <w:b w:val="0"/>
          <w:szCs w:val="22"/>
          <w:lang w:eastAsia="en-US"/>
        </w:rPr>
      </w:pPr>
      <w:hyperlink w:anchor="_Toc19624732" w:history="1">
        <w:r w:rsidR="00DD1073" w:rsidRPr="00912F0C">
          <w:rPr>
            <w:rStyle w:val="Hyperlink"/>
          </w:rPr>
          <w:t>HOLDING OF PATIENTS AND/OR IMAGE RECEPTOR</w:t>
        </w:r>
        <w:r w:rsidR="00DD1073">
          <w:rPr>
            <w:webHidden/>
          </w:rPr>
          <w:tab/>
        </w:r>
        <w:r w:rsidR="00DD1073">
          <w:rPr>
            <w:webHidden/>
          </w:rPr>
          <w:fldChar w:fldCharType="begin"/>
        </w:r>
        <w:r w:rsidR="00DD1073">
          <w:rPr>
            <w:webHidden/>
          </w:rPr>
          <w:instrText xml:space="preserve"> PAGEREF _Toc19624732 \h </w:instrText>
        </w:r>
        <w:r w:rsidR="00DD1073">
          <w:rPr>
            <w:webHidden/>
          </w:rPr>
        </w:r>
        <w:r w:rsidR="00DD1073">
          <w:rPr>
            <w:webHidden/>
          </w:rPr>
          <w:fldChar w:fldCharType="separate"/>
        </w:r>
        <w:r w:rsidR="004C4DC4">
          <w:rPr>
            <w:webHidden/>
          </w:rPr>
          <w:t>8</w:t>
        </w:r>
        <w:r w:rsidR="00DD1073">
          <w:rPr>
            <w:webHidden/>
          </w:rPr>
          <w:fldChar w:fldCharType="end"/>
        </w:r>
      </w:hyperlink>
    </w:p>
    <w:p w14:paraId="1644E2B6" w14:textId="36505ECE" w:rsidR="00DD1073" w:rsidRDefault="00ED7C44">
      <w:pPr>
        <w:pStyle w:val="TOC1"/>
        <w:rPr>
          <w:rFonts w:eastAsiaTheme="minorEastAsia" w:cstheme="minorBidi"/>
          <w:b w:val="0"/>
          <w:szCs w:val="22"/>
          <w:lang w:eastAsia="en-US"/>
        </w:rPr>
      </w:pPr>
      <w:hyperlink w:anchor="_Toc19624733" w:history="1">
        <w:r w:rsidR="00DD1073" w:rsidRPr="00912F0C">
          <w:rPr>
            <w:rStyle w:val="Hyperlink"/>
          </w:rPr>
          <w:t>POSTING NOTICES, INSTRUCTIONS, REPORTS TO WORKERS, AND POSTING A RADIATION AREA</w:t>
        </w:r>
        <w:r w:rsidR="00DD1073">
          <w:rPr>
            <w:webHidden/>
          </w:rPr>
          <w:tab/>
        </w:r>
        <w:r w:rsidR="00DD1073">
          <w:rPr>
            <w:webHidden/>
          </w:rPr>
          <w:fldChar w:fldCharType="begin"/>
        </w:r>
        <w:r w:rsidR="00DD1073">
          <w:rPr>
            <w:webHidden/>
          </w:rPr>
          <w:instrText xml:space="preserve"> PAGEREF _Toc19624733 \h </w:instrText>
        </w:r>
        <w:r w:rsidR="00DD1073">
          <w:rPr>
            <w:webHidden/>
          </w:rPr>
        </w:r>
        <w:r w:rsidR="00DD1073">
          <w:rPr>
            <w:webHidden/>
          </w:rPr>
          <w:fldChar w:fldCharType="separate"/>
        </w:r>
        <w:r w:rsidR="004C4DC4">
          <w:rPr>
            <w:webHidden/>
          </w:rPr>
          <w:t>8</w:t>
        </w:r>
        <w:r w:rsidR="00DD1073">
          <w:rPr>
            <w:webHidden/>
          </w:rPr>
          <w:fldChar w:fldCharType="end"/>
        </w:r>
      </w:hyperlink>
    </w:p>
    <w:p w14:paraId="6BBA0C53" w14:textId="137F4888" w:rsidR="00DD1073" w:rsidRDefault="00ED7C44">
      <w:pPr>
        <w:pStyle w:val="TOC1"/>
        <w:rPr>
          <w:rFonts w:eastAsiaTheme="minorEastAsia" w:cstheme="minorBidi"/>
          <w:b w:val="0"/>
          <w:szCs w:val="22"/>
          <w:lang w:eastAsia="en-US"/>
        </w:rPr>
      </w:pPr>
      <w:hyperlink w:anchor="_Toc19624734" w:history="1">
        <w:r w:rsidR="00DD1073" w:rsidRPr="00912F0C">
          <w:rPr>
            <w:rStyle w:val="Hyperlink"/>
          </w:rPr>
          <w:t>OPERATION OF THE X-RAY UNIT</w:t>
        </w:r>
        <w:r w:rsidR="00DD1073">
          <w:rPr>
            <w:webHidden/>
          </w:rPr>
          <w:tab/>
        </w:r>
        <w:r w:rsidR="00DD1073">
          <w:rPr>
            <w:webHidden/>
          </w:rPr>
          <w:fldChar w:fldCharType="begin"/>
        </w:r>
        <w:r w:rsidR="00DD1073">
          <w:rPr>
            <w:webHidden/>
          </w:rPr>
          <w:instrText xml:space="preserve"> PAGEREF _Toc19624734 \h </w:instrText>
        </w:r>
        <w:r w:rsidR="00DD1073">
          <w:rPr>
            <w:webHidden/>
          </w:rPr>
        </w:r>
        <w:r w:rsidR="00DD1073">
          <w:rPr>
            <w:webHidden/>
          </w:rPr>
          <w:fldChar w:fldCharType="separate"/>
        </w:r>
        <w:r w:rsidR="004C4DC4">
          <w:rPr>
            <w:webHidden/>
          </w:rPr>
          <w:t>9</w:t>
        </w:r>
        <w:r w:rsidR="00DD1073">
          <w:rPr>
            <w:webHidden/>
          </w:rPr>
          <w:fldChar w:fldCharType="end"/>
        </w:r>
      </w:hyperlink>
    </w:p>
    <w:p w14:paraId="5B77AC6F" w14:textId="601706B1" w:rsidR="00DD1073" w:rsidRDefault="00ED7C44">
      <w:pPr>
        <w:pStyle w:val="TOC1"/>
        <w:rPr>
          <w:rFonts w:eastAsiaTheme="minorEastAsia" w:cstheme="minorBidi"/>
          <w:b w:val="0"/>
          <w:szCs w:val="22"/>
          <w:lang w:eastAsia="en-US"/>
        </w:rPr>
      </w:pPr>
      <w:hyperlink w:anchor="_Toc19624735" w:history="1">
        <w:r w:rsidR="00DD1073" w:rsidRPr="00912F0C">
          <w:rPr>
            <w:rStyle w:val="Hyperlink"/>
          </w:rPr>
          <w:t>DIGITAL IMAGING ACQUISITION SYSTEMS</w:t>
        </w:r>
        <w:r w:rsidR="00DD1073">
          <w:rPr>
            <w:webHidden/>
          </w:rPr>
          <w:tab/>
        </w:r>
        <w:r w:rsidR="00DD1073">
          <w:rPr>
            <w:webHidden/>
          </w:rPr>
          <w:fldChar w:fldCharType="begin"/>
        </w:r>
        <w:r w:rsidR="00DD1073">
          <w:rPr>
            <w:webHidden/>
          </w:rPr>
          <w:instrText xml:space="preserve"> PAGEREF _Toc19624735 \h </w:instrText>
        </w:r>
        <w:r w:rsidR="00DD1073">
          <w:rPr>
            <w:webHidden/>
          </w:rPr>
        </w:r>
        <w:r w:rsidR="00DD1073">
          <w:rPr>
            <w:webHidden/>
          </w:rPr>
          <w:fldChar w:fldCharType="separate"/>
        </w:r>
        <w:r w:rsidR="004C4DC4">
          <w:rPr>
            <w:webHidden/>
          </w:rPr>
          <w:t>10</w:t>
        </w:r>
        <w:r w:rsidR="00DD1073">
          <w:rPr>
            <w:webHidden/>
          </w:rPr>
          <w:fldChar w:fldCharType="end"/>
        </w:r>
      </w:hyperlink>
    </w:p>
    <w:p w14:paraId="191F07E7" w14:textId="3EE20D11" w:rsidR="00DD1073" w:rsidRDefault="00ED7C44">
      <w:pPr>
        <w:pStyle w:val="TOC1"/>
        <w:rPr>
          <w:rFonts w:eastAsiaTheme="minorEastAsia" w:cstheme="minorBidi"/>
          <w:b w:val="0"/>
          <w:szCs w:val="22"/>
          <w:lang w:eastAsia="en-US"/>
        </w:rPr>
      </w:pPr>
      <w:hyperlink w:anchor="_Toc19624736" w:history="1">
        <w:r w:rsidR="00DD1073" w:rsidRPr="00912F0C">
          <w:rPr>
            <w:rStyle w:val="Hyperlink"/>
          </w:rPr>
          <w:t>FILM PROCESSING</w:t>
        </w:r>
        <w:r w:rsidR="00DD1073">
          <w:rPr>
            <w:webHidden/>
          </w:rPr>
          <w:tab/>
        </w:r>
        <w:r w:rsidR="00DD1073">
          <w:rPr>
            <w:webHidden/>
          </w:rPr>
          <w:fldChar w:fldCharType="begin"/>
        </w:r>
        <w:r w:rsidR="00DD1073">
          <w:rPr>
            <w:webHidden/>
          </w:rPr>
          <w:instrText xml:space="preserve"> PAGEREF _Toc19624736 \h </w:instrText>
        </w:r>
        <w:r w:rsidR="00DD1073">
          <w:rPr>
            <w:webHidden/>
          </w:rPr>
        </w:r>
        <w:r w:rsidR="00DD1073">
          <w:rPr>
            <w:webHidden/>
          </w:rPr>
          <w:fldChar w:fldCharType="separate"/>
        </w:r>
        <w:r w:rsidR="004C4DC4">
          <w:rPr>
            <w:webHidden/>
          </w:rPr>
          <w:t>10</w:t>
        </w:r>
        <w:r w:rsidR="00DD1073">
          <w:rPr>
            <w:webHidden/>
          </w:rPr>
          <w:fldChar w:fldCharType="end"/>
        </w:r>
      </w:hyperlink>
    </w:p>
    <w:p w14:paraId="567ED9C5" w14:textId="2CFBC3DA" w:rsidR="00DD1073" w:rsidRDefault="00ED7C44">
      <w:pPr>
        <w:pStyle w:val="TOC1"/>
        <w:rPr>
          <w:rFonts w:eastAsiaTheme="minorEastAsia" w:cstheme="minorBidi"/>
          <w:b w:val="0"/>
          <w:szCs w:val="22"/>
          <w:lang w:eastAsia="en-US"/>
        </w:rPr>
      </w:pPr>
      <w:hyperlink w:anchor="_Toc19624737" w:history="1">
        <w:r w:rsidR="00DD1073" w:rsidRPr="00912F0C">
          <w:rPr>
            <w:rStyle w:val="Hyperlink"/>
          </w:rPr>
          <w:t>ALTERNATIVE PROCESSING SYSTEMS</w:t>
        </w:r>
        <w:r w:rsidR="00DD1073">
          <w:rPr>
            <w:webHidden/>
          </w:rPr>
          <w:tab/>
        </w:r>
        <w:r w:rsidR="00DD1073">
          <w:rPr>
            <w:webHidden/>
          </w:rPr>
          <w:fldChar w:fldCharType="begin"/>
        </w:r>
        <w:r w:rsidR="00DD1073">
          <w:rPr>
            <w:webHidden/>
          </w:rPr>
          <w:instrText xml:space="preserve"> PAGEREF _Toc19624737 \h </w:instrText>
        </w:r>
        <w:r w:rsidR="00DD1073">
          <w:rPr>
            <w:webHidden/>
          </w:rPr>
        </w:r>
        <w:r w:rsidR="00DD1073">
          <w:rPr>
            <w:webHidden/>
          </w:rPr>
          <w:fldChar w:fldCharType="separate"/>
        </w:r>
        <w:r w:rsidR="004C4DC4">
          <w:rPr>
            <w:webHidden/>
          </w:rPr>
          <w:t>11</w:t>
        </w:r>
        <w:r w:rsidR="00DD1073">
          <w:rPr>
            <w:webHidden/>
          </w:rPr>
          <w:fldChar w:fldCharType="end"/>
        </w:r>
      </w:hyperlink>
    </w:p>
    <w:p w14:paraId="5B7544E3" w14:textId="6A2C601D" w:rsidR="00DD1073" w:rsidRDefault="00ED7C44">
      <w:pPr>
        <w:pStyle w:val="TOC1"/>
        <w:rPr>
          <w:rFonts w:eastAsiaTheme="minorEastAsia" w:cstheme="minorBidi"/>
          <w:b w:val="0"/>
          <w:szCs w:val="22"/>
          <w:lang w:eastAsia="en-US"/>
        </w:rPr>
      </w:pPr>
      <w:hyperlink w:anchor="_Toc19624738" w:history="1">
        <w:r w:rsidR="00DD1073" w:rsidRPr="00912F0C">
          <w:rPr>
            <w:rStyle w:val="Hyperlink"/>
          </w:rPr>
          <w:t>EQUIPMENT INVENTORY</w:t>
        </w:r>
        <w:r w:rsidR="00DD1073">
          <w:rPr>
            <w:webHidden/>
          </w:rPr>
          <w:tab/>
        </w:r>
        <w:r w:rsidR="00DD1073">
          <w:rPr>
            <w:webHidden/>
          </w:rPr>
          <w:fldChar w:fldCharType="begin"/>
        </w:r>
        <w:r w:rsidR="00DD1073">
          <w:rPr>
            <w:webHidden/>
          </w:rPr>
          <w:instrText xml:space="preserve"> PAGEREF _Toc19624738 \h </w:instrText>
        </w:r>
        <w:r w:rsidR="00DD1073">
          <w:rPr>
            <w:webHidden/>
          </w:rPr>
        </w:r>
        <w:r w:rsidR="00DD1073">
          <w:rPr>
            <w:webHidden/>
          </w:rPr>
          <w:fldChar w:fldCharType="separate"/>
        </w:r>
        <w:r w:rsidR="004C4DC4">
          <w:rPr>
            <w:webHidden/>
          </w:rPr>
          <w:t>11</w:t>
        </w:r>
        <w:r w:rsidR="00DD1073">
          <w:rPr>
            <w:webHidden/>
          </w:rPr>
          <w:fldChar w:fldCharType="end"/>
        </w:r>
      </w:hyperlink>
    </w:p>
    <w:p w14:paraId="3CE0AF00" w14:textId="3FFEC1B5" w:rsidR="00DD1073" w:rsidRDefault="00ED7C44">
      <w:pPr>
        <w:pStyle w:val="TOC1"/>
        <w:rPr>
          <w:rFonts w:eastAsiaTheme="minorEastAsia" w:cstheme="minorBidi"/>
          <w:b w:val="0"/>
          <w:szCs w:val="22"/>
          <w:lang w:eastAsia="en-US"/>
        </w:rPr>
      </w:pPr>
      <w:hyperlink w:anchor="_Toc19624739" w:history="1">
        <w:r w:rsidR="00DD1073" w:rsidRPr="00912F0C">
          <w:rPr>
            <w:rStyle w:val="Hyperlink"/>
          </w:rPr>
          <w:t>APPENDIX A</w:t>
        </w:r>
        <w:r w:rsidR="00DD1073">
          <w:rPr>
            <w:webHidden/>
          </w:rPr>
          <w:tab/>
        </w:r>
        <w:r w:rsidR="00DD1073">
          <w:rPr>
            <w:webHidden/>
          </w:rPr>
          <w:fldChar w:fldCharType="begin"/>
        </w:r>
        <w:r w:rsidR="00DD1073">
          <w:rPr>
            <w:webHidden/>
          </w:rPr>
          <w:instrText xml:space="preserve"> PAGEREF _Toc19624739 \h </w:instrText>
        </w:r>
        <w:r w:rsidR="00DD1073">
          <w:rPr>
            <w:webHidden/>
          </w:rPr>
        </w:r>
        <w:r w:rsidR="00DD1073">
          <w:rPr>
            <w:webHidden/>
          </w:rPr>
          <w:fldChar w:fldCharType="separate"/>
        </w:r>
        <w:r w:rsidR="004C4DC4">
          <w:rPr>
            <w:webHidden/>
          </w:rPr>
          <w:t>12</w:t>
        </w:r>
        <w:r w:rsidR="00DD1073">
          <w:rPr>
            <w:webHidden/>
          </w:rPr>
          <w:fldChar w:fldCharType="end"/>
        </w:r>
      </w:hyperlink>
    </w:p>
    <w:p w14:paraId="12A67A7B" w14:textId="3A5274B1" w:rsidR="00DD1073" w:rsidRDefault="00ED7C44">
      <w:pPr>
        <w:pStyle w:val="TOC1"/>
        <w:rPr>
          <w:rFonts w:eastAsiaTheme="minorEastAsia" w:cstheme="minorBidi"/>
          <w:b w:val="0"/>
          <w:szCs w:val="22"/>
          <w:lang w:eastAsia="en-US"/>
        </w:rPr>
      </w:pPr>
      <w:hyperlink w:anchor="_Toc19624740" w:history="1">
        <w:r w:rsidR="00DD1073" w:rsidRPr="00912F0C">
          <w:rPr>
            <w:rStyle w:val="Hyperlink"/>
          </w:rPr>
          <w:t>APPENDIX B</w:t>
        </w:r>
        <w:r w:rsidR="00DD1073">
          <w:rPr>
            <w:webHidden/>
          </w:rPr>
          <w:tab/>
        </w:r>
        <w:r w:rsidR="00DD1073">
          <w:rPr>
            <w:webHidden/>
          </w:rPr>
          <w:fldChar w:fldCharType="begin"/>
        </w:r>
        <w:r w:rsidR="00DD1073">
          <w:rPr>
            <w:webHidden/>
          </w:rPr>
          <w:instrText xml:space="preserve"> PAGEREF _Toc19624740 \h </w:instrText>
        </w:r>
        <w:r w:rsidR="00DD1073">
          <w:rPr>
            <w:webHidden/>
          </w:rPr>
        </w:r>
        <w:r w:rsidR="00DD1073">
          <w:rPr>
            <w:webHidden/>
          </w:rPr>
          <w:fldChar w:fldCharType="separate"/>
        </w:r>
        <w:r w:rsidR="004C4DC4">
          <w:rPr>
            <w:webHidden/>
          </w:rPr>
          <w:t>13</w:t>
        </w:r>
        <w:r w:rsidR="00DD1073">
          <w:rPr>
            <w:webHidden/>
          </w:rPr>
          <w:fldChar w:fldCharType="end"/>
        </w:r>
      </w:hyperlink>
    </w:p>
    <w:p w14:paraId="17B56E3E" w14:textId="07EFC005" w:rsidR="00DD1073" w:rsidRDefault="00ED7C44">
      <w:pPr>
        <w:pStyle w:val="TOC1"/>
        <w:rPr>
          <w:rFonts w:eastAsiaTheme="minorEastAsia" w:cstheme="minorBidi"/>
          <w:b w:val="0"/>
          <w:szCs w:val="22"/>
          <w:lang w:eastAsia="en-US"/>
        </w:rPr>
      </w:pPr>
      <w:hyperlink w:anchor="_Toc19624741" w:history="1">
        <w:r w:rsidR="00DD1073" w:rsidRPr="00912F0C">
          <w:rPr>
            <w:rStyle w:val="Hyperlink"/>
          </w:rPr>
          <w:t>APPENDIX C</w:t>
        </w:r>
        <w:r w:rsidR="00DD1073">
          <w:rPr>
            <w:webHidden/>
          </w:rPr>
          <w:tab/>
        </w:r>
        <w:r w:rsidR="00DD1073">
          <w:rPr>
            <w:webHidden/>
          </w:rPr>
          <w:fldChar w:fldCharType="begin"/>
        </w:r>
        <w:r w:rsidR="00DD1073">
          <w:rPr>
            <w:webHidden/>
          </w:rPr>
          <w:instrText xml:space="preserve"> PAGEREF _Toc19624741 \h </w:instrText>
        </w:r>
        <w:r w:rsidR="00DD1073">
          <w:rPr>
            <w:webHidden/>
          </w:rPr>
        </w:r>
        <w:r w:rsidR="00DD1073">
          <w:rPr>
            <w:webHidden/>
          </w:rPr>
          <w:fldChar w:fldCharType="separate"/>
        </w:r>
        <w:r w:rsidR="004C4DC4">
          <w:rPr>
            <w:webHidden/>
          </w:rPr>
          <w:t>14</w:t>
        </w:r>
        <w:r w:rsidR="00DD1073">
          <w:rPr>
            <w:webHidden/>
          </w:rPr>
          <w:fldChar w:fldCharType="end"/>
        </w:r>
      </w:hyperlink>
    </w:p>
    <w:p w14:paraId="265304C9" w14:textId="6A74F121" w:rsidR="00DD1073" w:rsidRDefault="00ED7C44">
      <w:pPr>
        <w:pStyle w:val="TOC1"/>
        <w:rPr>
          <w:rFonts w:eastAsiaTheme="minorEastAsia" w:cstheme="minorBidi"/>
          <w:b w:val="0"/>
          <w:szCs w:val="22"/>
          <w:lang w:eastAsia="en-US"/>
        </w:rPr>
      </w:pPr>
      <w:hyperlink w:anchor="_Toc19624742" w:history="1">
        <w:r w:rsidR="00DD1073" w:rsidRPr="00912F0C">
          <w:rPr>
            <w:rStyle w:val="Hyperlink"/>
          </w:rPr>
          <w:t>APPENDIX D</w:t>
        </w:r>
        <w:r w:rsidR="00DD1073">
          <w:rPr>
            <w:webHidden/>
          </w:rPr>
          <w:tab/>
        </w:r>
        <w:r w:rsidR="00DD1073">
          <w:rPr>
            <w:webHidden/>
          </w:rPr>
          <w:fldChar w:fldCharType="begin"/>
        </w:r>
        <w:r w:rsidR="00DD1073">
          <w:rPr>
            <w:webHidden/>
          </w:rPr>
          <w:instrText xml:space="preserve"> PAGEREF _Toc19624742 \h </w:instrText>
        </w:r>
        <w:r w:rsidR="00DD1073">
          <w:rPr>
            <w:webHidden/>
          </w:rPr>
        </w:r>
        <w:r w:rsidR="00DD1073">
          <w:rPr>
            <w:webHidden/>
          </w:rPr>
          <w:fldChar w:fldCharType="separate"/>
        </w:r>
        <w:r w:rsidR="004C4DC4">
          <w:rPr>
            <w:webHidden/>
          </w:rPr>
          <w:t>15</w:t>
        </w:r>
        <w:r w:rsidR="00DD1073">
          <w:rPr>
            <w:webHidden/>
          </w:rPr>
          <w:fldChar w:fldCharType="end"/>
        </w:r>
      </w:hyperlink>
    </w:p>
    <w:p w14:paraId="59EB58B4" w14:textId="55576B91" w:rsidR="00DD1073" w:rsidRDefault="00ED7C44">
      <w:pPr>
        <w:pStyle w:val="TOC1"/>
        <w:rPr>
          <w:rFonts w:eastAsiaTheme="minorEastAsia" w:cstheme="minorBidi"/>
          <w:b w:val="0"/>
          <w:szCs w:val="22"/>
          <w:lang w:eastAsia="en-US"/>
        </w:rPr>
      </w:pPr>
      <w:hyperlink w:anchor="_Toc19624743" w:history="1">
        <w:r w:rsidR="00DD1073" w:rsidRPr="00912F0C">
          <w:rPr>
            <w:rStyle w:val="Hyperlink"/>
          </w:rPr>
          <w:t>APPENDIX E</w:t>
        </w:r>
        <w:r w:rsidR="00DD1073">
          <w:rPr>
            <w:webHidden/>
          </w:rPr>
          <w:tab/>
        </w:r>
        <w:r w:rsidR="00DD1073">
          <w:rPr>
            <w:webHidden/>
          </w:rPr>
          <w:fldChar w:fldCharType="begin"/>
        </w:r>
        <w:r w:rsidR="00DD1073">
          <w:rPr>
            <w:webHidden/>
          </w:rPr>
          <w:instrText xml:space="preserve"> PAGEREF _Toc19624743 \h </w:instrText>
        </w:r>
        <w:r w:rsidR="00DD1073">
          <w:rPr>
            <w:webHidden/>
          </w:rPr>
        </w:r>
        <w:r w:rsidR="00DD1073">
          <w:rPr>
            <w:webHidden/>
          </w:rPr>
          <w:fldChar w:fldCharType="separate"/>
        </w:r>
        <w:r w:rsidR="004C4DC4">
          <w:rPr>
            <w:webHidden/>
          </w:rPr>
          <w:t>16</w:t>
        </w:r>
        <w:r w:rsidR="00DD1073">
          <w:rPr>
            <w:webHidden/>
          </w:rPr>
          <w:fldChar w:fldCharType="end"/>
        </w:r>
      </w:hyperlink>
    </w:p>
    <w:p w14:paraId="34B6C862" w14:textId="7AA630F9" w:rsidR="00DD1073" w:rsidRDefault="00ED7C44">
      <w:pPr>
        <w:pStyle w:val="TOC1"/>
        <w:rPr>
          <w:rFonts w:eastAsiaTheme="minorEastAsia" w:cstheme="minorBidi"/>
          <w:b w:val="0"/>
          <w:szCs w:val="22"/>
          <w:lang w:eastAsia="en-US"/>
        </w:rPr>
      </w:pPr>
      <w:hyperlink w:anchor="_Toc19624744" w:history="1">
        <w:r w:rsidR="00DD1073" w:rsidRPr="00912F0C">
          <w:rPr>
            <w:rStyle w:val="Hyperlink"/>
          </w:rPr>
          <w:t>APPENDIX F</w:t>
        </w:r>
        <w:r w:rsidR="00DD1073">
          <w:rPr>
            <w:webHidden/>
          </w:rPr>
          <w:tab/>
        </w:r>
        <w:r w:rsidR="00DD1073">
          <w:rPr>
            <w:webHidden/>
          </w:rPr>
          <w:fldChar w:fldCharType="begin"/>
        </w:r>
        <w:r w:rsidR="00DD1073">
          <w:rPr>
            <w:webHidden/>
          </w:rPr>
          <w:instrText xml:space="preserve"> PAGEREF _Toc19624744 \h </w:instrText>
        </w:r>
        <w:r w:rsidR="00DD1073">
          <w:rPr>
            <w:webHidden/>
          </w:rPr>
        </w:r>
        <w:r w:rsidR="00DD1073">
          <w:rPr>
            <w:webHidden/>
          </w:rPr>
          <w:fldChar w:fldCharType="separate"/>
        </w:r>
        <w:r w:rsidR="004C4DC4">
          <w:rPr>
            <w:webHidden/>
          </w:rPr>
          <w:t>18</w:t>
        </w:r>
        <w:r w:rsidR="00DD1073">
          <w:rPr>
            <w:webHidden/>
          </w:rPr>
          <w:fldChar w:fldCharType="end"/>
        </w:r>
      </w:hyperlink>
    </w:p>
    <w:p w14:paraId="63322D05" w14:textId="422A85DD" w:rsidR="00DD1073" w:rsidRDefault="00ED7C44">
      <w:pPr>
        <w:pStyle w:val="TOC1"/>
        <w:rPr>
          <w:rFonts w:eastAsiaTheme="minorEastAsia" w:cstheme="minorBidi"/>
          <w:b w:val="0"/>
          <w:szCs w:val="22"/>
          <w:lang w:eastAsia="en-US"/>
        </w:rPr>
      </w:pPr>
      <w:hyperlink w:anchor="_Toc19624745" w:history="1">
        <w:r w:rsidR="00DD1073" w:rsidRPr="00912F0C">
          <w:rPr>
            <w:rStyle w:val="Hyperlink"/>
          </w:rPr>
          <w:t>APPENDIX G</w:t>
        </w:r>
        <w:r w:rsidR="00DD1073">
          <w:rPr>
            <w:webHidden/>
          </w:rPr>
          <w:tab/>
        </w:r>
        <w:r w:rsidR="00DD1073">
          <w:rPr>
            <w:webHidden/>
          </w:rPr>
          <w:fldChar w:fldCharType="begin"/>
        </w:r>
        <w:r w:rsidR="00DD1073">
          <w:rPr>
            <w:webHidden/>
          </w:rPr>
          <w:instrText xml:space="preserve"> PAGEREF _Toc19624745 \h </w:instrText>
        </w:r>
        <w:r w:rsidR="00DD1073">
          <w:rPr>
            <w:webHidden/>
          </w:rPr>
        </w:r>
        <w:r w:rsidR="00DD1073">
          <w:rPr>
            <w:webHidden/>
          </w:rPr>
          <w:fldChar w:fldCharType="separate"/>
        </w:r>
        <w:r w:rsidR="004C4DC4">
          <w:rPr>
            <w:webHidden/>
          </w:rPr>
          <w:t>19</w:t>
        </w:r>
        <w:r w:rsidR="00DD1073">
          <w:rPr>
            <w:webHidden/>
          </w:rPr>
          <w:fldChar w:fldCharType="end"/>
        </w:r>
      </w:hyperlink>
    </w:p>
    <w:p w14:paraId="16F5F55B" w14:textId="5F8449AB" w:rsidR="00DD1073" w:rsidRDefault="00ED7C44">
      <w:pPr>
        <w:pStyle w:val="TOC1"/>
        <w:rPr>
          <w:rFonts w:eastAsiaTheme="minorEastAsia" w:cstheme="minorBidi"/>
          <w:b w:val="0"/>
          <w:szCs w:val="22"/>
          <w:lang w:eastAsia="en-US"/>
        </w:rPr>
      </w:pPr>
      <w:hyperlink w:anchor="_Toc19624746" w:history="1">
        <w:r w:rsidR="00DD1073" w:rsidRPr="00912F0C">
          <w:rPr>
            <w:rStyle w:val="Hyperlink"/>
          </w:rPr>
          <w:t>APPENDIX H</w:t>
        </w:r>
        <w:r w:rsidR="00DD1073">
          <w:rPr>
            <w:webHidden/>
          </w:rPr>
          <w:tab/>
        </w:r>
        <w:r w:rsidR="00DD1073">
          <w:rPr>
            <w:webHidden/>
          </w:rPr>
          <w:fldChar w:fldCharType="begin"/>
        </w:r>
        <w:r w:rsidR="00DD1073">
          <w:rPr>
            <w:webHidden/>
          </w:rPr>
          <w:instrText xml:space="preserve"> PAGEREF _Toc19624746 \h </w:instrText>
        </w:r>
        <w:r w:rsidR="00DD1073">
          <w:rPr>
            <w:webHidden/>
          </w:rPr>
        </w:r>
        <w:r w:rsidR="00DD1073">
          <w:rPr>
            <w:webHidden/>
          </w:rPr>
          <w:fldChar w:fldCharType="separate"/>
        </w:r>
        <w:r w:rsidR="004C4DC4">
          <w:rPr>
            <w:webHidden/>
          </w:rPr>
          <w:t>21</w:t>
        </w:r>
        <w:r w:rsidR="00DD1073">
          <w:rPr>
            <w:webHidden/>
          </w:rPr>
          <w:fldChar w:fldCharType="end"/>
        </w:r>
      </w:hyperlink>
    </w:p>
    <w:p w14:paraId="74D2640B" w14:textId="4E8AAD8A" w:rsidR="00DD1073" w:rsidRDefault="00ED7C44">
      <w:pPr>
        <w:pStyle w:val="TOC1"/>
        <w:rPr>
          <w:rFonts w:eastAsiaTheme="minorEastAsia" w:cstheme="minorBidi"/>
          <w:b w:val="0"/>
          <w:szCs w:val="22"/>
          <w:lang w:eastAsia="en-US"/>
        </w:rPr>
      </w:pPr>
      <w:hyperlink w:anchor="_Toc19624747" w:history="1">
        <w:r w:rsidR="00DD1073" w:rsidRPr="00912F0C">
          <w:rPr>
            <w:rStyle w:val="Hyperlink"/>
          </w:rPr>
          <w:t>APPENDIX I</w:t>
        </w:r>
        <w:r w:rsidR="00DD1073">
          <w:rPr>
            <w:webHidden/>
          </w:rPr>
          <w:tab/>
        </w:r>
        <w:r w:rsidR="00DD1073">
          <w:rPr>
            <w:webHidden/>
          </w:rPr>
          <w:fldChar w:fldCharType="begin"/>
        </w:r>
        <w:r w:rsidR="00DD1073">
          <w:rPr>
            <w:webHidden/>
          </w:rPr>
          <w:instrText xml:space="preserve"> PAGEREF _Toc19624747 \h </w:instrText>
        </w:r>
        <w:r w:rsidR="00DD1073">
          <w:rPr>
            <w:webHidden/>
          </w:rPr>
        </w:r>
        <w:r w:rsidR="00DD1073">
          <w:rPr>
            <w:webHidden/>
          </w:rPr>
          <w:fldChar w:fldCharType="separate"/>
        </w:r>
        <w:r w:rsidR="004C4DC4">
          <w:rPr>
            <w:webHidden/>
          </w:rPr>
          <w:t>22</w:t>
        </w:r>
        <w:r w:rsidR="00DD1073">
          <w:rPr>
            <w:webHidden/>
          </w:rPr>
          <w:fldChar w:fldCharType="end"/>
        </w:r>
      </w:hyperlink>
    </w:p>
    <w:p w14:paraId="1EED189C" w14:textId="769F25DF" w:rsidR="00B761E3" w:rsidRPr="00A55C15" w:rsidRDefault="00FD238C" w:rsidP="00A55C15">
      <w:pPr>
        <w:jc w:val="center"/>
        <w:rPr>
          <w:b/>
        </w:rPr>
      </w:pPr>
      <w:r>
        <w:rPr>
          <w:rFonts w:eastAsia="Times New Roman" w:cs="Times New Roman"/>
          <w:lang w:eastAsia="ja-JP"/>
        </w:rPr>
        <w:fldChar w:fldCharType="end"/>
      </w:r>
      <w:bookmarkStart w:id="4" w:name="_Toc484510385"/>
      <w:bookmarkEnd w:id="2"/>
      <w:bookmarkEnd w:id="3"/>
    </w:p>
    <w:p w14:paraId="08D5C94E" w14:textId="77777777" w:rsidR="00B761E3" w:rsidRPr="00B761E3" w:rsidRDefault="00B761E3" w:rsidP="008C3F8E">
      <w:pPr>
        <w:pStyle w:val="Heading1"/>
        <w:pageBreakBefore/>
        <w:numPr>
          <w:ilvl w:val="0"/>
          <w:numId w:val="0"/>
        </w:numPr>
      </w:pPr>
      <w:bookmarkStart w:id="5" w:name="_Toc19624723"/>
      <w:r w:rsidRPr="00B761E3">
        <w:lastRenderedPageBreak/>
        <w:t>GUIDE FOR THE PREPARATION OF OPERATING AND SAFETY PROCEDURES FOR THE HEALING ARTS OF MEDICINE, PODIATRY, AND CHIROPRACTIC</w:t>
      </w:r>
      <w:bookmarkEnd w:id="5"/>
    </w:p>
    <w:p w14:paraId="34DA443C" w14:textId="0656F250" w:rsidR="00A55C15" w:rsidRDefault="00B761E3" w:rsidP="00B761E3">
      <w:pPr>
        <w:jc w:val="both"/>
        <w:rPr>
          <w:szCs w:val="24"/>
        </w:rPr>
      </w:pPr>
      <w:bookmarkStart w:id="6" w:name="_Hlk510618433"/>
      <w:r>
        <w:rPr>
          <w:szCs w:val="24"/>
        </w:rPr>
        <w:t>The purpose of this guide is to provide an outline of the subjects to be addressed in the written operating and safety procedures required by 25 Texas Administrative Code §289.227(i)(2).</w:t>
      </w:r>
    </w:p>
    <w:p w14:paraId="509A9046" w14:textId="77777777" w:rsidR="008E7B09" w:rsidRPr="008E7B09" w:rsidRDefault="008E7B09" w:rsidP="008E7B09">
      <w:pPr>
        <w:pStyle w:val="BodyText"/>
      </w:pPr>
    </w:p>
    <w:p w14:paraId="17D600A4" w14:textId="6862E439" w:rsidR="00B761E3" w:rsidRDefault="00B761E3" w:rsidP="00B761E3">
      <w:pPr>
        <w:jc w:val="both"/>
        <w:rPr>
          <w:szCs w:val="24"/>
        </w:rPr>
      </w:pPr>
      <w:r>
        <w:rPr>
          <w:szCs w:val="24"/>
        </w:rPr>
        <w:t>You can use this template by entering the information that is applicable and unique to your facility, removing information that does not apply to your facility.  Other formats are acceptable, however, information required by §289.227(i)(2) must be included.</w:t>
      </w:r>
    </w:p>
    <w:p w14:paraId="07E34BB4" w14:textId="77777777" w:rsidR="00D86435" w:rsidRPr="00D86435" w:rsidRDefault="00D86435" w:rsidP="00D86435">
      <w:pPr>
        <w:pStyle w:val="BodyText"/>
      </w:pPr>
    </w:p>
    <w:p w14:paraId="35DBEDBE" w14:textId="21F48344" w:rsidR="00A55C15" w:rsidRDefault="00B761E3" w:rsidP="00A55C15">
      <w:pPr>
        <w:rPr>
          <w:szCs w:val="24"/>
        </w:rPr>
      </w:pPr>
      <w:r w:rsidRPr="00582203">
        <w:rPr>
          <w:szCs w:val="24"/>
        </w:rPr>
        <w:t xml:space="preserve">Regulatory guides may be reproduced </w:t>
      </w:r>
      <w:r>
        <w:rPr>
          <w:szCs w:val="24"/>
        </w:rPr>
        <w:t>by us</w:t>
      </w:r>
      <w:r w:rsidRPr="00582203">
        <w:rPr>
          <w:szCs w:val="24"/>
        </w:rPr>
        <w:t xml:space="preserve">ing the Radiation Control web page at </w:t>
      </w:r>
      <w:hyperlink r:id="rId14" w:history="1">
        <w:r w:rsidRPr="00582203">
          <w:rPr>
            <w:rStyle w:val="Hyperlink"/>
            <w:szCs w:val="24"/>
          </w:rPr>
          <w:t>http://dshs.texas.gov/radiation/x-ray/regulatory-guides.aspx</w:t>
        </w:r>
      </w:hyperlink>
      <w:bookmarkEnd w:id="6"/>
    </w:p>
    <w:p w14:paraId="3C5C8811" w14:textId="77777777" w:rsidR="00A55C15" w:rsidRPr="00A55C15" w:rsidRDefault="00A55C15" w:rsidP="00A55C15">
      <w:pPr>
        <w:pStyle w:val="BodyText"/>
      </w:pPr>
    </w:p>
    <w:p w14:paraId="1225FB73" w14:textId="37DC4CEE" w:rsidR="00A55C15" w:rsidRDefault="00B761E3" w:rsidP="00A55C15">
      <w:pPr>
        <w:jc w:val="center"/>
        <w:rPr>
          <w:b/>
          <w:szCs w:val="24"/>
        </w:rPr>
      </w:pPr>
      <w:r>
        <w:rPr>
          <w:b/>
          <w:szCs w:val="24"/>
        </w:rPr>
        <w:t>OPERATING AND SAFETY PROCEDURES FOR</w:t>
      </w:r>
    </w:p>
    <w:p w14:paraId="19801477" w14:textId="77777777" w:rsidR="00A55C15" w:rsidRPr="00A55C15" w:rsidRDefault="00A55C15" w:rsidP="00A55C15">
      <w:pPr>
        <w:pStyle w:val="BodyText"/>
      </w:pPr>
    </w:p>
    <w:p w14:paraId="7C0CE230" w14:textId="6F49149F" w:rsidR="00B761E3" w:rsidRDefault="00B761E3" w:rsidP="00A55C15">
      <w:pPr>
        <w:jc w:val="center"/>
        <w:rPr>
          <w:b/>
          <w:szCs w:val="24"/>
        </w:rPr>
      </w:pPr>
      <w:r>
        <w:rPr>
          <w:b/>
          <w:szCs w:val="24"/>
        </w:rPr>
        <w:t>______________________________________</w:t>
      </w:r>
    </w:p>
    <w:p w14:paraId="154E34DD" w14:textId="77777777" w:rsidR="00B761E3" w:rsidRDefault="00B761E3" w:rsidP="00B761E3">
      <w:pPr>
        <w:jc w:val="center"/>
        <w:rPr>
          <w:b/>
          <w:szCs w:val="24"/>
        </w:rPr>
      </w:pPr>
      <w:r w:rsidRPr="00BA3006">
        <w:rPr>
          <w:b/>
          <w:szCs w:val="24"/>
        </w:rPr>
        <w:t>(Name of Facility)</w:t>
      </w:r>
    </w:p>
    <w:p w14:paraId="744ECBA3" w14:textId="77777777" w:rsidR="00D86435" w:rsidRPr="00D86435" w:rsidRDefault="00D86435" w:rsidP="00D86435">
      <w:pPr>
        <w:pStyle w:val="BodyText"/>
      </w:pPr>
    </w:p>
    <w:p w14:paraId="62909FA4" w14:textId="00ED5866" w:rsidR="00A224CA" w:rsidRDefault="00D86435" w:rsidP="00C566D7">
      <w:pPr>
        <w:tabs>
          <w:tab w:val="left" w:pos="6570"/>
          <w:tab w:val="left" w:pos="9360"/>
        </w:tabs>
        <w:jc w:val="both"/>
      </w:pPr>
      <w:r w:rsidRPr="007356FF">
        <w:rPr>
          <w:szCs w:val="24"/>
        </w:rPr>
        <w:t>This manual establishes procedures that will minimize radiation exposure</w:t>
      </w:r>
      <w:r>
        <w:rPr>
          <w:szCs w:val="24"/>
        </w:rPr>
        <w:t xml:space="preserve"> to patients and employees. These procedures</w:t>
      </w:r>
      <w:r w:rsidRPr="007356FF">
        <w:rPr>
          <w:szCs w:val="24"/>
        </w:rPr>
        <w:t xml:space="preserve"> are provided to comply with rules enforced by the Texas Department of State Health Services (DSHS) Radiation Control</w:t>
      </w:r>
      <w:r>
        <w:rPr>
          <w:szCs w:val="24"/>
        </w:rPr>
        <w:t xml:space="preserve">. </w:t>
      </w:r>
      <w:r w:rsidRPr="00C32A8B">
        <w:rPr>
          <w:rFonts w:cs="Arial"/>
          <w:szCs w:val="22"/>
        </w:rPr>
        <w:t xml:space="preserve">The certificate of registration contains conditions and restrictions that apply to the operation of the x-ray machines in this facility as well as a listing of the sections of the rules that apply. These rules are available for your review in/at </w:t>
      </w:r>
      <w:r w:rsidR="00CD245D" w:rsidRPr="00CD245D">
        <w:rPr>
          <w:rFonts w:cs="Arial"/>
          <w:szCs w:val="22"/>
          <w:u w:val="single"/>
        </w:rPr>
        <w:tab/>
      </w:r>
      <w:r w:rsidRPr="00655111">
        <w:rPr>
          <w:rFonts w:cs="Arial"/>
          <w:b/>
          <w:szCs w:val="22"/>
          <w:u w:val="single"/>
        </w:rPr>
        <w:t>(specify location)</w:t>
      </w:r>
      <w:r w:rsidRPr="00655111">
        <w:rPr>
          <w:rFonts w:cs="Arial"/>
          <w:b/>
          <w:szCs w:val="22"/>
          <w:u w:val="single"/>
        </w:rPr>
        <w:tab/>
      </w:r>
    </w:p>
    <w:p w14:paraId="42A11CF9" w14:textId="40390822" w:rsidR="00A224CA" w:rsidRPr="00A224CA" w:rsidRDefault="00A224CA" w:rsidP="00A224CA">
      <w:pPr>
        <w:pStyle w:val="BodyText"/>
      </w:pPr>
    </w:p>
    <w:tbl>
      <w:tblPr>
        <w:tblW w:w="10908" w:type="dxa"/>
        <w:jc w:val="center"/>
        <w:tblLook w:val="0000" w:firstRow="0" w:lastRow="0" w:firstColumn="0" w:lastColumn="0" w:noHBand="0" w:noVBand="0"/>
        <w:tblCaption w:val="Legal disclaimer"/>
        <w:tblDescription w:val="Regulatory Guides are issued to describe and make available acceptable methods of implementing specific sections of Title 25 Texas Administrative Code Chapter 289, Texas Regulations for Control of Radiation, to delineate techniques used by the staff in evaluating specific issues, or to provide guidance to applicants, licensees, or registrants. Regulatory Guides are NOT substitutes for regulations and compliance with them is not required. Methods and solutions different from those set out in the guides will be acceptable if they provide a basis for the Texas Department of State Health Services, Radiation Control, to make necessary determinations to issue or continue a license or certificate of registration. Comments and suggestions for improvements in these Regulatory Guides are encouraged at all times and they will be revised, as appropriate, to accommodate comments and to reflect new information or experience. Comments should be sent to the Radiation Policy/Standards/Quality Assurance Group, Texas Department of State Health Services, P.O. Box 149347 Austin, Tx 78714-9347&#10;&#10;Regulatory guides may be reproduced or may be obtained by contacting the agency at (512) 834-6659 or accessing the Radiation Control web page at http://dshs.texas.gov/radiation/x-ray/regulatory-guides.aspx"/>
      </w:tblPr>
      <w:tblGrid>
        <w:gridCol w:w="5148"/>
        <w:gridCol w:w="5760"/>
      </w:tblGrid>
      <w:tr w:rsidR="008E7B09" w:rsidRPr="009A0B5C" w14:paraId="7FA2F1F5" w14:textId="77777777" w:rsidTr="00D34330">
        <w:trPr>
          <w:trHeight w:val="2340"/>
          <w:jc w:val="center"/>
        </w:trPr>
        <w:tc>
          <w:tcPr>
            <w:tcW w:w="5148" w:type="dxa"/>
          </w:tcPr>
          <w:p w14:paraId="290F18C7" w14:textId="77777777" w:rsidR="008E7B09" w:rsidRPr="009A0B5C" w:rsidRDefault="008E7B09" w:rsidP="00D34330">
            <w:pPr>
              <w:jc w:val="both"/>
              <w:rPr>
                <w:rFonts w:cs="Arial"/>
                <w:sz w:val="16"/>
                <w:szCs w:val="16"/>
              </w:rPr>
            </w:pPr>
            <w:r w:rsidRPr="009A0B5C">
              <w:rPr>
                <w:rFonts w:cs="Arial"/>
                <w:noProof/>
                <w:sz w:val="20"/>
              </w:rPr>
              <mc:AlternateContent>
                <mc:Choice Requires="wps">
                  <w:drawing>
                    <wp:anchor distT="0" distB="0" distL="114300" distR="114300" simplePos="0" relativeHeight="251662336" behindDoc="0" locked="0" layoutInCell="1" allowOverlap="1" wp14:anchorId="29294050" wp14:editId="2E94FDBA">
                      <wp:simplePos x="0" y="0"/>
                      <wp:positionH relativeFrom="column">
                        <wp:posOffset>-116205</wp:posOffset>
                      </wp:positionH>
                      <wp:positionV relativeFrom="paragraph">
                        <wp:posOffset>32385</wp:posOffset>
                      </wp:positionV>
                      <wp:extent cx="7086600" cy="0"/>
                      <wp:effectExtent l="26670" t="22860" r="20955" b="24765"/>
                      <wp:wrapNone/>
                      <wp:docPr id="7" name="Straight Connector 7" title="Black Ba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92508" id="Straight Connector 7" o:spid="_x0000_s1026" alt="Title: Black Bar"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5pt,2.55pt" to="54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" strokeweight="3pt"/>
                  </w:pict>
                </mc:Fallback>
              </mc:AlternateContent>
            </w:r>
          </w:p>
          <w:p w14:paraId="43364A22" w14:textId="77777777" w:rsidR="008E7B09" w:rsidRPr="009A0B5C" w:rsidRDefault="008E7B09" w:rsidP="00D34330">
            <w:pPr>
              <w:jc w:val="both"/>
              <w:rPr>
                <w:rFonts w:cs="Arial"/>
              </w:rPr>
            </w:pPr>
            <w:r w:rsidRPr="009A0B5C">
              <w:rPr>
                <w:rFonts w:cs="Arial"/>
                <w:sz w:val="16"/>
                <w:szCs w:val="16"/>
              </w:rPr>
              <w:t xml:space="preserve">Regulatory Guides are issued to describe and make available acceptable methods of implementing specific sections of </w:t>
            </w:r>
            <w:r w:rsidRPr="009A0B5C">
              <w:rPr>
                <w:rFonts w:cs="Arial"/>
                <w:b/>
                <w:bCs/>
                <w:sz w:val="16"/>
                <w:szCs w:val="16"/>
              </w:rPr>
              <w:t xml:space="preserve">Title 25 </w:t>
            </w:r>
            <w:smartTag w:uri="urn:schemas-microsoft-com:office:smarttags" w:element="State">
              <w:r w:rsidRPr="009A0B5C">
                <w:rPr>
                  <w:rFonts w:cs="Arial"/>
                  <w:b/>
                  <w:bCs/>
                  <w:sz w:val="16"/>
                  <w:szCs w:val="16"/>
                </w:rPr>
                <w:t>Texas</w:t>
              </w:r>
            </w:smartTag>
            <w:r w:rsidRPr="009A0B5C">
              <w:rPr>
                <w:rFonts w:cs="Arial"/>
                <w:b/>
                <w:bCs/>
                <w:sz w:val="16"/>
                <w:szCs w:val="16"/>
              </w:rPr>
              <w:t xml:space="preserve"> Administrative Code Chapter 289, </w:t>
            </w:r>
            <w:smartTag w:uri="urn:schemas-microsoft-com:office:smarttags" w:element="State">
              <w:smartTag w:uri="urn:schemas-microsoft-com:office:smarttags" w:element="place">
                <w:r w:rsidRPr="009A0B5C">
                  <w:rPr>
                    <w:rFonts w:cs="Arial"/>
                    <w:b/>
                    <w:bCs/>
                    <w:sz w:val="16"/>
                    <w:szCs w:val="16"/>
                  </w:rPr>
                  <w:t>Texas</w:t>
                </w:r>
              </w:smartTag>
            </w:smartTag>
            <w:r w:rsidRPr="009A0B5C">
              <w:rPr>
                <w:rFonts w:cs="Arial"/>
                <w:b/>
                <w:bCs/>
                <w:sz w:val="16"/>
                <w:szCs w:val="16"/>
              </w:rPr>
              <w:t xml:space="preserve"> Regulations for Control of Radiation</w:t>
            </w:r>
            <w:r w:rsidRPr="009A0B5C">
              <w:rPr>
                <w:rFonts w:cs="Arial"/>
                <w:sz w:val="16"/>
                <w:szCs w:val="16"/>
              </w:rPr>
              <w:t xml:space="preserve">, to delineate techniques used by the staff in evaluating specific issues, or to provide guidance to applicants, licensees, or registrants. Regulatory Guides are </w:t>
            </w:r>
            <w:r w:rsidRPr="009A0B5C">
              <w:rPr>
                <w:rFonts w:cs="Arial"/>
                <w:b/>
                <w:bCs/>
                <w:sz w:val="16"/>
                <w:szCs w:val="16"/>
              </w:rPr>
              <w:t>NOT</w:t>
            </w:r>
            <w:r w:rsidRPr="009A0B5C">
              <w:rPr>
                <w:rFonts w:cs="Arial"/>
                <w:sz w:val="16"/>
                <w:szCs w:val="16"/>
              </w:rPr>
              <w:t xml:space="preserve"> substitutes for regulations and compliance with them is not required. Methods and solutions different from those set out in the guides will be acceptable if they provide a basis for the Texas Department of State Health Services, Radiation Control, to make necessary determinations to issue or continue a license or certificate of registration.</w:t>
            </w:r>
          </w:p>
        </w:tc>
        <w:tc>
          <w:tcPr>
            <w:tcW w:w="5760" w:type="dxa"/>
          </w:tcPr>
          <w:p w14:paraId="14C6CAE7" w14:textId="77777777" w:rsidR="008E7B09" w:rsidRPr="009A0B5C" w:rsidRDefault="008E7B09" w:rsidP="00D34330">
            <w:pPr>
              <w:keepLines/>
              <w:tabs>
                <w:tab w:val="left" w:pos="0"/>
                <w:tab w:val="right" w:pos="7752"/>
              </w:tabs>
              <w:spacing w:line="40" w:lineRule="atLeast"/>
              <w:jc w:val="both"/>
              <w:rPr>
                <w:rFonts w:cs="Arial"/>
                <w:sz w:val="16"/>
                <w:szCs w:val="16"/>
              </w:rPr>
            </w:pPr>
          </w:p>
          <w:p w14:paraId="2962BD83" w14:textId="77777777" w:rsidR="008E7B09" w:rsidRPr="009A0B5C" w:rsidRDefault="008E7B09" w:rsidP="00D34330">
            <w:pPr>
              <w:keepLines/>
              <w:tabs>
                <w:tab w:val="left" w:pos="0"/>
                <w:tab w:val="right" w:pos="7752"/>
              </w:tabs>
              <w:spacing w:line="40" w:lineRule="atLeast"/>
              <w:jc w:val="both"/>
              <w:rPr>
                <w:rFonts w:cs="Arial"/>
                <w:sz w:val="16"/>
                <w:szCs w:val="16"/>
              </w:rPr>
            </w:pPr>
            <w:r w:rsidRPr="009A0B5C">
              <w:rPr>
                <w:rFonts w:cs="Arial"/>
                <w:sz w:val="16"/>
                <w:szCs w:val="16"/>
              </w:rPr>
              <w:t xml:space="preserve">Comments and suggestions for improvements in these Regulatory Guides are encouraged at all times and they will be revised, as appropriate, to accommodate comments and to reflect new information or experience. Comments should be sent to the Radiation Policy/Standards/Quality Assurance Group, Texas Department of State Health Services, </w:t>
            </w:r>
            <w:r>
              <w:rPr>
                <w:rFonts w:cs="Arial"/>
                <w:sz w:val="16"/>
                <w:szCs w:val="16"/>
              </w:rPr>
              <w:t>P.O. Box 149347 Austin, Tx 78714-9347</w:t>
            </w:r>
          </w:p>
          <w:p w14:paraId="4C0D09E7" w14:textId="77777777" w:rsidR="008E7B09" w:rsidRPr="009A0B5C" w:rsidRDefault="008E7B09" w:rsidP="00D34330">
            <w:pPr>
              <w:keepLines/>
              <w:tabs>
                <w:tab w:val="left" w:pos="0"/>
                <w:tab w:val="right" w:pos="7752"/>
              </w:tabs>
              <w:spacing w:line="40" w:lineRule="atLeast"/>
              <w:jc w:val="both"/>
              <w:rPr>
                <w:rFonts w:cs="Arial"/>
                <w:sz w:val="16"/>
                <w:szCs w:val="16"/>
              </w:rPr>
            </w:pPr>
          </w:p>
          <w:p w14:paraId="2B41CF6A" w14:textId="77777777" w:rsidR="008E7B09" w:rsidRPr="009A0B5C" w:rsidRDefault="008E7B09" w:rsidP="00D34330">
            <w:pPr>
              <w:keepLines/>
              <w:spacing w:line="40" w:lineRule="atLeast"/>
              <w:jc w:val="both"/>
              <w:rPr>
                <w:rFonts w:cs="Arial"/>
                <w:sz w:val="16"/>
                <w:szCs w:val="16"/>
              </w:rPr>
            </w:pPr>
            <w:r w:rsidRPr="009A0B5C">
              <w:rPr>
                <w:rFonts w:cs="Arial"/>
                <w:sz w:val="16"/>
                <w:szCs w:val="16"/>
              </w:rPr>
              <w:t>Regulatory guides may be reproduced or may be obtained by contact</w:t>
            </w:r>
            <w:r>
              <w:rPr>
                <w:rFonts w:cs="Arial"/>
                <w:sz w:val="16"/>
                <w:szCs w:val="16"/>
              </w:rPr>
              <w:t>ing the agency at (512) 834-6659</w:t>
            </w:r>
            <w:r w:rsidRPr="009A0B5C">
              <w:rPr>
                <w:rFonts w:cs="Arial"/>
                <w:sz w:val="16"/>
                <w:szCs w:val="16"/>
              </w:rPr>
              <w:t xml:space="preserve"> or accessing the Radiation Control web page at</w:t>
            </w:r>
            <w:r w:rsidRPr="001B12E3">
              <w:rPr>
                <w:rFonts w:cs="Arial"/>
                <w:sz w:val="10"/>
                <w:szCs w:val="16"/>
              </w:rPr>
              <w:t xml:space="preserve"> </w:t>
            </w:r>
            <w:hyperlink r:id="rId15" w:history="1">
              <w:r w:rsidRPr="001B12E3">
                <w:rPr>
                  <w:rStyle w:val="Hyperlink"/>
                  <w:sz w:val="16"/>
                  <w:szCs w:val="24"/>
                </w:rPr>
                <w:t>http://dshs.texas.gov/radiation/x-ray/regulatory-guides.aspx</w:t>
              </w:r>
            </w:hyperlink>
          </w:p>
          <w:p w14:paraId="16BEEFF3" w14:textId="77777777" w:rsidR="008E7B09" w:rsidRPr="009A0B5C" w:rsidRDefault="008E7B09" w:rsidP="00D34330">
            <w:pPr>
              <w:keepLines/>
              <w:spacing w:line="40" w:lineRule="atLeast"/>
              <w:jc w:val="both"/>
              <w:rPr>
                <w:rFonts w:cs="Arial"/>
                <w:sz w:val="16"/>
                <w:szCs w:val="16"/>
              </w:rPr>
            </w:pPr>
            <w:r w:rsidRPr="009A0B5C">
              <w:rPr>
                <w:rFonts w:cs="Arial"/>
                <w:noProof/>
                <w:sz w:val="20"/>
              </w:rPr>
              <mc:AlternateContent>
                <mc:Choice Requires="wps">
                  <w:drawing>
                    <wp:anchor distT="0" distB="0" distL="114300" distR="114300" simplePos="0" relativeHeight="251661312" behindDoc="0" locked="0" layoutInCell="1" allowOverlap="1" wp14:anchorId="24D6990C" wp14:editId="57BA17FB">
                      <wp:simplePos x="0" y="0"/>
                      <wp:positionH relativeFrom="column">
                        <wp:posOffset>-3383280</wp:posOffset>
                      </wp:positionH>
                      <wp:positionV relativeFrom="paragraph">
                        <wp:posOffset>367030</wp:posOffset>
                      </wp:positionV>
                      <wp:extent cx="7086600" cy="0"/>
                      <wp:effectExtent l="19050" t="19685" r="19050" b="27940"/>
                      <wp:wrapNone/>
                      <wp:docPr id="3" name="Straight Connector 3" title="Black Ba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FE64B" id="Straight Connector 3" o:spid="_x0000_s1026" alt="Title: Black Bar"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4pt,28.9pt" to="291.6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" strokeweight="3pt"/>
                  </w:pict>
                </mc:Fallback>
              </mc:AlternateContent>
            </w:r>
          </w:p>
          <w:p w14:paraId="3607F9F8" w14:textId="77777777" w:rsidR="008E7B09" w:rsidRPr="009A0B5C" w:rsidRDefault="008E7B09" w:rsidP="00D34330">
            <w:pPr>
              <w:keepLines/>
              <w:spacing w:line="40" w:lineRule="atLeast"/>
              <w:jc w:val="both"/>
              <w:rPr>
                <w:rFonts w:cs="Arial"/>
              </w:rPr>
            </w:pPr>
          </w:p>
          <w:p w14:paraId="6B0D7DE0" w14:textId="77777777" w:rsidR="008E7B09" w:rsidRPr="009A0B5C" w:rsidRDefault="008E7B09" w:rsidP="00D34330">
            <w:pPr>
              <w:keepLines/>
              <w:spacing w:line="40" w:lineRule="atLeast"/>
              <w:jc w:val="both"/>
              <w:rPr>
                <w:rFonts w:cs="Arial"/>
              </w:rPr>
            </w:pPr>
          </w:p>
        </w:tc>
      </w:tr>
    </w:tbl>
    <w:p w14:paraId="50815B5B" w14:textId="77777777" w:rsidR="00D86435" w:rsidRDefault="00D86435" w:rsidP="00D86435">
      <w:pPr>
        <w:pStyle w:val="Heading1"/>
        <w:numPr>
          <w:ilvl w:val="0"/>
          <w:numId w:val="0"/>
        </w:numPr>
      </w:pPr>
      <w:bookmarkStart w:id="7" w:name="_Toc15645687"/>
      <w:bookmarkStart w:id="8" w:name="_Toc19624724"/>
      <w:r>
        <w:lastRenderedPageBreak/>
        <w:t>DEPARTMENT INSPECTIONS AND NOTIFICATIONS</w:t>
      </w:r>
      <w:bookmarkEnd w:id="7"/>
      <w:bookmarkEnd w:id="8"/>
    </w:p>
    <w:p w14:paraId="0D9AA394" w14:textId="16E50C10" w:rsidR="00D86435" w:rsidRDefault="00D86435" w:rsidP="00D86435">
      <w:pPr>
        <w:pStyle w:val="BodyTextafterheading"/>
      </w:pPr>
      <w:r w:rsidRPr="004D6078">
        <w:rPr>
          <w:szCs w:val="24"/>
        </w:rPr>
        <w:t>The department is authorized to perform an inspection of a public or private property to determine if radiation machines are being used according to the Texas Radiation Control Act, Health and Safety Code, Chapter 401, requirements of this section, orders, or certificates of registration issued thereunder regarding radiol</w:t>
      </w:r>
      <w:r w:rsidR="00065056">
        <w:rPr>
          <w:szCs w:val="24"/>
        </w:rPr>
        <w:t>ogical working conditions.</w:t>
      </w:r>
      <w:r w:rsidRPr="004D6078">
        <w:rPr>
          <w:szCs w:val="24"/>
        </w:rPr>
        <w:t xml:space="preserve"> Department inspections are not announced</w:t>
      </w:r>
      <w:r w:rsidRPr="004D6078">
        <w:t>.</w:t>
      </w:r>
    </w:p>
    <w:p w14:paraId="00821F5D" w14:textId="77777777" w:rsidR="00D86435" w:rsidRDefault="00D86435" w:rsidP="00D86435">
      <w:pPr>
        <w:pStyle w:val="Heading1"/>
        <w:numPr>
          <w:ilvl w:val="0"/>
          <w:numId w:val="0"/>
        </w:numPr>
      </w:pPr>
      <w:bookmarkStart w:id="9" w:name="_Toc15645688"/>
      <w:bookmarkStart w:id="10" w:name="_Toc19624725"/>
      <w:r w:rsidRPr="001B12E3">
        <w:t>REGULATIONS</w:t>
      </w:r>
      <w:bookmarkEnd w:id="9"/>
      <w:bookmarkEnd w:id="10"/>
    </w:p>
    <w:p w14:paraId="1AF9E7E9" w14:textId="6E569B59" w:rsidR="00D86435" w:rsidRPr="004878FE" w:rsidRDefault="00D86435" w:rsidP="00262B08">
      <w:pPr>
        <w:pStyle w:val="BodyText"/>
        <w:numPr>
          <w:ilvl w:val="0"/>
          <w:numId w:val="16"/>
        </w:numPr>
        <w:rPr>
          <w:szCs w:val="24"/>
        </w:rPr>
      </w:pPr>
      <w:r w:rsidRPr="004878FE">
        <w:rPr>
          <w:szCs w:val="24"/>
        </w:rPr>
        <w:t>The Texas Radiation Control Act, Health and Safety Code, Chapter 401, authorizes DSHS to develop and enforce rules dealing with</w:t>
      </w:r>
      <w:r w:rsidR="00065056">
        <w:rPr>
          <w:szCs w:val="24"/>
        </w:rPr>
        <w:t xml:space="preserve"> the use of radiation sources. </w:t>
      </w:r>
      <w:r w:rsidRPr="004878FE">
        <w:rPr>
          <w:szCs w:val="24"/>
        </w:rPr>
        <w:t>Title 25 of the Texas Administrative Code (TAC) Section §289.</w:t>
      </w:r>
      <w:r>
        <w:rPr>
          <w:szCs w:val="24"/>
        </w:rPr>
        <w:t>227</w:t>
      </w:r>
      <w:r w:rsidRPr="004878FE">
        <w:rPr>
          <w:szCs w:val="24"/>
        </w:rPr>
        <w:t xml:space="preserve"> applies to </w:t>
      </w:r>
      <w:r>
        <w:rPr>
          <w:szCs w:val="24"/>
        </w:rPr>
        <w:t>medical faculties of the healing arts, podiatry, and chiropractic and users of</w:t>
      </w:r>
      <w:r w:rsidR="00065056">
        <w:rPr>
          <w:szCs w:val="24"/>
        </w:rPr>
        <w:t xml:space="preserve"> x-ray machines.</w:t>
      </w:r>
      <w:r w:rsidRPr="004878FE">
        <w:rPr>
          <w:szCs w:val="24"/>
        </w:rPr>
        <w:t xml:space="preserve"> In order for workers to be aware of the requirements of these regulations, a copy must be available for them.</w:t>
      </w:r>
    </w:p>
    <w:p w14:paraId="0042A72C" w14:textId="77777777" w:rsidR="00D86435" w:rsidRPr="004878FE" w:rsidRDefault="00D86435" w:rsidP="00D86435">
      <w:pPr>
        <w:pStyle w:val="BodyText"/>
        <w:ind w:left="720"/>
        <w:rPr>
          <w:szCs w:val="24"/>
        </w:rPr>
      </w:pPr>
    </w:p>
    <w:p w14:paraId="1813F394" w14:textId="77777777" w:rsidR="00D86435" w:rsidRPr="004878FE" w:rsidRDefault="00D86435" w:rsidP="00262B08">
      <w:pPr>
        <w:pStyle w:val="BodyText"/>
        <w:numPr>
          <w:ilvl w:val="0"/>
          <w:numId w:val="16"/>
        </w:numPr>
        <w:rPr>
          <w:szCs w:val="24"/>
        </w:rPr>
      </w:pPr>
      <w:r>
        <w:rPr>
          <w:szCs w:val="24"/>
        </w:rPr>
        <w:t>All operators of</w:t>
      </w:r>
      <w:r w:rsidRPr="004878FE">
        <w:rPr>
          <w:szCs w:val="24"/>
        </w:rPr>
        <w:t xml:space="preserve"> x-ray machines in this facility are required to read these rules and understand the requirements and restrictions that apply to using a</w:t>
      </w:r>
      <w:r>
        <w:rPr>
          <w:szCs w:val="24"/>
        </w:rPr>
        <w:t>n</w:t>
      </w:r>
      <w:r w:rsidRPr="004878FE">
        <w:rPr>
          <w:szCs w:val="24"/>
        </w:rPr>
        <w:t xml:space="preserve"> x-ray machine.</w:t>
      </w:r>
    </w:p>
    <w:p w14:paraId="50743385" w14:textId="77777777" w:rsidR="00D86435" w:rsidRPr="004878FE" w:rsidRDefault="00D86435" w:rsidP="00D86435">
      <w:pPr>
        <w:pStyle w:val="BodyText"/>
        <w:ind w:left="720"/>
        <w:rPr>
          <w:szCs w:val="24"/>
        </w:rPr>
      </w:pPr>
    </w:p>
    <w:p w14:paraId="14E94F1A" w14:textId="77777777" w:rsidR="00D86435" w:rsidRPr="004878FE" w:rsidRDefault="00D86435" w:rsidP="00262B08">
      <w:pPr>
        <w:pStyle w:val="BodyText"/>
        <w:numPr>
          <w:ilvl w:val="0"/>
          <w:numId w:val="16"/>
        </w:numPr>
        <w:rPr>
          <w:szCs w:val="24"/>
        </w:rPr>
      </w:pPr>
      <w:r w:rsidRPr="004878FE">
        <w:rPr>
          <w:szCs w:val="24"/>
        </w:rPr>
        <w:t>The rules must be available to operators in physical or electronic form</w:t>
      </w:r>
      <w:r>
        <w:rPr>
          <w:szCs w:val="24"/>
        </w:rPr>
        <w:t>.</w:t>
      </w:r>
    </w:p>
    <w:p w14:paraId="558C5B48" w14:textId="77777777" w:rsidR="00D86435" w:rsidRPr="004878FE" w:rsidRDefault="00D86435" w:rsidP="00D86435">
      <w:pPr>
        <w:pStyle w:val="BodyText"/>
        <w:ind w:left="720"/>
        <w:rPr>
          <w:szCs w:val="24"/>
        </w:rPr>
      </w:pPr>
    </w:p>
    <w:p w14:paraId="0496B3E6" w14:textId="5DCFEE01" w:rsidR="001F1A2E" w:rsidRDefault="00D86435" w:rsidP="00262B08">
      <w:pPr>
        <w:pStyle w:val="BodyText"/>
        <w:numPr>
          <w:ilvl w:val="0"/>
          <w:numId w:val="16"/>
        </w:numPr>
        <w:rPr>
          <w:b/>
          <w:szCs w:val="24"/>
          <w:u w:val="single"/>
        </w:rPr>
      </w:pPr>
      <w:r w:rsidRPr="004878FE">
        <w:rPr>
          <w:szCs w:val="24"/>
        </w:rPr>
        <w:t xml:space="preserve">The Certificate of Registration conditions, restrictions, and sections of rules that apply, and the text of the Rules are available for review in/at </w:t>
      </w:r>
      <w:r w:rsidRPr="006716C7">
        <w:rPr>
          <w:b/>
          <w:szCs w:val="24"/>
          <w:u w:val="single"/>
        </w:rPr>
        <w:t>(specify location)</w:t>
      </w:r>
      <w:r>
        <w:rPr>
          <w:b/>
          <w:szCs w:val="24"/>
          <w:u w:val="single"/>
        </w:rPr>
        <w:t>.</w:t>
      </w:r>
    </w:p>
    <w:p w14:paraId="0CEA8A49" w14:textId="77777777" w:rsidR="001F1A2E" w:rsidRDefault="001F1A2E">
      <w:pPr>
        <w:rPr>
          <w:b/>
          <w:szCs w:val="24"/>
          <w:u w:val="single"/>
        </w:rPr>
      </w:pPr>
      <w:r>
        <w:rPr>
          <w:b/>
          <w:szCs w:val="24"/>
          <w:u w:val="single"/>
        </w:rPr>
        <w:br w:type="page"/>
      </w:r>
    </w:p>
    <w:p w14:paraId="248030C2" w14:textId="77777777" w:rsidR="00D86435" w:rsidRDefault="00D86435" w:rsidP="00D86435">
      <w:pPr>
        <w:pStyle w:val="Heading1"/>
        <w:numPr>
          <w:ilvl w:val="0"/>
          <w:numId w:val="0"/>
        </w:numPr>
      </w:pPr>
      <w:bookmarkStart w:id="11" w:name="_Toc15645689"/>
      <w:bookmarkStart w:id="12" w:name="_Toc19624726"/>
      <w:r>
        <w:lastRenderedPageBreak/>
        <w:t>REGISTRATION AND FEES</w:t>
      </w:r>
      <w:bookmarkEnd w:id="11"/>
      <w:bookmarkEnd w:id="12"/>
    </w:p>
    <w:p w14:paraId="64DB50C6" w14:textId="2832AA66" w:rsidR="00D86435" w:rsidRPr="00C537ED" w:rsidRDefault="00D86435" w:rsidP="00262B08">
      <w:pPr>
        <w:pStyle w:val="BodyText"/>
        <w:numPr>
          <w:ilvl w:val="0"/>
          <w:numId w:val="17"/>
        </w:numPr>
      </w:pPr>
      <w:r>
        <w:rPr>
          <w:szCs w:val="24"/>
        </w:rPr>
        <w:t xml:space="preserve">Any medical </w:t>
      </w:r>
      <w:r w:rsidRPr="00C537ED">
        <w:rPr>
          <w:szCs w:val="24"/>
        </w:rPr>
        <w:t xml:space="preserve">facility that uses radiation machines must register within 30 days after beginning use of the machine </w:t>
      </w:r>
      <w:r w:rsidRPr="007842CA">
        <w:rPr>
          <w:b/>
          <w:szCs w:val="24"/>
        </w:rPr>
        <w:t>[§</w:t>
      </w:r>
      <w:r w:rsidR="007842CA" w:rsidRPr="007842CA">
        <w:rPr>
          <w:b/>
          <w:szCs w:val="24"/>
        </w:rPr>
        <w:t>289.226(f)(1)(A)</w:t>
      </w:r>
      <w:r w:rsidRPr="007842CA">
        <w:rPr>
          <w:b/>
          <w:szCs w:val="24"/>
        </w:rPr>
        <w:t>].</w:t>
      </w:r>
      <w:r w:rsidRPr="00C537ED">
        <w:rPr>
          <w:szCs w:val="24"/>
        </w:rPr>
        <w:t xml:space="preserve"> Mobile service operations must receive authorization prior to conducting services </w:t>
      </w:r>
      <w:r w:rsidRPr="007842CA">
        <w:rPr>
          <w:b/>
          <w:szCs w:val="24"/>
        </w:rPr>
        <w:t>[§</w:t>
      </w:r>
      <w:r w:rsidR="007842CA" w:rsidRPr="007842CA">
        <w:rPr>
          <w:b/>
          <w:szCs w:val="24"/>
        </w:rPr>
        <w:t>289.226(g)</w:t>
      </w:r>
      <w:r w:rsidRPr="007842CA">
        <w:rPr>
          <w:b/>
          <w:szCs w:val="24"/>
        </w:rPr>
        <w:t>]</w:t>
      </w:r>
    </w:p>
    <w:p w14:paraId="4CB6B503" w14:textId="77777777" w:rsidR="00D86435" w:rsidRPr="00C537ED" w:rsidRDefault="00D86435" w:rsidP="00D86435">
      <w:pPr>
        <w:pStyle w:val="BodyText"/>
        <w:rPr>
          <w:szCs w:val="24"/>
        </w:rPr>
      </w:pPr>
    </w:p>
    <w:p w14:paraId="184B2250" w14:textId="77777777" w:rsidR="00D86435" w:rsidRDefault="00D86435" w:rsidP="00262B08">
      <w:pPr>
        <w:pStyle w:val="BodyText"/>
        <w:numPr>
          <w:ilvl w:val="0"/>
          <w:numId w:val="17"/>
        </w:numPr>
        <w:rPr>
          <w:szCs w:val="24"/>
        </w:rPr>
      </w:pPr>
      <w:r w:rsidRPr="00C537ED">
        <w:rPr>
          <w:szCs w:val="24"/>
        </w:rPr>
        <w:t>Registrants who are also registered by the agency to receive, possess, acquire, transfer, or use class IIIb a</w:t>
      </w:r>
      <w:r>
        <w:rPr>
          <w:szCs w:val="24"/>
        </w:rPr>
        <w:t xml:space="preserve">nd class IV lasers </w:t>
      </w:r>
      <w:r w:rsidRPr="00C537ED">
        <w:rPr>
          <w:szCs w:val="24"/>
        </w:rPr>
        <w:t xml:space="preserve">shall also comply with the requirements of </w:t>
      </w:r>
      <w:r w:rsidRPr="004C4DC4">
        <w:rPr>
          <w:b/>
          <w:szCs w:val="24"/>
        </w:rPr>
        <w:t>§289.301</w:t>
      </w:r>
      <w:r w:rsidRPr="00C537ED">
        <w:rPr>
          <w:szCs w:val="24"/>
        </w:rPr>
        <w:t xml:space="preserve"> of this title (relating to Registration and Radiation Safety Requirements for Lasers and Intense-Pulsed Light Devices)</w:t>
      </w:r>
      <w:r>
        <w:rPr>
          <w:szCs w:val="24"/>
        </w:rPr>
        <w:t>.</w:t>
      </w:r>
    </w:p>
    <w:p w14:paraId="157011F6" w14:textId="77777777" w:rsidR="00D86435" w:rsidRPr="00C537ED" w:rsidRDefault="00D86435" w:rsidP="00D86435">
      <w:pPr>
        <w:pStyle w:val="BodyText"/>
        <w:ind w:left="360"/>
        <w:rPr>
          <w:szCs w:val="24"/>
        </w:rPr>
      </w:pPr>
    </w:p>
    <w:p w14:paraId="076DB501" w14:textId="6A334A82" w:rsidR="00AB5E81" w:rsidRDefault="007842CA" w:rsidP="00262B08">
      <w:pPr>
        <w:pStyle w:val="BodyText"/>
        <w:numPr>
          <w:ilvl w:val="0"/>
          <w:numId w:val="17"/>
        </w:numPr>
        <w:rPr>
          <w:b/>
          <w:szCs w:val="24"/>
        </w:rPr>
      </w:pPr>
      <w:r>
        <w:rPr>
          <w:szCs w:val="24"/>
        </w:rPr>
        <w:t xml:space="preserve">A complete list of fees for certificates of registration can be found in </w:t>
      </w:r>
      <w:r>
        <w:rPr>
          <w:b/>
          <w:szCs w:val="24"/>
        </w:rPr>
        <w:t>§289.204</w:t>
      </w:r>
      <w:r>
        <w:rPr>
          <w:szCs w:val="24"/>
        </w:rPr>
        <w:t>.</w:t>
      </w:r>
    </w:p>
    <w:p w14:paraId="4B7DB8E4" w14:textId="12B0BF94" w:rsidR="00D86435" w:rsidRDefault="00D86435" w:rsidP="00DE247C">
      <w:pPr>
        <w:pStyle w:val="Heading1"/>
        <w:numPr>
          <w:ilvl w:val="0"/>
          <w:numId w:val="0"/>
        </w:numPr>
      </w:pPr>
      <w:bookmarkStart w:id="13" w:name="_Toc15645690"/>
      <w:bookmarkStart w:id="14" w:name="_Toc19624727"/>
      <w:r>
        <w:t>EQUIPMENT PERFORMANCE EVALUATIONS (EPE)</w:t>
      </w:r>
      <w:bookmarkEnd w:id="13"/>
      <w:bookmarkEnd w:id="14"/>
    </w:p>
    <w:p w14:paraId="312AEE80" w14:textId="5F9788DE" w:rsidR="00DE247C" w:rsidRDefault="00DE247C" w:rsidP="00262B08">
      <w:pPr>
        <w:pStyle w:val="BodyTextafterheading"/>
        <w:numPr>
          <w:ilvl w:val="0"/>
          <w:numId w:val="18"/>
        </w:numPr>
        <w:rPr>
          <w:b/>
          <w:szCs w:val="24"/>
        </w:rPr>
      </w:pPr>
      <w:r w:rsidRPr="00DE247C">
        <w:rPr>
          <w:szCs w:val="24"/>
        </w:rPr>
        <w:t xml:space="preserve">An Equipment Performance Evaluation (EPE) is required to test that the radiation output from an x-ray machine is at an appropriate level and that the machine is working according to the manufacturer’s specifications.  An EPE is required within 30 days of a machines installation or within 30 days of service that may change the radiation output of the machine. </w:t>
      </w:r>
      <w:r w:rsidRPr="006B535F">
        <w:rPr>
          <w:b/>
          <w:szCs w:val="24"/>
        </w:rPr>
        <w:t>[§</w:t>
      </w:r>
      <w:r w:rsidR="006B535F" w:rsidRPr="006B535F">
        <w:rPr>
          <w:b/>
          <w:szCs w:val="24"/>
        </w:rPr>
        <w:t>289.227(o)(2)</w:t>
      </w:r>
      <w:r w:rsidRPr="006B535F">
        <w:rPr>
          <w:b/>
          <w:szCs w:val="24"/>
        </w:rPr>
        <w:t>]</w:t>
      </w:r>
      <w:r w:rsidRPr="00DE247C">
        <w:rPr>
          <w:b/>
          <w:szCs w:val="24"/>
        </w:rPr>
        <w:t xml:space="preserve"> </w:t>
      </w:r>
    </w:p>
    <w:p w14:paraId="570C7F03" w14:textId="77777777" w:rsidR="00DE247C" w:rsidRPr="00DE247C" w:rsidRDefault="00DE247C" w:rsidP="00DE247C">
      <w:pPr>
        <w:pStyle w:val="BodyText"/>
      </w:pPr>
    </w:p>
    <w:p w14:paraId="1571801E" w14:textId="104FFEEC" w:rsidR="00DE247C" w:rsidRPr="001E3909" w:rsidRDefault="00DE247C" w:rsidP="00262B08">
      <w:pPr>
        <w:pStyle w:val="BodyText"/>
        <w:numPr>
          <w:ilvl w:val="0"/>
          <w:numId w:val="18"/>
        </w:numPr>
      </w:pPr>
      <w:r w:rsidRPr="001E3909">
        <w:rPr>
          <w:szCs w:val="24"/>
        </w:rPr>
        <w:t xml:space="preserve">EPE’s may only be performed by </w:t>
      </w:r>
      <w:r>
        <w:rPr>
          <w:szCs w:val="24"/>
        </w:rPr>
        <w:t>licensed medical physicists</w:t>
      </w:r>
      <w:r w:rsidRPr="001E3909">
        <w:rPr>
          <w:szCs w:val="24"/>
        </w:rPr>
        <w:t xml:space="preserve"> authorized by the department with a certificate of registration.  The EPE must be documented and available for review by the department.  The EPE must test the following items </w:t>
      </w:r>
      <w:r w:rsidRPr="006B535F">
        <w:rPr>
          <w:b/>
          <w:szCs w:val="24"/>
        </w:rPr>
        <w:t>[§</w:t>
      </w:r>
      <w:r w:rsidR="006B535F" w:rsidRPr="006B535F">
        <w:rPr>
          <w:b/>
          <w:szCs w:val="24"/>
        </w:rPr>
        <w:t>289.227(o)(6)</w:t>
      </w:r>
      <w:r w:rsidRPr="006B535F">
        <w:rPr>
          <w:b/>
          <w:szCs w:val="24"/>
        </w:rPr>
        <w:t>].</w:t>
      </w:r>
    </w:p>
    <w:p w14:paraId="3E4CB333" w14:textId="77777777" w:rsidR="00DE247C" w:rsidRPr="001E3909" w:rsidRDefault="00DE247C" w:rsidP="00DE247C">
      <w:pPr>
        <w:pStyle w:val="ListParagraph"/>
      </w:pPr>
    </w:p>
    <w:p w14:paraId="1F837D20" w14:textId="77777777" w:rsidR="00DE247C" w:rsidRPr="00705341" w:rsidRDefault="00DE247C" w:rsidP="00262B08">
      <w:pPr>
        <w:pStyle w:val="BodyText"/>
        <w:numPr>
          <w:ilvl w:val="1"/>
          <w:numId w:val="18"/>
        </w:numPr>
      </w:pPr>
      <w:r w:rsidRPr="00705341">
        <w:rPr>
          <w:szCs w:val="24"/>
        </w:rPr>
        <w:t>Timer accuracy and op</w:t>
      </w:r>
      <w:r w:rsidR="0094085A">
        <w:rPr>
          <w:szCs w:val="24"/>
        </w:rPr>
        <w:t>eration of the exposure switch</w:t>
      </w:r>
      <w:r w:rsidRPr="00705341">
        <w:rPr>
          <w:szCs w:val="24"/>
        </w:rPr>
        <w:t xml:space="preserve"> </w:t>
      </w:r>
    </w:p>
    <w:p w14:paraId="1264070D" w14:textId="77777777" w:rsidR="00DE247C" w:rsidRPr="001E3909" w:rsidRDefault="00DE247C" w:rsidP="00262B08">
      <w:pPr>
        <w:pStyle w:val="BodyText"/>
        <w:numPr>
          <w:ilvl w:val="1"/>
          <w:numId w:val="18"/>
        </w:numPr>
      </w:pPr>
      <w:r w:rsidRPr="00705341">
        <w:rPr>
          <w:szCs w:val="24"/>
        </w:rPr>
        <w:t>Exposure reproducibility</w:t>
      </w:r>
    </w:p>
    <w:p w14:paraId="226F29B5" w14:textId="77777777" w:rsidR="00DE247C" w:rsidRPr="00705341" w:rsidRDefault="00DE247C" w:rsidP="00262B08">
      <w:pPr>
        <w:pStyle w:val="BodyText"/>
        <w:numPr>
          <w:ilvl w:val="1"/>
          <w:numId w:val="18"/>
        </w:numPr>
      </w:pPr>
      <w:r w:rsidRPr="00705341">
        <w:rPr>
          <w:szCs w:val="24"/>
        </w:rPr>
        <w:t>Kilovoltage Accuracy</w:t>
      </w:r>
    </w:p>
    <w:p w14:paraId="1D9FD022" w14:textId="77777777" w:rsidR="00DE247C" w:rsidRPr="001E3909" w:rsidRDefault="0094085A" w:rsidP="00262B08">
      <w:pPr>
        <w:pStyle w:val="BodyText"/>
        <w:numPr>
          <w:ilvl w:val="1"/>
          <w:numId w:val="18"/>
        </w:numPr>
      </w:pPr>
      <w:r>
        <w:rPr>
          <w:szCs w:val="24"/>
        </w:rPr>
        <w:t>Tube Stability</w:t>
      </w:r>
    </w:p>
    <w:p w14:paraId="170077DA" w14:textId="77777777" w:rsidR="00DE247C" w:rsidRPr="001E3909" w:rsidRDefault="0094085A" w:rsidP="00262B08">
      <w:pPr>
        <w:pStyle w:val="BodyText"/>
        <w:numPr>
          <w:ilvl w:val="1"/>
          <w:numId w:val="18"/>
        </w:numPr>
      </w:pPr>
      <w:r>
        <w:rPr>
          <w:szCs w:val="24"/>
        </w:rPr>
        <w:t>Collimation</w:t>
      </w:r>
    </w:p>
    <w:p w14:paraId="0802B553" w14:textId="77777777" w:rsidR="00DE247C" w:rsidRPr="001E3909" w:rsidRDefault="0094085A" w:rsidP="00262B08">
      <w:pPr>
        <w:pStyle w:val="BodyText"/>
        <w:numPr>
          <w:ilvl w:val="1"/>
          <w:numId w:val="18"/>
        </w:numPr>
      </w:pPr>
      <w:r>
        <w:rPr>
          <w:szCs w:val="24"/>
        </w:rPr>
        <w:t>Entrance Exposure Limits</w:t>
      </w:r>
    </w:p>
    <w:p w14:paraId="6AF2DD6F" w14:textId="77777777" w:rsidR="00DE247C" w:rsidRPr="001E3909" w:rsidRDefault="00DE247C" w:rsidP="00DE247C">
      <w:pPr>
        <w:pStyle w:val="BodyText"/>
        <w:ind w:left="1440"/>
      </w:pPr>
    </w:p>
    <w:p w14:paraId="0225D294" w14:textId="3F9D149A" w:rsidR="00DE247C" w:rsidRDefault="00DE247C" w:rsidP="00DE247C">
      <w:pPr>
        <w:pStyle w:val="BodyTextafterheading"/>
        <w:rPr>
          <w:szCs w:val="24"/>
        </w:rPr>
      </w:pPr>
      <w:r w:rsidRPr="001E3909">
        <w:rPr>
          <w:szCs w:val="24"/>
        </w:rPr>
        <w:t>If an EPE shows that a system fails to meet regulatory specifications, the facility has 30 days to begin repair and the repair must be completed within 90 days.  Exceptions may be approved by the department</w:t>
      </w:r>
      <w:r>
        <w:rPr>
          <w:szCs w:val="24"/>
        </w:rPr>
        <w:t>.</w:t>
      </w:r>
    </w:p>
    <w:p w14:paraId="000C36EF" w14:textId="3BEE2816" w:rsidR="00DE247C" w:rsidRDefault="00DE247C" w:rsidP="00DE247C">
      <w:pPr>
        <w:pStyle w:val="Heading1"/>
        <w:numPr>
          <w:ilvl w:val="0"/>
          <w:numId w:val="0"/>
        </w:numPr>
      </w:pPr>
      <w:bookmarkStart w:id="15" w:name="_Toc15645691"/>
      <w:bookmarkStart w:id="16" w:name="_Toc19624728"/>
      <w:r w:rsidRPr="00DA2C0C">
        <w:lastRenderedPageBreak/>
        <w:t>RADIATION SAFETY OFFICER (RSO)</w:t>
      </w:r>
      <w:bookmarkEnd w:id="15"/>
      <w:bookmarkEnd w:id="16"/>
      <w:r w:rsidRPr="00DA2C0C">
        <w:t xml:space="preserve"> </w:t>
      </w:r>
    </w:p>
    <w:p w14:paraId="0779E480" w14:textId="62C81FEA" w:rsidR="00DE247C" w:rsidRDefault="00DE247C" w:rsidP="00262B08">
      <w:pPr>
        <w:pStyle w:val="ListParagraph"/>
        <w:numPr>
          <w:ilvl w:val="0"/>
          <w:numId w:val="19"/>
        </w:numPr>
        <w:spacing w:line="259" w:lineRule="auto"/>
        <w:jc w:val="both"/>
        <w:rPr>
          <w:szCs w:val="24"/>
        </w:rPr>
      </w:pPr>
      <w:r w:rsidRPr="00DE247C">
        <w:rPr>
          <w:szCs w:val="24"/>
        </w:rPr>
        <w:t>The rule requires that a Radiation Safety Officer (RSO) be designated on the application for registration.</w:t>
      </w:r>
      <w:r w:rsidR="00B633BA">
        <w:rPr>
          <w:szCs w:val="24"/>
        </w:rPr>
        <w:t xml:space="preserve"> </w:t>
      </w:r>
      <w:r w:rsidR="00630C2B">
        <w:rPr>
          <w:b/>
          <w:szCs w:val="24"/>
        </w:rPr>
        <w:t>[</w:t>
      </w:r>
      <w:r w:rsidR="006B535F">
        <w:rPr>
          <w:b/>
          <w:szCs w:val="24"/>
        </w:rPr>
        <w:t>§289.226</w:t>
      </w:r>
      <w:r w:rsidR="00E557E5" w:rsidRPr="00E557E5">
        <w:rPr>
          <w:b/>
          <w:szCs w:val="24"/>
        </w:rPr>
        <w:t>(e)(2)]</w:t>
      </w:r>
    </w:p>
    <w:p w14:paraId="6A3FA471" w14:textId="77777777" w:rsidR="00DE247C" w:rsidRPr="00DE247C" w:rsidRDefault="00DE247C" w:rsidP="00DE247C">
      <w:pPr>
        <w:pStyle w:val="ListParagraph"/>
        <w:spacing w:line="259" w:lineRule="auto"/>
        <w:ind w:left="360"/>
        <w:jc w:val="both"/>
        <w:rPr>
          <w:szCs w:val="24"/>
        </w:rPr>
      </w:pPr>
    </w:p>
    <w:p w14:paraId="28082B82" w14:textId="67EC43C1" w:rsidR="00A83A24" w:rsidRDefault="00DE247C" w:rsidP="00D34330">
      <w:pPr>
        <w:pStyle w:val="ListParagraph"/>
        <w:numPr>
          <w:ilvl w:val="0"/>
          <w:numId w:val="19"/>
        </w:numPr>
        <w:spacing w:after="160" w:line="259" w:lineRule="auto"/>
        <w:rPr>
          <w:szCs w:val="24"/>
        </w:rPr>
      </w:pPr>
      <w:r w:rsidRPr="00A83A24">
        <w:rPr>
          <w:szCs w:val="24"/>
        </w:rPr>
        <w:t>The RSO has the responsibility and authority to assure and enforce safe practices when using radiation machines. RSO’s are expected to have knowledge of the hazards of working with an x-ray machine, education related to ionizing radiation safety, or experience in the use of the x-ray machine at the facility.</w:t>
      </w:r>
    </w:p>
    <w:p w14:paraId="11D14985" w14:textId="4C5364B0" w:rsidR="00DE247C" w:rsidRPr="001D4EBE" w:rsidRDefault="00DE247C" w:rsidP="004C4DC4">
      <w:pPr>
        <w:ind w:left="540"/>
        <w:rPr>
          <w:szCs w:val="24"/>
        </w:rPr>
      </w:pPr>
      <w:r w:rsidRPr="00705341">
        <w:rPr>
          <w:szCs w:val="24"/>
        </w:rPr>
        <w:t xml:space="preserve">The RSO is responsible for establishing and maintaining operating and safety procedures so radiation exposure is as low as is reasonably achievable (ALARA).  RSO’s are also responsible for investigating and reporting excessive radiation exposure or any loss of an x-ray machine.  The RSO is considered the person responsible for the radiation safety program of facilities using x-ray machines. </w:t>
      </w:r>
      <w:r w:rsidRPr="00650E44">
        <w:rPr>
          <w:b/>
          <w:szCs w:val="24"/>
        </w:rPr>
        <w:t>[§289.232(i)(1)(E)(v)]</w:t>
      </w:r>
    </w:p>
    <w:p w14:paraId="24FE30E9" w14:textId="77777777" w:rsidR="00DE247C" w:rsidRDefault="00DE247C" w:rsidP="00DE247C">
      <w:pPr>
        <w:jc w:val="both"/>
        <w:rPr>
          <w:szCs w:val="24"/>
        </w:rPr>
      </w:pPr>
    </w:p>
    <w:p w14:paraId="46A72576" w14:textId="6202A0A4" w:rsidR="00B633BA" w:rsidRDefault="00A55C15" w:rsidP="00A55C15">
      <w:pPr>
        <w:pStyle w:val="ListParagraph"/>
        <w:tabs>
          <w:tab w:val="left" w:pos="3150"/>
        </w:tabs>
        <w:spacing w:line="259" w:lineRule="auto"/>
        <w:ind w:left="0"/>
        <w:jc w:val="both"/>
        <w:rPr>
          <w:szCs w:val="24"/>
        </w:rPr>
      </w:pPr>
      <w:r>
        <w:rPr>
          <w:szCs w:val="24"/>
        </w:rPr>
        <w:t>The RSO for this facility is</w:t>
      </w:r>
      <w:r w:rsidRPr="00A55C15">
        <w:rPr>
          <w:szCs w:val="24"/>
          <w:u w:val="single"/>
        </w:rPr>
        <w:tab/>
      </w:r>
      <w:r w:rsidR="00DE247C" w:rsidRPr="00930243">
        <w:rPr>
          <w:b/>
          <w:szCs w:val="24"/>
          <w:u w:val="single"/>
        </w:rPr>
        <w:t xml:space="preserve">(specify name)_ </w:t>
      </w:r>
      <w:r w:rsidR="00DE247C" w:rsidRPr="00930243">
        <w:rPr>
          <w:b/>
          <w:szCs w:val="24"/>
        </w:rPr>
        <w:t>.</w:t>
      </w:r>
      <w:r w:rsidR="00DE247C" w:rsidRPr="00930243">
        <w:rPr>
          <w:szCs w:val="24"/>
        </w:rPr>
        <w:t xml:space="preserve"> Direct all qu</w:t>
      </w:r>
      <w:r w:rsidR="00930243" w:rsidRPr="00930243">
        <w:rPr>
          <w:szCs w:val="24"/>
        </w:rPr>
        <w:t>estions and concerns to the RSO.</w:t>
      </w:r>
      <w:bookmarkStart w:id="17" w:name="_Toc15645692"/>
    </w:p>
    <w:p w14:paraId="1554F4A7" w14:textId="77777777" w:rsidR="00DE247C" w:rsidRDefault="00DE247C" w:rsidP="00B633BA">
      <w:pPr>
        <w:pStyle w:val="Heading1"/>
        <w:numPr>
          <w:ilvl w:val="0"/>
          <w:numId w:val="0"/>
        </w:numPr>
      </w:pPr>
      <w:bookmarkStart w:id="18" w:name="_Toc19624729"/>
      <w:r w:rsidRPr="00DA2C0C">
        <w:t>OPERATOR REQUIREMENTS</w:t>
      </w:r>
      <w:bookmarkEnd w:id="17"/>
      <w:bookmarkEnd w:id="18"/>
    </w:p>
    <w:p w14:paraId="773A5F1D" w14:textId="77777777" w:rsidR="00DE247C" w:rsidRDefault="00DE247C" w:rsidP="00DE247C">
      <w:pPr>
        <w:rPr>
          <w:szCs w:val="24"/>
        </w:rPr>
      </w:pPr>
      <w:r>
        <w:rPr>
          <w:szCs w:val="24"/>
        </w:rPr>
        <w:t>All operators of x-ray machines must meet the appropriate credentialing requirements of the Medical Radiological Technologist (MRT) Certification Act, Texas Occupations Code, Chapter 601, or the appropriate practitioner’s regulatory body.</w:t>
      </w:r>
    </w:p>
    <w:p w14:paraId="155FE16F" w14:textId="77777777" w:rsidR="00DE247C" w:rsidRDefault="00DE247C" w:rsidP="00DE247C">
      <w:pPr>
        <w:rPr>
          <w:szCs w:val="24"/>
        </w:rPr>
      </w:pPr>
    </w:p>
    <w:p w14:paraId="1A582995" w14:textId="77777777" w:rsidR="00DE247C" w:rsidRDefault="00DE247C" w:rsidP="00DE247C">
      <w:pPr>
        <w:jc w:val="both"/>
        <w:rPr>
          <w:szCs w:val="24"/>
        </w:rPr>
      </w:pPr>
      <w:r>
        <w:rPr>
          <w:szCs w:val="24"/>
        </w:rPr>
        <w:t xml:space="preserve">For information about credentialing, contact the </w:t>
      </w:r>
    </w:p>
    <w:p w14:paraId="433FECD4" w14:textId="77777777" w:rsidR="00DE247C" w:rsidRDefault="00082F60" w:rsidP="00DE247C">
      <w:pPr>
        <w:jc w:val="both"/>
        <w:rPr>
          <w:szCs w:val="24"/>
        </w:rPr>
      </w:pPr>
      <w:r>
        <w:rPr>
          <w:szCs w:val="24"/>
        </w:rPr>
        <w:t xml:space="preserve">Texas Medical Board: </w:t>
      </w:r>
      <w:r w:rsidR="00DE247C">
        <w:rPr>
          <w:szCs w:val="24"/>
        </w:rPr>
        <w:t xml:space="preserve">800-248-4062  </w:t>
      </w:r>
      <w:r w:rsidR="00DE247C" w:rsidRPr="00B27C56">
        <w:t>http://www.tmb.state.tx.us/</w:t>
      </w:r>
    </w:p>
    <w:p w14:paraId="066D6799" w14:textId="227B468E" w:rsidR="001F1A2E" w:rsidRDefault="00DE247C" w:rsidP="00DE247C">
      <w:pPr>
        <w:pStyle w:val="BodyText"/>
      </w:pPr>
      <w:r>
        <w:rPr>
          <w:szCs w:val="24"/>
        </w:rPr>
        <w:t xml:space="preserve">Texas Board of Nursing: 512-305-7400  </w:t>
      </w:r>
      <w:r w:rsidRPr="00B27C56">
        <w:t>https://www.bon.texas.gov/</w:t>
      </w:r>
    </w:p>
    <w:p w14:paraId="6E4E7C34" w14:textId="77777777" w:rsidR="001F1A2E" w:rsidRDefault="001F1A2E">
      <w:r>
        <w:br w:type="page"/>
      </w:r>
    </w:p>
    <w:p w14:paraId="68EBE33C" w14:textId="77777777" w:rsidR="00DE247C" w:rsidRDefault="00DE247C" w:rsidP="00DE247C">
      <w:pPr>
        <w:pStyle w:val="Heading1"/>
        <w:numPr>
          <w:ilvl w:val="0"/>
          <w:numId w:val="0"/>
        </w:numPr>
      </w:pPr>
      <w:bookmarkStart w:id="19" w:name="_Toc15645693"/>
      <w:bookmarkStart w:id="20" w:name="_Toc19624730"/>
      <w:r w:rsidRPr="00DA2C0C">
        <w:lastRenderedPageBreak/>
        <w:t>INDIVIDUAL MONITORING REQUIREMENTS/DOSE TO OPERATORS</w:t>
      </w:r>
      <w:bookmarkEnd w:id="19"/>
      <w:bookmarkEnd w:id="20"/>
    </w:p>
    <w:p w14:paraId="3C795C59" w14:textId="77777777" w:rsidR="00DE247C" w:rsidRDefault="00DE247C" w:rsidP="00262B08">
      <w:pPr>
        <w:pStyle w:val="ListParagraph"/>
        <w:numPr>
          <w:ilvl w:val="0"/>
          <w:numId w:val="20"/>
        </w:numPr>
        <w:spacing w:after="160" w:line="259" w:lineRule="auto"/>
        <w:ind w:left="360"/>
        <w:rPr>
          <w:szCs w:val="24"/>
        </w:rPr>
      </w:pPr>
      <w:r w:rsidRPr="001D4EBE">
        <w:rPr>
          <w:szCs w:val="24"/>
        </w:rPr>
        <w:t xml:space="preserve">All occupational dose limits are found in </w:t>
      </w:r>
      <w:r w:rsidRPr="0060772D">
        <w:rPr>
          <w:b/>
          <w:szCs w:val="24"/>
        </w:rPr>
        <w:t>§289.231(m)</w:t>
      </w:r>
      <w:r>
        <w:rPr>
          <w:szCs w:val="24"/>
        </w:rPr>
        <w:t>.</w:t>
      </w:r>
    </w:p>
    <w:p w14:paraId="16D89D39" w14:textId="77777777" w:rsidR="0060772D" w:rsidRDefault="0060772D" w:rsidP="0060772D">
      <w:pPr>
        <w:pStyle w:val="ListParagraph"/>
        <w:rPr>
          <w:szCs w:val="24"/>
        </w:rPr>
      </w:pPr>
    </w:p>
    <w:p w14:paraId="0F1453D9" w14:textId="77777777" w:rsidR="00DE247C" w:rsidRPr="0060772D" w:rsidRDefault="00DE247C" w:rsidP="00262B08">
      <w:pPr>
        <w:pStyle w:val="ListParagraph"/>
        <w:numPr>
          <w:ilvl w:val="0"/>
          <w:numId w:val="20"/>
        </w:numPr>
        <w:ind w:left="360"/>
        <w:rPr>
          <w:b/>
          <w:szCs w:val="24"/>
        </w:rPr>
      </w:pPr>
      <w:r w:rsidRPr="0060772D">
        <w:rPr>
          <w:szCs w:val="24"/>
        </w:rPr>
        <w:t xml:space="preserve">Any adult who is likely to receive a dose from occupational exposure to radiation in excess of 500 millirem in a year must use an individual monitoring device.  </w:t>
      </w:r>
      <w:r w:rsidRPr="0060772D">
        <w:rPr>
          <w:b/>
          <w:szCs w:val="24"/>
        </w:rPr>
        <w:t>[§289.231(n)(1)(A)]</w:t>
      </w:r>
    </w:p>
    <w:p w14:paraId="19E171E5" w14:textId="77777777" w:rsidR="0060772D" w:rsidRDefault="0060772D" w:rsidP="0060772D">
      <w:pPr>
        <w:ind w:left="720" w:hanging="720"/>
      </w:pPr>
    </w:p>
    <w:p w14:paraId="78DB0B4C" w14:textId="77777777" w:rsidR="0060772D" w:rsidRPr="0060772D" w:rsidRDefault="00DE247C" w:rsidP="00262B08">
      <w:pPr>
        <w:pStyle w:val="ListParagraph"/>
        <w:numPr>
          <w:ilvl w:val="0"/>
          <w:numId w:val="20"/>
        </w:numPr>
        <w:tabs>
          <w:tab w:val="left" w:pos="360"/>
        </w:tabs>
        <w:ind w:left="360"/>
        <w:rPr>
          <w:b/>
          <w:szCs w:val="24"/>
        </w:rPr>
      </w:pPr>
      <w:r w:rsidRPr="0060772D">
        <w:rPr>
          <w:szCs w:val="24"/>
        </w:rPr>
        <w:t xml:space="preserve">Declared pregnant women who are likely to receive a dose from occupational exposure to radiation in excess of 100 millirem during the entire pregnancy must also use an individual monitoring device. </w:t>
      </w:r>
      <w:r w:rsidRPr="0060772D">
        <w:rPr>
          <w:b/>
          <w:szCs w:val="24"/>
        </w:rPr>
        <w:t>[§289.231(n)(1)(C)]</w:t>
      </w:r>
    </w:p>
    <w:p w14:paraId="064D49CA" w14:textId="77777777" w:rsidR="0060772D" w:rsidRDefault="0060772D" w:rsidP="0060772D">
      <w:pPr>
        <w:ind w:left="360"/>
        <w:rPr>
          <w:b/>
          <w:szCs w:val="24"/>
        </w:rPr>
      </w:pPr>
    </w:p>
    <w:p w14:paraId="3E5C0F5C" w14:textId="77777777" w:rsidR="008829E0" w:rsidRDefault="00DE247C" w:rsidP="001F1A2E">
      <w:pPr>
        <w:pStyle w:val="ListParagraph"/>
        <w:numPr>
          <w:ilvl w:val="0"/>
          <w:numId w:val="20"/>
        </w:numPr>
        <w:ind w:left="360"/>
        <w:rPr>
          <w:b/>
          <w:szCs w:val="24"/>
        </w:rPr>
      </w:pPr>
      <w:r w:rsidRPr="0060772D">
        <w:rPr>
          <w:szCs w:val="24"/>
        </w:rPr>
        <w:t xml:space="preserve">If a woman voluntarily informs the RSO in writing of her pregnancy, the facility must ensure that the dose to the embryo/fetus does not exceed 0.5 rem </w:t>
      </w:r>
      <w:r w:rsidR="0060772D" w:rsidRPr="0060772D">
        <w:rPr>
          <w:szCs w:val="24"/>
        </w:rPr>
        <w:t xml:space="preserve">(500 mrem) during the entire </w:t>
      </w:r>
      <w:r w:rsidRPr="0060772D">
        <w:rPr>
          <w:szCs w:val="24"/>
        </w:rPr>
        <w:t xml:space="preserve">pregnancy. </w:t>
      </w:r>
      <w:r w:rsidRPr="0060772D">
        <w:rPr>
          <w:b/>
          <w:szCs w:val="24"/>
        </w:rPr>
        <w:t>[§289.231(c)(12) &amp; §289.231(m)(1)(D)]</w:t>
      </w:r>
    </w:p>
    <w:p w14:paraId="220A8450" w14:textId="77777777" w:rsidR="008829E0" w:rsidRPr="008829E0" w:rsidRDefault="008829E0" w:rsidP="008829E0">
      <w:pPr>
        <w:pStyle w:val="ListParagraph"/>
        <w:rPr>
          <w:szCs w:val="24"/>
        </w:rPr>
      </w:pPr>
    </w:p>
    <w:p w14:paraId="3D086FD4" w14:textId="15718084" w:rsidR="00DE247C" w:rsidRPr="001F1A2E" w:rsidRDefault="00DE247C" w:rsidP="001F1A2E">
      <w:pPr>
        <w:pStyle w:val="ListParagraph"/>
        <w:numPr>
          <w:ilvl w:val="0"/>
          <w:numId w:val="20"/>
        </w:numPr>
        <w:ind w:left="360"/>
        <w:rPr>
          <w:b/>
          <w:szCs w:val="24"/>
        </w:rPr>
      </w:pPr>
      <w:r w:rsidRPr="001F1A2E">
        <w:rPr>
          <w:szCs w:val="24"/>
        </w:rPr>
        <w:t>If a declared pregnant woman is wearing multiple individual monitoring de</w:t>
      </w:r>
      <w:r w:rsidR="0060772D" w:rsidRPr="001F1A2E">
        <w:rPr>
          <w:szCs w:val="24"/>
        </w:rPr>
        <w:t xml:space="preserve">vices, </w:t>
      </w:r>
      <w:r w:rsidRPr="001F1A2E">
        <w:rPr>
          <w:szCs w:val="24"/>
        </w:rPr>
        <w:t>dose to the embryo/fetus and the occupationa</w:t>
      </w:r>
      <w:r w:rsidR="0060772D" w:rsidRPr="001F1A2E">
        <w:rPr>
          <w:szCs w:val="24"/>
        </w:rPr>
        <w:t xml:space="preserve">l doses shall be determined in </w:t>
      </w:r>
      <w:r w:rsidRPr="001F1A2E">
        <w:rPr>
          <w:szCs w:val="24"/>
        </w:rPr>
        <w:t xml:space="preserve">accordance with </w:t>
      </w:r>
      <w:r w:rsidRPr="001F1A2E">
        <w:rPr>
          <w:b/>
          <w:szCs w:val="24"/>
        </w:rPr>
        <w:t>§289.231(m)(1)(D)(iv).</w:t>
      </w:r>
    </w:p>
    <w:p w14:paraId="07B6FD79" w14:textId="77777777" w:rsidR="00DE247C" w:rsidRPr="0060772D" w:rsidRDefault="00DE247C" w:rsidP="00E557E5">
      <w:pPr>
        <w:pStyle w:val="ListParagraph"/>
        <w:ind w:left="360"/>
        <w:rPr>
          <w:b/>
          <w:szCs w:val="24"/>
        </w:rPr>
      </w:pPr>
      <w:r w:rsidRPr="0060772D">
        <w:rPr>
          <w:szCs w:val="24"/>
        </w:rPr>
        <w:t xml:space="preserve">If an additional individual monitoring device is used </w:t>
      </w:r>
      <w:r w:rsidR="0060772D" w:rsidRPr="0060772D">
        <w:rPr>
          <w:szCs w:val="24"/>
        </w:rPr>
        <w:t xml:space="preserve">for monitoring the dose to the </w:t>
      </w:r>
      <w:r w:rsidRPr="0060772D">
        <w:rPr>
          <w:szCs w:val="24"/>
        </w:rPr>
        <w:t>embryo/fetus of a declared pregnant woman, it shall</w:t>
      </w:r>
      <w:r w:rsidR="0060772D">
        <w:rPr>
          <w:szCs w:val="24"/>
        </w:rPr>
        <w:t xml:space="preserve"> be located at the waist under </w:t>
      </w:r>
      <w:r w:rsidRPr="0060772D">
        <w:rPr>
          <w:szCs w:val="24"/>
        </w:rPr>
        <w:t xml:space="preserve">any protective apron being worn by the woman. </w:t>
      </w:r>
      <w:r w:rsidRPr="0060772D">
        <w:rPr>
          <w:b/>
          <w:szCs w:val="24"/>
        </w:rPr>
        <w:t>[§289.231(q)(1)(C)]</w:t>
      </w:r>
    </w:p>
    <w:p w14:paraId="1226BC30" w14:textId="77777777" w:rsidR="0060772D" w:rsidRPr="0060772D" w:rsidRDefault="0060772D" w:rsidP="0060772D">
      <w:pPr>
        <w:pStyle w:val="BodyText"/>
      </w:pPr>
    </w:p>
    <w:p w14:paraId="730E3DDF" w14:textId="507F5E97" w:rsidR="00DE247C" w:rsidRPr="002D4641" w:rsidRDefault="00DE247C" w:rsidP="00262B08">
      <w:pPr>
        <w:pStyle w:val="ListParagraph"/>
        <w:numPr>
          <w:ilvl w:val="0"/>
          <w:numId w:val="20"/>
        </w:numPr>
        <w:ind w:left="360"/>
        <w:rPr>
          <w:szCs w:val="24"/>
        </w:rPr>
      </w:pPr>
      <w:r w:rsidRPr="0060772D">
        <w:rPr>
          <w:szCs w:val="24"/>
        </w:rPr>
        <w:t>Individual monitoring devices used for monitoring the dose to the whole b</w:t>
      </w:r>
      <w:r w:rsidR="0060772D">
        <w:rPr>
          <w:szCs w:val="24"/>
        </w:rPr>
        <w:t xml:space="preserve">ody </w:t>
      </w:r>
      <w:r w:rsidR="003C23E7">
        <w:rPr>
          <w:szCs w:val="24"/>
        </w:rPr>
        <w:t>must</w:t>
      </w:r>
      <w:r w:rsidR="0060772D">
        <w:rPr>
          <w:szCs w:val="24"/>
        </w:rPr>
        <w:t xml:space="preserve"> </w:t>
      </w:r>
      <w:r w:rsidRPr="0060772D">
        <w:rPr>
          <w:szCs w:val="24"/>
        </w:rPr>
        <w:t>be worn at the unshielded location where it will</w:t>
      </w:r>
      <w:r w:rsidR="00E557E5">
        <w:rPr>
          <w:szCs w:val="24"/>
        </w:rPr>
        <w:t xml:space="preserve"> receive the highest exposure. </w:t>
      </w:r>
      <w:r w:rsidRPr="0060772D">
        <w:rPr>
          <w:szCs w:val="24"/>
        </w:rPr>
        <w:t>When an apron is worn, the individual monitoring</w:t>
      </w:r>
      <w:r w:rsidR="003C23E7">
        <w:rPr>
          <w:szCs w:val="24"/>
        </w:rPr>
        <w:t xml:space="preserve"> device must</w:t>
      </w:r>
      <w:r w:rsidR="00E557E5">
        <w:rPr>
          <w:szCs w:val="24"/>
        </w:rPr>
        <w:t xml:space="preserve"> be worn outside of </w:t>
      </w:r>
      <w:r w:rsidRPr="0060772D">
        <w:rPr>
          <w:szCs w:val="24"/>
        </w:rPr>
        <w:t xml:space="preserve">apron around neck (collar). </w:t>
      </w:r>
      <w:r w:rsidRPr="0060772D">
        <w:rPr>
          <w:b/>
          <w:szCs w:val="24"/>
        </w:rPr>
        <w:t>[§289.231(q)(1)(B)]</w:t>
      </w:r>
    </w:p>
    <w:p w14:paraId="04689C4F" w14:textId="77777777" w:rsidR="002D4641" w:rsidRPr="0060772D" w:rsidRDefault="002D4641" w:rsidP="002D4641">
      <w:pPr>
        <w:pStyle w:val="ListParagraph"/>
        <w:ind w:left="360"/>
        <w:rPr>
          <w:szCs w:val="24"/>
        </w:rPr>
      </w:pPr>
    </w:p>
    <w:p w14:paraId="3C4145C3" w14:textId="43139231" w:rsidR="00DE247C" w:rsidRPr="0060772D" w:rsidRDefault="00DE247C" w:rsidP="00262B08">
      <w:pPr>
        <w:pStyle w:val="ListParagraph"/>
        <w:numPr>
          <w:ilvl w:val="0"/>
          <w:numId w:val="20"/>
        </w:numPr>
        <w:ind w:left="360"/>
        <w:rPr>
          <w:b/>
          <w:szCs w:val="24"/>
        </w:rPr>
      </w:pPr>
      <w:r w:rsidRPr="0060772D">
        <w:rPr>
          <w:szCs w:val="24"/>
        </w:rPr>
        <w:t>Ind</w:t>
      </w:r>
      <w:r w:rsidR="003C23E7">
        <w:rPr>
          <w:szCs w:val="24"/>
        </w:rPr>
        <w:t>ividual monitoring devices must</w:t>
      </w:r>
      <w:r w:rsidRPr="0060772D">
        <w:rPr>
          <w:szCs w:val="24"/>
        </w:rPr>
        <w:t xml:space="preserve"> be assigned to an</w:t>
      </w:r>
      <w:r w:rsidR="00E557E5">
        <w:rPr>
          <w:szCs w:val="24"/>
        </w:rPr>
        <w:t xml:space="preserve">d worn by only one individual. </w:t>
      </w:r>
      <w:r w:rsidRPr="0060772D">
        <w:rPr>
          <w:b/>
          <w:szCs w:val="24"/>
        </w:rPr>
        <w:t>[§289.231(q)(1)(A)]</w:t>
      </w:r>
    </w:p>
    <w:p w14:paraId="2F1E131F" w14:textId="77777777" w:rsidR="0060772D" w:rsidRPr="0060772D" w:rsidRDefault="0060772D" w:rsidP="0060772D">
      <w:pPr>
        <w:pStyle w:val="BodyText"/>
      </w:pPr>
    </w:p>
    <w:p w14:paraId="2FD05877" w14:textId="294D47DD" w:rsidR="00DE247C" w:rsidRPr="0060772D" w:rsidRDefault="00DE247C" w:rsidP="00262B08">
      <w:pPr>
        <w:pStyle w:val="ListParagraph"/>
        <w:numPr>
          <w:ilvl w:val="0"/>
          <w:numId w:val="20"/>
        </w:numPr>
        <w:ind w:left="360"/>
        <w:rPr>
          <w:szCs w:val="24"/>
        </w:rPr>
      </w:pPr>
      <w:r w:rsidRPr="0060772D">
        <w:rPr>
          <w:szCs w:val="24"/>
        </w:rPr>
        <w:t>If an individual works for another employer, th</w:t>
      </w:r>
      <w:r w:rsidR="003C23E7">
        <w:rPr>
          <w:szCs w:val="24"/>
        </w:rPr>
        <w:t>ey will</w:t>
      </w:r>
      <w:r w:rsidR="0060772D" w:rsidRPr="0060772D">
        <w:rPr>
          <w:szCs w:val="24"/>
        </w:rPr>
        <w:t xml:space="preserve"> provide a copy of the d</w:t>
      </w:r>
      <w:r w:rsidRPr="0060772D">
        <w:rPr>
          <w:szCs w:val="24"/>
        </w:rPr>
        <w:t>osimetry report to the RSO to be included in the yearly record of oc</w:t>
      </w:r>
      <w:r w:rsidR="0060772D" w:rsidRPr="0060772D">
        <w:rPr>
          <w:szCs w:val="24"/>
        </w:rPr>
        <w:t xml:space="preserve">cupational </w:t>
      </w:r>
      <w:r w:rsidRPr="0060772D">
        <w:rPr>
          <w:szCs w:val="24"/>
        </w:rPr>
        <w:t>dose.</w:t>
      </w:r>
    </w:p>
    <w:p w14:paraId="66DE9CA7" w14:textId="77777777" w:rsidR="0060772D" w:rsidRPr="0060772D" w:rsidRDefault="0060772D" w:rsidP="0060772D">
      <w:pPr>
        <w:pStyle w:val="BodyText"/>
      </w:pPr>
    </w:p>
    <w:p w14:paraId="052CA131" w14:textId="77777777" w:rsidR="0060772D" w:rsidRPr="0060772D" w:rsidRDefault="00E557E5" w:rsidP="00262B08">
      <w:pPr>
        <w:pStyle w:val="ListParagraph"/>
        <w:numPr>
          <w:ilvl w:val="0"/>
          <w:numId w:val="20"/>
        </w:numPr>
        <w:ind w:left="360"/>
        <w:rPr>
          <w:szCs w:val="24"/>
        </w:rPr>
      </w:pPr>
      <w:r>
        <w:rPr>
          <w:szCs w:val="24"/>
        </w:rPr>
        <w:t xml:space="preserve"> </w:t>
      </w:r>
      <w:r w:rsidR="00DE247C" w:rsidRPr="0060772D">
        <w:rPr>
          <w:szCs w:val="24"/>
        </w:rPr>
        <w:t xml:space="preserve">Individual monitoring devices not in use and the control badge will be stored away from rooms where radiation machines are in use.  They are located in/at </w:t>
      </w:r>
      <w:r w:rsidR="00DE247C" w:rsidRPr="0060772D">
        <w:rPr>
          <w:b/>
          <w:szCs w:val="24"/>
          <w:u w:val="single"/>
        </w:rPr>
        <w:t>__(specify location)__</w:t>
      </w:r>
      <w:r w:rsidR="00DE247C" w:rsidRPr="0060772D">
        <w:rPr>
          <w:szCs w:val="24"/>
        </w:rPr>
        <w:t>.</w:t>
      </w:r>
    </w:p>
    <w:p w14:paraId="1C308535" w14:textId="77777777" w:rsidR="00DE247C" w:rsidRDefault="00DE247C" w:rsidP="0060772D">
      <w:pPr>
        <w:ind w:left="720" w:hanging="645"/>
        <w:rPr>
          <w:szCs w:val="24"/>
        </w:rPr>
      </w:pPr>
    </w:p>
    <w:p w14:paraId="0C7302C5" w14:textId="77777777" w:rsidR="00DE247C" w:rsidRPr="0060772D" w:rsidRDefault="00DE247C" w:rsidP="00262B08">
      <w:pPr>
        <w:pStyle w:val="ListParagraph"/>
        <w:numPr>
          <w:ilvl w:val="0"/>
          <w:numId w:val="20"/>
        </w:numPr>
        <w:ind w:left="360"/>
        <w:rPr>
          <w:szCs w:val="24"/>
        </w:rPr>
      </w:pPr>
      <w:r w:rsidRPr="0060772D">
        <w:rPr>
          <w:b/>
          <w:szCs w:val="24"/>
          <w:u w:val="single"/>
        </w:rPr>
        <w:t>_ (Specify name)__</w:t>
      </w:r>
      <w:r w:rsidRPr="0060772D">
        <w:rPr>
          <w:szCs w:val="24"/>
        </w:rPr>
        <w:t xml:space="preserve"> is responsible for the occupational dose records and exchanging the individual monitoring devices on </w:t>
      </w:r>
      <w:r w:rsidR="00B633BA">
        <w:rPr>
          <w:b/>
          <w:szCs w:val="24"/>
          <w:u w:val="single"/>
        </w:rPr>
        <w:t>__(specify exchange dates)</w:t>
      </w:r>
      <w:r w:rsidRPr="0060772D">
        <w:rPr>
          <w:szCs w:val="24"/>
        </w:rPr>
        <w:t>.</w:t>
      </w:r>
    </w:p>
    <w:p w14:paraId="333E021B" w14:textId="77777777" w:rsidR="0060772D" w:rsidRPr="0060772D" w:rsidRDefault="0060772D" w:rsidP="0060772D">
      <w:pPr>
        <w:pStyle w:val="BodyText"/>
      </w:pPr>
    </w:p>
    <w:p w14:paraId="6CE384AC" w14:textId="77777777" w:rsidR="00DE247C" w:rsidRPr="0060772D" w:rsidRDefault="00DE247C" w:rsidP="00262B08">
      <w:pPr>
        <w:pStyle w:val="ListParagraph"/>
        <w:numPr>
          <w:ilvl w:val="0"/>
          <w:numId w:val="20"/>
        </w:numPr>
        <w:ind w:left="360"/>
        <w:rPr>
          <w:szCs w:val="24"/>
        </w:rPr>
      </w:pPr>
      <w:r w:rsidRPr="0060772D">
        <w:rPr>
          <w:szCs w:val="24"/>
        </w:rPr>
        <w:lastRenderedPageBreak/>
        <w:t xml:space="preserve">The individual monitoring device readings (dosimetry reports) are located in/at </w:t>
      </w:r>
      <w:r w:rsidRPr="0060772D">
        <w:rPr>
          <w:szCs w:val="24"/>
        </w:rPr>
        <w:tab/>
      </w:r>
      <w:r w:rsidRPr="0060772D">
        <w:rPr>
          <w:b/>
          <w:szCs w:val="24"/>
          <w:u w:val="single"/>
        </w:rPr>
        <w:t>__(specify location)__</w:t>
      </w:r>
      <w:r w:rsidRPr="0060772D">
        <w:rPr>
          <w:szCs w:val="24"/>
        </w:rPr>
        <w:t>.</w:t>
      </w:r>
    </w:p>
    <w:p w14:paraId="6F65A388" w14:textId="77777777" w:rsidR="0060772D" w:rsidRPr="0060772D" w:rsidRDefault="0060772D" w:rsidP="0060772D">
      <w:pPr>
        <w:pStyle w:val="BodyText"/>
      </w:pPr>
    </w:p>
    <w:p w14:paraId="293F8BB9" w14:textId="77777777" w:rsidR="00DE247C" w:rsidRPr="00B51905" w:rsidRDefault="00DE247C" w:rsidP="00262B08">
      <w:pPr>
        <w:pStyle w:val="BodyText"/>
        <w:numPr>
          <w:ilvl w:val="0"/>
          <w:numId w:val="20"/>
        </w:numPr>
        <w:ind w:left="360"/>
      </w:pPr>
      <w:r>
        <w:rPr>
          <w:szCs w:val="24"/>
        </w:rPr>
        <w:t>If an individual suspects overexposure or a radiation incident, they must immediately notify the</w:t>
      </w:r>
      <w:r>
        <w:rPr>
          <w:szCs w:val="24"/>
        </w:rPr>
        <w:tab/>
        <w:t xml:space="preserve">RSO. </w:t>
      </w:r>
      <w:r w:rsidRPr="0060772D">
        <w:rPr>
          <w:b/>
          <w:szCs w:val="24"/>
        </w:rPr>
        <w:t>[§289.231(hh)]</w:t>
      </w:r>
    </w:p>
    <w:p w14:paraId="05E000AB" w14:textId="77777777" w:rsidR="00B51905" w:rsidRDefault="00B51905" w:rsidP="00B51905">
      <w:pPr>
        <w:pStyle w:val="Heading1"/>
        <w:numPr>
          <w:ilvl w:val="0"/>
          <w:numId w:val="0"/>
        </w:numPr>
      </w:pPr>
      <w:bookmarkStart w:id="21" w:name="_Toc19624731"/>
      <w:r>
        <w:t>USE OF PROTECTIVE DEVICES</w:t>
      </w:r>
      <w:bookmarkEnd w:id="21"/>
    </w:p>
    <w:p w14:paraId="7D864608" w14:textId="54CBA450" w:rsidR="00B51905" w:rsidRPr="001D4EBE" w:rsidRDefault="00B51905" w:rsidP="00262B08">
      <w:pPr>
        <w:pStyle w:val="ListParagraph"/>
        <w:numPr>
          <w:ilvl w:val="0"/>
          <w:numId w:val="21"/>
        </w:numPr>
        <w:spacing w:line="259" w:lineRule="auto"/>
        <w:rPr>
          <w:szCs w:val="24"/>
        </w:rPr>
      </w:pPr>
      <w:r>
        <w:rPr>
          <w:szCs w:val="24"/>
        </w:rPr>
        <w:t xml:space="preserve">Protective </w:t>
      </w:r>
      <w:r w:rsidRPr="001D4EBE">
        <w:rPr>
          <w:szCs w:val="24"/>
        </w:rPr>
        <w:t>devices</w:t>
      </w:r>
      <w:r>
        <w:rPr>
          <w:szCs w:val="24"/>
        </w:rPr>
        <w:t>, such as lead ap</w:t>
      </w:r>
      <w:r w:rsidR="003C23E7">
        <w:rPr>
          <w:szCs w:val="24"/>
        </w:rPr>
        <w:t>rons, gloves, and shields, must</w:t>
      </w:r>
      <w:r>
        <w:rPr>
          <w:szCs w:val="24"/>
        </w:rPr>
        <w:t xml:space="preserve"> be used to keep radiation exposure as low as reasonably achievable (ALARA).</w:t>
      </w:r>
      <w:r w:rsidR="00E557E5">
        <w:rPr>
          <w:szCs w:val="24"/>
        </w:rPr>
        <w:t xml:space="preserve"> </w:t>
      </w:r>
      <w:r w:rsidR="00630C2B" w:rsidRPr="00630C2B">
        <w:rPr>
          <w:b/>
          <w:szCs w:val="24"/>
        </w:rPr>
        <w:t>[</w:t>
      </w:r>
      <w:r w:rsidR="00E557E5" w:rsidRPr="00630C2B">
        <w:rPr>
          <w:b/>
          <w:szCs w:val="24"/>
        </w:rPr>
        <w:t>§289.227(i)(4)]</w:t>
      </w:r>
    </w:p>
    <w:p w14:paraId="23399DAA" w14:textId="77777777" w:rsidR="00B51905" w:rsidRDefault="00B51905" w:rsidP="00B51905">
      <w:pPr>
        <w:rPr>
          <w:szCs w:val="24"/>
        </w:rPr>
      </w:pPr>
    </w:p>
    <w:p w14:paraId="746246DD" w14:textId="4AA785F1" w:rsidR="002D4641" w:rsidRPr="002D4641" w:rsidRDefault="003C23E7" w:rsidP="002D4641">
      <w:pPr>
        <w:pStyle w:val="ListParagraph"/>
        <w:numPr>
          <w:ilvl w:val="0"/>
          <w:numId w:val="21"/>
        </w:numPr>
        <w:spacing w:after="160" w:line="259" w:lineRule="auto"/>
        <w:rPr>
          <w:szCs w:val="24"/>
        </w:rPr>
      </w:pPr>
      <w:r>
        <w:rPr>
          <w:szCs w:val="24"/>
        </w:rPr>
        <w:t>Protective devices must</w:t>
      </w:r>
      <w:r w:rsidR="00B51905" w:rsidRPr="002D4641">
        <w:rPr>
          <w:szCs w:val="24"/>
        </w:rPr>
        <w:t xml:space="preserve"> be checked yearly for defects such as holes, cracks, or tears. This check can be done by visual or tactile means, or x-ray imaging. If defect is found at the time of the yearly check or any other time, notify the RSO and remove the device from service until it can be repaired or replaced. </w:t>
      </w:r>
      <w:r w:rsidR="00B51905" w:rsidRPr="002D4641">
        <w:rPr>
          <w:b/>
          <w:szCs w:val="24"/>
        </w:rPr>
        <w:t>[§289.227(i)(4)(B)]</w:t>
      </w:r>
    </w:p>
    <w:p w14:paraId="794590C1" w14:textId="77777777" w:rsidR="00B51905" w:rsidRPr="002D4641" w:rsidRDefault="00B51905" w:rsidP="006B535F">
      <w:pPr>
        <w:pStyle w:val="ListParagraph"/>
        <w:numPr>
          <w:ilvl w:val="0"/>
          <w:numId w:val="21"/>
        </w:numPr>
        <w:spacing w:after="160" w:line="259" w:lineRule="auto"/>
        <w:rPr>
          <w:szCs w:val="24"/>
        </w:rPr>
      </w:pPr>
      <w:r w:rsidRPr="002D4641">
        <w:rPr>
          <w:szCs w:val="24"/>
        </w:rPr>
        <w:t xml:space="preserve">A record of the yearly check for defects of protective devices will be maintained. The record is located in/at </w:t>
      </w:r>
      <w:r w:rsidRPr="002D4641">
        <w:rPr>
          <w:b/>
          <w:szCs w:val="24"/>
          <w:u w:val="single"/>
        </w:rPr>
        <w:t>__(specify location)__</w:t>
      </w:r>
      <w:r w:rsidRPr="002D4641">
        <w:rPr>
          <w:szCs w:val="24"/>
        </w:rPr>
        <w:t>.</w:t>
      </w:r>
    </w:p>
    <w:p w14:paraId="7CCF41B5" w14:textId="77777777" w:rsidR="00B51905" w:rsidRPr="00D55E79" w:rsidRDefault="00B51905" w:rsidP="00B51905">
      <w:pPr>
        <w:pStyle w:val="ListParagraph"/>
        <w:rPr>
          <w:szCs w:val="24"/>
        </w:rPr>
      </w:pPr>
    </w:p>
    <w:p w14:paraId="3618B7DD" w14:textId="77777777" w:rsidR="00B51905" w:rsidRPr="00B633BA" w:rsidRDefault="00B51905" w:rsidP="00262B08">
      <w:pPr>
        <w:pStyle w:val="ListParagraph"/>
        <w:numPr>
          <w:ilvl w:val="0"/>
          <w:numId w:val="21"/>
        </w:numPr>
        <w:spacing w:after="160" w:line="259" w:lineRule="auto"/>
        <w:rPr>
          <w:szCs w:val="24"/>
        </w:rPr>
      </w:pPr>
      <w:r w:rsidRPr="00B633BA">
        <w:rPr>
          <w:szCs w:val="24"/>
        </w:rPr>
        <w:t xml:space="preserve">Protective device(s) is/are stored in/at </w:t>
      </w:r>
      <w:r w:rsidRPr="00B633BA">
        <w:rPr>
          <w:b/>
          <w:szCs w:val="24"/>
          <w:u w:val="single"/>
        </w:rPr>
        <w:t>__</w:t>
      </w:r>
      <w:r w:rsidRPr="00B633BA">
        <w:rPr>
          <w:b/>
          <w:szCs w:val="24"/>
        </w:rPr>
        <w:t>(</w:t>
      </w:r>
      <w:r w:rsidRPr="00B633BA">
        <w:rPr>
          <w:b/>
          <w:szCs w:val="24"/>
          <w:u w:val="single"/>
        </w:rPr>
        <w:t>specify location) _</w:t>
      </w:r>
      <w:r w:rsidRPr="00B633BA">
        <w:rPr>
          <w:szCs w:val="24"/>
        </w:rPr>
        <w:t>.</w:t>
      </w:r>
    </w:p>
    <w:p w14:paraId="6D525D8B" w14:textId="77777777" w:rsidR="00B51905" w:rsidRDefault="00B51905" w:rsidP="00B51905">
      <w:pPr>
        <w:pStyle w:val="ListParagraph"/>
        <w:spacing w:after="160" w:line="259" w:lineRule="auto"/>
        <w:rPr>
          <w:szCs w:val="24"/>
        </w:rPr>
      </w:pPr>
    </w:p>
    <w:p w14:paraId="0BDB898C" w14:textId="3C2C3BF4" w:rsidR="00B51905" w:rsidRPr="00B51905" w:rsidRDefault="003C23E7" w:rsidP="00262B08">
      <w:pPr>
        <w:pStyle w:val="ListParagraph"/>
        <w:numPr>
          <w:ilvl w:val="0"/>
          <w:numId w:val="21"/>
        </w:numPr>
        <w:spacing w:after="160" w:line="259" w:lineRule="auto"/>
        <w:rPr>
          <w:szCs w:val="24"/>
        </w:rPr>
      </w:pPr>
      <w:r>
        <w:rPr>
          <w:szCs w:val="24"/>
        </w:rPr>
        <w:t>Protective devices must</w:t>
      </w:r>
      <w:r w:rsidR="00B51905" w:rsidRPr="00B51905">
        <w:rPr>
          <w:szCs w:val="24"/>
        </w:rPr>
        <w:t xml:space="preserve"> be used/provided in the following situations:</w:t>
      </w:r>
    </w:p>
    <w:p w14:paraId="003870A4" w14:textId="77777777" w:rsidR="00B51905" w:rsidRDefault="00B51905" w:rsidP="00262B08">
      <w:pPr>
        <w:pStyle w:val="ListParagraph"/>
        <w:numPr>
          <w:ilvl w:val="0"/>
          <w:numId w:val="22"/>
        </w:numPr>
        <w:spacing w:after="160" w:line="259" w:lineRule="auto"/>
        <w:rPr>
          <w:szCs w:val="24"/>
        </w:rPr>
      </w:pPr>
      <w:r>
        <w:rPr>
          <w:szCs w:val="24"/>
        </w:rPr>
        <w:t>When necessary for an individual</w:t>
      </w:r>
      <w:r w:rsidRPr="001D4EBE">
        <w:rPr>
          <w:szCs w:val="24"/>
        </w:rPr>
        <w:t>, other than the patient</w:t>
      </w:r>
      <w:r>
        <w:rPr>
          <w:szCs w:val="24"/>
        </w:rPr>
        <w:t>,</w:t>
      </w:r>
      <w:r w:rsidRPr="001D4EBE">
        <w:rPr>
          <w:szCs w:val="24"/>
        </w:rPr>
        <w:t xml:space="preserve"> to remain in room</w:t>
      </w:r>
      <w:r>
        <w:rPr>
          <w:szCs w:val="24"/>
        </w:rPr>
        <w:t xml:space="preserve"> </w:t>
      </w:r>
      <w:r w:rsidRPr="001D4EBE">
        <w:rPr>
          <w:szCs w:val="24"/>
        </w:rPr>
        <w:t>or hold a patient.</w:t>
      </w:r>
      <w:r>
        <w:rPr>
          <w:szCs w:val="24"/>
        </w:rPr>
        <w:t xml:space="preserve"> </w:t>
      </w:r>
      <w:r w:rsidRPr="00B51905">
        <w:rPr>
          <w:b/>
          <w:szCs w:val="24"/>
        </w:rPr>
        <w:t>[§289.227(i)(8)(B)]</w:t>
      </w:r>
    </w:p>
    <w:p w14:paraId="10460093" w14:textId="77777777" w:rsidR="00B51905" w:rsidRDefault="00B51905" w:rsidP="00B51905">
      <w:pPr>
        <w:pStyle w:val="ListParagraph"/>
        <w:ind w:left="1800"/>
        <w:rPr>
          <w:szCs w:val="24"/>
        </w:rPr>
      </w:pPr>
    </w:p>
    <w:p w14:paraId="6890B555" w14:textId="77777777" w:rsidR="00B51905" w:rsidRDefault="00B51905" w:rsidP="00262B08">
      <w:pPr>
        <w:pStyle w:val="ListParagraph"/>
        <w:numPr>
          <w:ilvl w:val="0"/>
          <w:numId w:val="22"/>
        </w:numPr>
        <w:spacing w:after="160" w:line="259" w:lineRule="auto"/>
        <w:rPr>
          <w:szCs w:val="24"/>
        </w:rPr>
      </w:pPr>
      <w:r w:rsidRPr="006152E4">
        <w:rPr>
          <w:szCs w:val="24"/>
        </w:rPr>
        <w:t xml:space="preserve">When a patient must hold the image receptor. </w:t>
      </w:r>
      <w:r w:rsidRPr="00B51905">
        <w:rPr>
          <w:b/>
          <w:szCs w:val="24"/>
        </w:rPr>
        <w:t>[§289.227(i)(8)(C)]</w:t>
      </w:r>
    </w:p>
    <w:p w14:paraId="1289735A" w14:textId="77777777" w:rsidR="00B51905" w:rsidRPr="004C6AD9" w:rsidRDefault="00B51905" w:rsidP="00B51905">
      <w:pPr>
        <w:pStyle w:val="ListParagraph"/>
        <w:rPr>
          <w:szCs w:val="24"/>
        </w:rPr>
      </w:pPr>
    </w:p>
    <w:p w14:paraId="3E1AF7D9" w14:textId="5F4C65F2" w:rsidR="00B51905" w:rsidRPr="00B51905" w:rsidRDefault="00B51905" w:rsidP="00262B08">
      <w:pPr>
        <w:pStyle w:val="ListParagraph"/>
        <w:numPr>
          <w:ilvl w:val="0"/>
          <w:numId w:val="22"/>
        </w:numPr>
        <w:spacing w:after="160" w:line="259" w:lineRule="auto"/>
        <w:rPr>
          <w:szCs w:val="24"/>
        </w:rPr>
      </w:pPr>
      <w:r w:rsidRPr="006152E4">
        <w:rPr>
          <w:szCs w:val="24"/>
        </w:rPr>
        <w:t xml:space="preserve">To protect other patients who cannot be moved out of the room. </w:t>
      </w:r>
      <w:r w:rsidRPr="00B51905">
        <w:rPr>
          <w:b/>
          <w:szCs w:val="24"/>
        </w:rPr>
        <w:t>[§289.227(i)(12)]</w:t>
      </w:r>
    </w:p>
    <w:p w14:paraId="2BA3037E" w14:textId="77777777" w:rsidR="00B51905" w:rsidRPr="00B51905" w:rsidRDefault="00B51905" w:rsidP="00B51905">
      <w:pPr>
        <w:pStyle w:val="ListParagraph"/>
        <w:rPr>
          <w:szCs w:val="24"/>
        </w:rPr>
      </w:pPr>
    </w:p>
    <w:p w14:paraId="45F4D446" w14:textId="77777777" w:rsidR="00DD1073" w:rsidRDefault="00B51905" w:rsidP="00DD1073">
      <w:pPr>
        <w:pStyle w:val="ListParagraph"/>
        <w:numPr>
          <w:ilvl w:val="0"/>
          <w:numId w:val="22"/>
        </w:numPr>
        <w:spacing w:after="160" w:line="259" w:lineRule="auto"/>
        <w:rPr>
          <w:b/>
          <w:szCs w:val="24"/>
        </w:rPr>
      </w:pPr>
      <w:r w:rsidRPr="00B51905">
        <w:rPr>
          <w:szCs w:val="24"/>
        </w:rPr>
        <w:t>When gonads are in or within 5 centimeters of the x-ray beam unless the</w:t>
      </w:r>
      <w:r w:rsidR="00A55C15">
        <w:rPr>
          <w:szCs w:val="24"/>
        </w:rPr>
        <w:t xml:space="preserve"> </w:t>
      </w:r>
      <w:r w:rsidRPr="00B51905">
        <w:rPr>
          <w:szCs w:val="24"/>
        </w:rPr>
        <w:t xml:space="preserve">shield interferes with the diagnostic procedure. </w:t>
      </w:r>
      <w:r w:rsidRPr="00B51905">
        <w:rPr>
          <w:b/>
          <w:szCs w:val="24"/>
        </w:rPr>
        <w:t>[§289.227(i)(13)]</w:t>
      </w:r>
    </w:p>
    <w:p w14:paraId="40B93494" w14:textId="77777777" w:rsidR="00DD1073" w:rsidRDefault="00DD1073">
      <w:pPr>
        <w:rPr>
          <w:b/>
          <w:szCs w:val="24"/>
        </w:rPr>
      </w:pPr>
      <w:r>
        <w:rPr>
          <w:b/>
          <w:szCs w:val="24"/>
        </w:rPr>
        <w:br w:type="page"/>
      </w:r>
    </w:p>
    <w:p w14:paraId="04C1414A" w14:textId="45F3AFCD" w:rsidR="00B51905" w:rsidRPr="00A24E8A" w:rsidRDefault="00B51905" w:rsidP="00B51905">
      <w:pPr>
        <w:pStyle w:val="Heading1-NoNumbering"/>
        <w:rPr>
          <w:szCs w:val="24"/>
        </w:rPr>
      </w:pPr>
      <w:bookmarkStart w:id="22" w:name="_Toc15645694"/>
      <w:bookmarkStart w:id="23" w:name="_Toc19624732"/>
      <w:r w:rsidRPr="00A24E8A">
        <w:rPr>
          <w:szCs w:val="24"/>
        </w:rPr>
        <w:lastRenderedPageBreak/>
        <w:t>HOLDING OF PATIENTS AND/OR IMAGE RECEPTOR</w:t>
      </w:r>
      <w:bookmarkEnd w:id="22"/>
      <w:bookmarkEnd w:id="23"/>
    </w:p>
    <w:p w14:paraId="04F25FF2" w14:textId="608997B5" w:rsidR="00B51905" w:rsidRDefault="00B51905" w:rsidP="00262B08">
      <w:pPr>
        <w:pStyle w:val="ListParagraph"/>
        <w:numPr>
          <w:ilvl w:val="0"/>
          <w:numId w:val="23"/>
        </w:numPr>
        <w:spacing w:line="259" w:lineRule="auto"/>
        <w:rPr>
          <w:szCs w:val="24"/>
        </w:rPr>
      </w:pPr>
      <w:r>
        <w:rPr>
          <w:szCs w:val="24"/>
        </w:rPr>
        <w:t xml:space="preserve">A </w:t>
      </w:r>
      <w:r w:rsidRPr="001D4EBE">
        <w:rPr>
          <w:szCs w:val="24"/>
        </w:rPr>
        <w:t xml:space="preserve">mechanical holding device </w:t>
      </w:r>
      <w:r w:rsidR="00630C2B">
        <w:rPr>
          <w:szCs w:val="24"/>
        </w:rPr>
        <w:t>must</w:t>
      </w:r>
      <w:r>
        <w:rPr>
          <w:szCs w:val="24"/>
        </w:rPr>
        <w:t xml:space="preserve"> be used </w:t>
      </w:r>
      <w:r w:rsidRPr="001D4EBE">
        <w:rPr>
          <w:szCs w:val="24"/>
        </w:rPr>
        <w:t xml:space="preserve">when a patient or </w:t>
      </w:r>
      <w:r>
        <w:rPr>
          <w:szCs w:val="24"/>
        </w:rPr>
        <w:t xml:space="preserve">image receptor </w:t>
      </w:r>
      <w:r w:rsidRPr="001D4EBE">
        <w:rPr>
          <w:szCs w:val="24"/>
        </w:rPr>
        <w:t xml:space="preserve">must be supported during a radiation procedure. </w:t>
      </w:r>
      <w:r w:rsidRPr="00B51905">
        <w:rPr>
          <w:b/>
          <w:szCs w:val="24"/>
        </w:rPr>
        <w:t>[§289.227(i)(8)]</w:t>
      </w:r>
    </w:p>
    <w:p w14:paraId="615772E5" w14:textId="77777777" w:rsidR="00B51905" w:rsidRDefault="00B51905" w:rsidP="00B51905">
      <w:pPr>
        <w:pStyle w:val="ListParagraph"/>
        <w:rPr>
          <w:szCs w:val="24"/>
        </w:rPr>
      </w:pPr>
      <w:r>
        <w:rPr>
          <w:szCs w:val="24"/>
        </w:rPr>
        <w:t xml:space="preserve">Holding a patient, image receptor or both is only applicable for </w:t>
      </w:r>
      <w:r w:rsidRPr="001D4EBE">
        <w:rPr>
          <w:szCs w:val="24"/>
        </w:rPr>
        <w:t>the following situations in this facility:</w:t>
      </w:r>
      <w:r>
        <w:rPr>
          <w:szCs w:val="24"/>
        </w:rPr>
        <w:tab/>
      </w:r>
    </w:p>
    <w:p w14:paraId="72DFACEE" w14:textId="77777777" w:rsidR="00B51905" w:rsidRDefault="00B51905" w:rsidP="00B51905">
      <w:pPr>
        <w:pStyle w:val="ListParagraph"/>
        <w:rPr>
          <w:szCs w:val="24"/>
        </w:rPr>
      </w:pPr>
    </w:p>
    <w:p w14:paraId="09FA1C54" w14:textId="77777777" w:rsidR="00B51905" w:rsidRDefault="00B51905" w:rsidP="00B51905">
      <w:pPr>
        <w:pStyle w:val="ListParagraph"/>
        <w:rPr>
          <w:b/>
          <w:szCs w:val="24"/>
        </w:rPr>
      </w:pPr>
      <w:r w:rsidRPr="00BA3006">
        <w:rPr>
          <w:b/>
          <w:szCs w:val="24"/>
        </w:rPr>
        <w:t>_____</w:t>
      </w:r>
      <w:r w:rsidRPr="00BA3006">
        <w:rPr>
          <w:b/>
          <w:szCs w:val="24"/>
          <w:u w:val="single"/>
        </w:rPr>
        <w:t>(List Situation</w:t>
      </w:r>
      <w:r>
        <w:rPr>
          <w:b/>
          <w:szCs w:val="24"/>
          <w:u w:val="single"/>
        </w:rPr>
        <w:t>s</w:t>
      </w:r>
      <w:r w:rsidRPr="00BA3006">
        <w:rPr>
          <w:b/>
          <w:szCs w:val="24"/>
          <w:u w:val="single"/>
        </w:rPr>
        <w:t>)</w:t>
      </w:r>
      <w:r w:rsidRPr="002B234A">
        <w:rPr>
          <w:b/>
          <w:szCs w:val="24"/>
        </w:rPr>
        <w:t>___</w:t>
      </w:r>
      <w:r>
        <w:rPr>
          <w:b/>
          <w:szCs w:val="24"/>
        </w:rPr>
        <w:t>___</w:t>
      </w:r>
      <w:r w:rsidRPr="002B234A">
        <w:rPr>
          <w:b/>
          <w:szCs w:val="24"/>
        </w:rPr>
        <w:t>_</w:t>
      </w:r>
      <w:r w:rsidRPr="002B234A">
        <w:rPr>
          <w:b/>
          <w:szCs w:val="24"/>
        </w:rPr>
        <w:tab/>
      </w:r>
      <w:r w:rsidRPr="00BA3006">
        <w:rPr>
          <w:b/>
          <w:szCs w:val="24"/>
        </w:rPr>
        <w:tab/>
        <w:t>_______________________</w:t>
      </w:r>
    </w:p>
    <w:p w14:paraId="5B1D6B5A" w14:textId="77777777" w:rsidR="00AE381A" w:rsidRDefault="00AE381A" w:rsidP="00B51905">
      <w:pPr>
        <w:pStyle w:val="ListParagraph"/>
        <w:rPr>
          <w:b/>
          <w:szCs w:val="24"/>
        </w:rPr>
      </w:pPr>
    </w:p>
    <w:p w14:paraId="7385FAD4" w14:textId="109A7A89" w:rsidR="00B51905" w:rsidRDefault="008E7B09" w:rsidP="008E7B09">
      <w:pPr>
        <w:tabs>
          <w:tab w:val="left" w:pos="720"/>
        </w:tabs>
        <w:rPr>
          <w:b/>
          <w:szCs w:val="24"/>
        </w:rPr>
      </w:pPr>
      <w:r>
        <w:rPr>
          <w:b/>
          <w:szCs w:val="24"/>
        </w:rPr>
        <w:tab/>
      </w:r>
      <w:r w:rsidR="00B51905" w:rsidRPr="00BA3006">
        <w:rPr>
          <w:b/>
          <w:szCs w:val="24"/>
        </w:rPr>
        <w:t>______________________</w:t>
      </w:r>
      <w:r w:rsidR="00B51905">
        <w:rPr>
          <w:b/>
          <w:szCs w:val="24"/>
        </w:rPr>
        <w:t>___</w:t>
      </w:r>
      <w:r w:rsidR="00B51905" w:rsidRPr="00BA3006">
        <w:rPr>
          <w:b/>
          <w:szCs w:val="24"/>
        </w:rPr>
        <w:tab/>
      </w:r>
      <w:r w:rsidR="00B51905" w:rsidRPr="00BA3006">
        <w:rPr>
          <w:b/>
          <w:szCs w:val="24"/>
        </w:rPr>
        <w:tab/>
        <w:t>_______________________</w:t>
      </w:r>
    </w:p>
    <w:p w14:paraId="75F47CC4" w14:textId="77777777" w:rsidR="00B51905" w:rsidRPr="00B51905" w:rsidRDefault="00B51905" w:rsidP="00B51905">
      <w:pPr>
        <w:pStyle w:val="BodyText"/>
      </w:pPr>
    </w:p>
    <w:p w14:paraId="3F635ED1" w14:textId="77777777" w:rsidR="00B51905" w:rsidRDefault="00B51905" w:rsidP="00262B08">
      <w:pPr>
        <w:pStyle w:val="ListParagraph"/>
        <w:numPr>
          <w:ilvl w:val="0"/>
          <w:numId w:val="23"/>
        </w:numPr>
        <w:spacing w:after="160" w:line="259" w:lineRule="auto"/>
        <w:rPr>
          <w:szCs w:val="24"/>
        </w:rPr>
      </w:pPr>
      <w:r>
        <w:rPr>
          <w:szCs w:val="24"/>
        </w:rPr>
        <w:t>If an individual</w:t>
      </w:r>
      <w:r w:rsidRPr="001D4EBE">
        <w:rPr>
          <w:szCs w:val="24"/>
        </w:rPr>
        <w:t xml:space="preserve"> holds a patient or</w:t>
      </w:r>
      <w:r>
        <w:rPr>
          <w:szCs w:val="24"/>
        </w:rPr>
        <w:t xml:space="preserve"> image receptor, that individual </w:t>
      </w:r>
      <w:r w:rsidRPr="001D4EBE">
        <w:rPr>
          <w:szCs w:val="24"/>
        </w:rPr>
        <w:t>must wear protective</w:t>
      </w:r>
      <w:r>
        <w:rPr>
          <w:szCs w:val="24"/>
        </w:rPr>
        <w:t xml:space="preserve"> shielding devices, must keep out of the direct beam, and should not be pregnant.</w:t>
      </w:r>
    </w:p>
    <w:p w14:paraId="62395C41" w14:textId="77777777" w:rsidR="00B51905" w:rsidRPr="001D4EBE" w:rsidRDefault="00B51905" w:rsidP="00B51905">
      <w:pPr>
        <w:pStyle w:val="ListParagraph"/>
        <w:rPr>
          <w:szCs w:val="24"/>
        </w:rPr>
      </w:pPr>
    </w:p>
    <w:p w14:paraId="4D950BC5" w14:textId="30BDB47D" w:rsidR="00B51905" w:rsidRPr="00B633BA" w:rsidRDefault="00B51905" w:rsidP="00262B08">
      <w:pPr>
        <w:pStyle w:val="ListParagraph"/>
        <w:numPr>
          <w:ilvl w:val="0"/>
          <w:numId w:val="23"/>
        </w:numPr>
        <w:spacing w:after="160" w:line="259" w:lineRule="auto"/>
        <w:rPr>
          <w:szCs w:val="24"/>
        </w:rPr>
      </w:pPr>
      <w:r w:rsidRPr="00B633BA">
        <w:rPr>
          <w:szCs w:val="24"/>
        </w:rPr>
        <w:t>No individual</w:t>
      </w:r>
      <w:r w:rsidR="00630C2B">
        <w:rPr>
          <w:szCs w:val="24"/>
        </w:rPr>
        <w:t xml:space="preserve"> will</w:t>
      </w:r>
      <w:r w:rsidRPr="00B633BA">
        <w:rPr>
          <w:szCs w:val="24"/>
        </w:rPr>
        <w:t xml:space="preserve"> hold the x-ray tube or tube housing assembly supports during a radiographic exposure. </w:t>
      </w:r>
      <w:r w:rsidRPr="00B633BA">
        <w:rPr>
          <w:b/>
          <w:szCs w:val="24"/>
        </w:rPr>
        <w:t>[§289.227(i)(11)]</w:t>
      </w:r>
    </w:p>
    <w:p w14:paraId="69F15C74" w14:textId="30FBAEC5" w:rsidR="00B51905" w:rsidRDefault="00B51905" w:rsidP="00B51905">
      <w:pPr>
        <w:pStyle w:val="Heading1"/>
        <w:numPr>
          <w:ilvl w:val="0"/>
          <w:numId w:val="0"/>
        </w:numPr>
      </w:pPr>
      <w:bookmarkStart w:id="24" w:name="_Toc19624733"/>
      <w:r>
        <w:t>POSTING NOTICES, INSTRUCTIONS, REPORTS TO WORKERS, AND POSTING A RADIATION AREA</w:t>
      </w:r>
      <w:bookmarkEnd w:id="24"/>
    </w:p>
    <w:p w14:paraId="6B74D0D0" w14:textId="7A91FCAE" w:rsidR="00B51905" w:rsidRDefault="00630C2B" w:rsidP="00262B08">
      <w:pPr>
        <w:pStyle w:val="ListParagraph"/>
        <w:numPr>
          <w:ilvl w:val="0"/>
          <w:numId w:val="24"/>
        </w:numPr>
        <w:spacing w:line="259" w:lineRule="auto"/>
        <w:rPr>
          <w:szCs w:val="24"/>
        </w:rPr>
      </w:pPr>
      <w:r>
        <w:rPr>
          <w:szCs w:val="24"/>
        </w:rPr>
        <w:t>All employees must</w:t>
      </w:r>
      <w:r w:rsidR="00B51905">
        <w:rPr>
          <w:szCs w:val="24"/>
        </w:rPr>
        <w:t xml:space="preserve"> r</w:t>
      </w:r>
      <w:r w:rsidR="00B51905" w:rsidRPr="001D4EBE">
        <w:rPr>
          <w:szCs w:val="24"/>
        </w:rPr>
        <w:t xml:space="preserve">ead </w:t>
      </w:r>
      <w:r w:rsidR="00B51905">
        <w:rPr>
          <w:szCs w:val="24"/>
        </w:rPr>
        <w:t xml:space="preserve">the </w:t>
      </w:r>
      <w:r w:rsidR="00B51905" w:rsidRPr="001D4EBE">
        <w:rPr>
          <w:szCs w:val="24"/>
        </w:rPr>
        <w:t xml:space="preserve">“Notice to Employees” sign posted in/at </w:t>
      </w:r>
      <w:r w:rsidR="00B51905">
        <w:rPr>
          <w:b/>
          <w:szCs w:val="24"/>
          <w:u w:val="single"/>
        </w:rPr>
        <w:t>__(specify location)</w:t>
      </w:r>
      <w:r w:rsidR="00B51905" w:rsidRPr="00BA3006">
        <w:rPr>
          <w:b/>
          <w:szCs w:val="24"/>
          <w:u w:val="single"/>
        </w:rPr>
        <w:t>__</w:t>
      </w:r>
      <w:r w:rsidR="00B51905" w:rsidRPr="001D4EBE">
        <w:rPr>
          <w:szCs w:val="24"/>
        </w:rPr>
        <w:t>.</w:t>
      </w:r>
    </w:p>
    <w:p w14:paraId="7B7BB35F" w14:textId="77777777" w:rsidR="00B51905" w:rsidRPr="001D4EBE" w:rsidRDefault="00B51905" w:rsidP="00B51905">
      <w:pPr>
        <w:rPr>
          <w:szCs w:val="24"/>
        </w:rPr>
      </w:pPr>
    </w:p>
    <w:p w14:paraId="539D2E6F" w14:textId="77777777" w:rsidR="00B51905" w:rsidRDefault="00B51905" w:rsidP="00262B08">
      <w:pPr>
        <w:pStyle w:val="ListParagraph"/>
        <w:numPr>
          <w:ilvl w:val="0"/>
          <w:numId w:val="24"/>
        </w:numPr>
        <w:spacing w:after="160" w:line="259" w:lineRule="auto"/>
        <w:rPr>
          <w:szCs w:val="24"/>
        </w:rPr>
      </w:pPr>
      <w:r>
        <w:rPr>
          <w:szCs w:val="24"/>
        </w:rPr>
        <w:t>The Certificate of R</w:t>
      </w:r>
      <w:r w:rsidRPr="001D4EBE">
        <w:rPr>
          <w:szCs w:val="24"/>
        </w:rPr>
        <w:t>egistration, operating and safety procedure</w:t>
      </w:r>
      <w:r>
        <w:rPr>
          <w:szCs w:val="24"/>
        </w:rPr>
        <w:t>s, and any notices of violations</w:t>
      </w:r>
      <w:r w:rsidRPr="001D4EBE">
        <w:rPr>
          <w:szCs w:val="24"/>
        </w:rPr>
        <w:t xml:space="preserve"> involving </w:t>
      </w:r>
      <w:r>
        <w:rPr>
          <w:szCs w:val="24"/>
        </w:rPr>
        <w:t>radiologic working conditions</w:t>
      </w:r>
      <w:r w:rsidRPr="001D4EBE">
        <w:rPr>
          <w:szCs w:val="24"/>
        </w:rPr>
        <w:t xml:space="preserve"> are located in/at </w:t>
      </w:r>
      <w:r w:rsidRPr="002B234A">
        <w:rPr>
          <w:b/>
          <w:szCs w:val="24"/>
          <w:u w:val="single"/>
        </w:rPr>
        <w:t xml:space="preserve">_ </w:t>
      </w:r>
      <w:r w:rsidRPr="00BA3006">
        <w:rPr>
          <w:b/>
          <w:szCs w:val="24"/>
          <w:u w:val="single"/>
        </w:rPr>
        <w:t>(specify location</w:t>
      </w:r>
      <w:r>
        <w:rPr>
          <w:b/>
          <w:szCs w:val="24"/>
          <w:u w:val="single"/>
        </w:rPr>
        <w:t xml:space="preserve">s_ </w:t>
      </w:r>
      <w:r w:rsidRPr="001D4EBE">
        <w:rPr>
          <w:szCs w:val="24"/>
        </w:rPr>
        <w:t>.</w:t>
      </w:r>
    </w:p>
    <w:p w14:paraId="500B39F5" w14:textId="77777777" w:rsidR="00B51905" w:rsidRPr="001D4EBE" w:rsidRDefault="00B51905" w:rsidP="00B51905">
      <w:pPr>
        <w:pStyle w:val="ListParagraph"/>
        <w:rPr>
          <w:szCs w:val="24"/>
        </w:rPr>
      </w:pPr>
    </w:p>
    <w:p w14:paraId="59BB397B" w14:textId="305D064D" w:rsidR="00DD1073" w:rsidRDefault="00B51905" w:rsidP="00262B08">
      <w:pPr>
        <w:pStyle w:val="ListParagraph"/>
        <w:numPr>
          <w:ilvl w:val="0"/>
          <w:numId w:val="24"/>
        </w:numPr>
        <w:spacing w:after="160" w:line="259" w:lineRule="auto"/>
        <w:rPr>
          <w:b/>
          <w:szCs w:val="24"/>
        </w:rPr>
      </w:pPr>
      <w:r>
        <w:rPr>
          <w:szCs w:val="24"/>
        </w:rPr>
        <w:t>The rights and obligations of</w:t>
      </w:r>
      <w:r w:rsidRPr="001D4EBE">
        <w:rPr>
          <w:szCs w:val="24"/>
        </w:rPr>
        <w:t xml:space="preserve"> radiation worker</w:t>
      </w:r>
      <w:r>
        <w:rPr>
          <w:szCs w:val="24"/>
        </w:rPr>
        <w:t>s</w:t>
      </w:r>
      <w:r w:rsidRPr="001D4EBE">
        <w:rPr>
          <w:szCs w:val="24"/>
        </w:rPr>
        <w:t xml:space="preserve"> are found in </w:t>
      </w:r>
      <w:r w:rsidRPr="00E557E5">
        <w:rPr>
          <w:b/>
          <w:szCs w:val="24"/>
        </w:rPr>
        <w:t>§289.203(c),(d),(e),(f),(g) and (i).</w:t>
      </w:r>
    </w:p>
    <w:p w14:paraId="7BC77795" w14:textId="77777777" w:rsidR="00DD1073" w:rsidRDefault="00DD1073">
      <w:pPr>
        <w:rPr>
          <w:b/>
          <w:szCs w:val="24"/>
        </w:rPr>
      </w:pPr>
      <w:r>
        <w:rPr>
          <w:b/>
          <w:szCs w:val="24"/>
        </w:rPr>
        <w:br w:type="page"/>
      </w:r>
    </w:p>
    <w:p w14:paraId="4D349B82" w14:textId="77777777" w:rsidR="00B51905" w:rsidRDefault="00B51905" w:rsidP="00262B08">
      <w:pPr>
        <w:pStyle w:val="ListParagraph"/>
        <w:numPr>
          <w:ilvl w:val="0"/>
          <w:numId w:val="24"/>
        </w:numPr>
        <w:spacing w:after="160" w:line="259" w:lineRule="auto"/>
        <w:rPr>
          <w:szCs w:val="24"/>
        </w:rPr>
      </w:pPr>
      <w:r w:rsidRPr="001D4EBE">
        <w:rPr>
          <w:szCs w:val="24"/>
        </w:rPr>
        <w:lastRenderedPageBreak/>
        <w:t xml:space="preserve">The room(s) in which the x-ray unit(s) is/are located and operated is a radiation area and </w:t>
      </w:r>
      <w:r>
        <w:rPr>
          <w:szCs w:val="24"/>
        </w:rPr>
        <w:t xml:space="preserve">is restricted </w:t>
      </w:r>
      <w:r w:rsidRPr="001D4EBE">
        <w:rPr>
          <w:szCs w:val="24"/>
        </w:rPr>
        <w:t>(</w:t>
      </w:r>
      <w:r w:rsidRPr="001D4EBE">
        <w:rPr>
          <w:b/>
          <w:szCs w:val="24"/>
        </w:rPr>
        <w:t>choose one of the following sentences</w:t>
      </w:r>
      <w:r>
        <w:rPr>
          <w:szCs w:val="24"/>
        </w:rPr>
        <w:t>).</w:t>
      </w:r>
    </w:p>
    <w:p w14:paraId="763EA75C" w14:textId="77777777" w:rsidR="00B51905" w:rsidRPr="001D4EBE" w:rsidRDefault="00B51905" w:rsidP="00B51905">
      <w:pPr>
        <w:pStyle w:val="ListParagraph"/>
        <w:spacing w:after="160" w:line="259" w:lineRule="auto"/>
        <w:ind w:left="360"/>
        <w:rPr>
          <w:szCs w:val="24"/>
        </w:rPr>
      </w:pPr>
    </w:p>
    <w:p w14:paraId="5CA76C28" w14:textId="77777777" w:rsidR="00B51905" w:rsidRPr="00334B21" w:rsidRDefault="00B51905" w:rsidP="00262B08">
      <w:pPr>
        <w:pStyle w:val="ListParagraph"/>
        <w:numPr>
          <w:ilvl w:val="0"/>
          <w:numId w:val="25"/>
        </w:numPr>
        <w:spacing w:after="160"/>
        <w:rPr>
          <w:b/>
          <w:szCs w:val="24"/>
        </w:rPr>
      </w:pPr>
      <w:r w:rsidRPr="00334B21">
        <w:rPr>
          <w:b/>
          <w:szCs w:val="24"/>
        </w:rPr>
        <w:t>The Radiation area is designated by “Caution, Radiation Area” signs.</w:t>
      </w:r>
      <w:r w:rsidRPr="00334B21">
        <w:rPr>
          <w:b/>
          <w:szCs w:val="24"/>
        </w:rPr>
        <w:tab/>
        <w:t>[§289.231(x)(1)]</w:t>
      </w:r>
    </w:p>
    <w:p w14:paraId="1DED1E90" w14:textId="77777777" w:rsidR="00B51905" w:rsidRDefault="00B51905" w:rsidP="00B51905">
      <w:pPr>
        <w:rPr>
          <w:b/>
          <w:szCs w:val="24"/>
        </w:rPr>
      </w:pPr>
      <w:r w:rsidRPr="00B661A3">
        <w:rPr>
          <w:b/>
          <w:szCs w:val="24"/>
        </w:rPr>
        <w:tab/>
        <w:t>---or---</w:t>
      </w:r>
    </w:p>
    <w:p w14:paraId="2CBA4099" w14:textId="77777777" w:rsidR="00B51905" w:rsidRPr="00B51905" w:rsidRDefault="00B51905" w:rsidP="00B51905">
      <w:pPr>
        <w:pStyle w:val="BodyText"/>
      </w:pPr>
    </w:p>
    <w:p w14:paraId="004CEF99" w14:textId="77777777" w:rsidR="00B51905" w:rsidRPr="00B51905" w:rsidRDefault="00B51905" w:rsidP="00262B08">
      <w:pPr>
        <w:pStyle w:val="ListParagraph"/>
        <w:numPr>
          <w:ilvl w:val="0"/>
          <w:numId w:val="26"/>
        </w:numPr>
        <w:spacing w:after="160" w:line="259" w:lineRule="auto"/>
        <w:rPr>
          <w:szCs w:val="24"/>
        </w:rPr>
      </w:pPr>
      <w:r w:rsidRPr="00B51905">
        <w:rPr>
          <w:b/>
          <w:szCs w:val="24"/>
        </w:rPr>
        <w:t>This facility is not required to post “Caution, Radiation Area” signs because our operators have continuous surveillance and access controls of the radiation area. [§289.227(d)(3) &amp; §289.231(y)]</w:t>
      </w:r>
    </w:p>
    <w:p w14:paraId="22907509" w14:textId="77777777" w:rsidR="008F14BC" w:rsidRDefault="008F14BC" w:rsidP="008F14BC">
      <w:pPr>
        <w:pStyle w:val="Heading1"/>
        <w:numPr>
          <w:ilvl w:val="0"/>
          <w:numId w:val="0"/>
        </w:numPr>
      </w:pPr>
      <w:bookmarkStart w:id="25" w:name="AppendixA"/>
      <w:bookmarkStart w:id="26" w:name="_Toc19624734"/>
      <w:bookmarkEnd w:id="4"/>
      <w:bookmarkEnd w:id="25"/>
      <w:r>
        <w:t>OPERATION OF THE X-RAY UNIT</w:t>
      </w:r>
      <w:bookmarkEnd w:id="26"/>
      <w:r>
        <w:t xml:space="preserve"> </w:t>
      </w:r>
    </w:p>
    <w:p w14:paraId="1AE69372" w14:textId="5861ECF8" w:rsidR="008F14BC" w:rsidRPr="00AE381A" w:rsidRDefault="00630C2B" w:rsidP="00262B08">
      <w:pPr>
        <w:pStyle w:val="BodyText"/>
        <w:numPr>
          <w:ilvl w:val="0"/>
          <w:numId w:val="27"/>
        </w:numPr>
        <w:ind w:left="360"/>
      </w:pPr>
      <w:r>
        <w:t>No x-rays will</w:t>
      </w:r>
      <w:r w:rsidR="008F14BC">
        <w:t xml:space="preserve"> be taken unless ordered by a (choose one: physician, chiropractor, or podiatrist). </w:t>
      </w:r>
      <w:r w:rsidR="008F14BC" w:rsidRPr="00E557E5">
        <w:rPr>
          <w:b/>
        </w:rPr>
        <w:t>[§289.227(b)(1) and §289.231(b)(1)]</w:t>
      </w:r>
    </w:p>
    <w:p w14:paraId="1AB32E9E" w14:textId="77777777" w:rsidR="00AE381A" w:rsidRDefault="00AE381A" w:rsidP="00AE381A">
      <w:pPr>
        <w:pStyle w:val="BodyText"/>
        <w:ind w:left="360"/>
      </w:pPr>
    </w:p>
    <w:p w14:paraId="671031B2" w14:textId="77777777" w:rsidR="008F14BC" w:rsidRDefault="008F14BC" w:rsidP="008F14BC">
      <w:pPr>
        <w:pStyle w:val="BodyText"/>
        <w:ind w:left="720"/>
      </w:pPr>
      <w:r w:rsidRPr="008F14BC">
        <w:rPr>
          <w:u w:val="single"/>
        </w:rPr>
        <w:t>____</w:t>
      </w:r>
      <w:r w:rsidR="00AE381A" w:rsidRPr="00AE381A">
        <w:rPr>
          <w:b/>
          <w:u w:val="single"/>
        </w:rPr>
        <w:t>(</w:t>
      </w:r>
      <w:r w:rsidRPr="00AE381A">
        <w:rPr>
          <w:b/>
          <w:u w:val="single"/>
        </w:rPr>
        <w:t>List names</w:t>
      </w:r>
      <w:r w:rsidR="00AE381A" w:rsidRPr="00AE381A">
        <w:rPr>
          <w:b/>
          <w:u w:val="single"/>
        </w:rPr>
        <w:t>)</w:t>
      </w:r>
      <w:r w:rsidR="00AE381A">
        <w:rPr>
          <w:u w:val="single"/>
        </w:rPr>
        <w:t>__________</w:t>
      </w:r>
      <w:r>
        <w:tab/>
      </w:r>
      <w:r>
        <w:tab/>
        <w:t>_____________________</w:t>
      </w:r>
    </w:p>
    <w:p w14:paraId="734F72BF" w14:textId="77777777" w:rsidR="00AE381A" w:rsidRDefault="00AE381A" w:rsidP="008F14BC">
      <w:pPr>
        <w:pStyle w:val="BodyText"/>
        <w:ind w:left="720"/>
      </w:pPr>
    </w:p>
    <w:p w14:paraId="49F1F79B" w14:textId="77777777" w:rsidR="008F14BC" w:rsidRDefault="008F14BC" w:rsidP="008F14BC">
      <w:pPr>
        <w:pStyle w:val="BodyText"/>
        <w:ind w:left="720"/>
      </w:pPr>
      <w:r>
        <w:t>_________________________</w:t>
      </w:r>
      <w:r>
        <w:tab/>
      </w:r>
      <w:r>
        <w:tab/>
        <w:t>_____________________</w:t>
      </w:r>
    </w:p>
    <w:p w14:paraId="62B4D6A3" w14:textId="77777777" w:rsidR="008F14BC" w:rsidRDefault="008F14BC" w:rsidP="008F14BC">
      <w:pPr>
        <w:pStyle w:val="BodyText"/>
      </w:pPr>
    </w:p>
    <w:p w14:paraId="4E9B298B" w14:textId="395EC747" w:rsidR="008F14BC" w:rsidRDefault="008F14BC" w:rsidP="00262B08">
      <w:pPr>
        <w:pStyle w:val="BodyText"/>
        <w:numPr>
          <w:ilvl w:val="0"/>
          <w:numId w:val="27"/>
        </w:numPr>
        <w:ind w:left="360"/>
      </w:pPr>
      <w:r>
        <w:t>The operato</w:t>
      </w:r>
      <w:r w:rsidR="00630C2B">
        <w:t>r must</w:t>
      </w:r>
      <w:r>
        <w:t xml:space="preserve"> continually see, hear, and communicate with patient during an x-ray procedure. </w:t>
      </w:r>
      <w:r w:rsidRPr="00E557E5">
        <w:rPr>
          <w:b/>
        </w:rPr>
        <w:t>[§289.227(i)(9)]</w:t>
      </w:r>
    </w:p>
    <w:p w14:paraId="31959CC7" w14:textId="77777777" w:rsidR="008F14BC" w:rsidRDefault="008F14BC" w:rsidP="008F14BC">
      <w:pPr>
        <w:pStyle w:val="BodyText"/>
      </w:pPr>
    </w:p>
    <w:p w14:paraId="53AC4B9E" w14:textId="7C8198A2" w:rsidR="008F14BC" w:rsidRPr="00630C2B" w:rsidRDefault="00630C2B" w:rsidP="00262B08">
      <w:pPr>
        <w:pStyle w:val="BodyText"/>
        <w:numPr>
          <w:ilvl w:val="0"/>
          <w:numId w:val="27"/>
        </w:numPr>
        <w:ind w:left="360"/>
      </w:pPr>
      <w:r>
        <w:t>The operator will</w:t>
      </w:r>
      <w:r w:rsidR="008F14BC">
        <w:t xml:space="preserve"> be positioned so that their exposure is as low as reasonably achievable and that he/she is at least six feet from the source of radiation or is protected by a lead apron, gloves, or other shielding during the exposure. </w:t>
      </w:r>
      <w:r w:rsidR="008F14BC" w:rsidRPr="00E557E5">
        <w:rPr>
          <w:b/>
        </w:rPr>
        <w:t>[§289.227(i)(10)]</w:t>
      </w:r>
    </w:p>
    <w:p w14:paraId="12C98859" w14:textId="49476FA9" w:rsidR="00630C2B" w:rsidRDefault="00630C2B" w:rsidP="00630C2B">
      <w:pPr>
        <w:pStyle w:val="BodyText"/>
        <w:ind w:left="360"/>
      </w:pPr>
    </w:p>
    <w:p w14:paraId="13DDD7A0" w14:textId="77777777" w:rsidR="008F14BC" w:rsidRDefault="008F14BC" w:rsidP="00262B08">
      <w:pPr>
        <w:pStyle w:val="BodyText"/>
        <w:numPr>
          <w:ilvl w:val="0"/>
          <w:numId w:val="27"/>
        </w:numPr>
        <w:ind w:left="360"/>
      </w:pPr>
      <w:r>
        <w:t xml:space="preserve">A technique chart relevant to the particular radiation machine shall be used by all operators. </w:t>
      </w:r>
      <w:r w:rsidRPr="00E557E5">
        <w:rPr>
          <w:b/>
        </w:rPr>
        <w:t>[§289.227(i)(1)]</w:t>
      </w:r>
    </w:p>
    <w:p w14:paraId="40A5C5D4" w14:textId="77777777" w:rsidR="008F14BC" w:rsidRDefault="008F14BC" w:rsidP="008F14BC">
      <w:pPr>
        <w:pStyle w:val="BodyText"/>
      </w:pPr>
    </w:p>
    <w:p w14:paraId="32A33267" w14:textId="77777777" w:rsidR="008F14BC" w:rsidRPr="00E557E5" w:rsidRDefault="008F14BC" w:rsidP="00262B08">
      <w:pPr>
        <w:pStyle w:val="BodyText"/>
        <w:numPr>
          <w:ilvl w:val="0"/>
          <w:numId w:val="27"/>
        </w:numPr>
        <w:ind w:left="360"/>
        <w:rPr>
          <w:b/>
        </w:rPr>
      </w:pPr>
      <w:r>
        <w:t xml:space="preserve">Techniques charts are displayed in the vicinity of the control panel of each x-ray machine and are </w:t>
      </w:r>
      <w:r w:rsidRPr="00E557E5">
        <w:rPr>
          <w:b/>
        </w:rPr>
        <w:t>__(choose the ones that apply: written, electronically displayed, graphically displayed) _. [§289.227(i)(1)]</w:t>
      </w:r>
    </w:p>
    <w:p w14:paraId="39D171D6" w14:textId="77777777" w:rsidR="008F14BC" w:rsidRDefault="008F14BC" w:rsidP="008F14BC">
      <w:pPr>
        <w:pStyle w:val="BodyText"/>
      </w:pPr>
    </w:p>
    <w:p w14:paraId="3308DF1B" w14:textId="3805BD06" w:rsidR="008F14BC" w:rsidRDefault="00630C2B" w:rsidP="00262B08">
      <w:pPr>
        <w:pStyle w:val="BodyText"/>
        <w:numPr>
          <w:ilvl w:val="0"/>
          <w:numId w:val="27"/>
        </w:numPr>
        <w:ind w:left="360"/>
      </w:pPr>
      <w:r>
        <w:t>The useful beam must</w:t>
      </w:r>
      <w:r w:rsidR="008F14BC">
        <w:t xml:space="preserve"> be restricted to the area of clinical interest by using beam limiting devices (collimators). </w:t>
      </w:r>
      <w:r w:rsidR="008F14BC" w:rsidRPr="00E557E5">
        <w:rPr>
          <w:b/>
        </w:rPr>
        <w:t>[§289.227(l)(10(A)(i)]</w:t>
      </w:r>
    </w:p>
    <w:p w14:paraId="7663E9C5" w14:textId="77777777" w:rsidR="008F14BC" w:rsidRDefault="008F14BC" w:rsidP="00B633BA">
      <w:pPr>
        <w:pStyle w:val="Heading1"/>
        <w:numPr>
          <w:ilvl w:val="0"/>
          <w:numId w:val="0"/>
        </w:numPr>
      </w:pPr>
      <w:bookmarkStart w:id="27" w:name="_Toc19624735"/>
      <w:r>
        <w:lastRenderedPageBreak/>
        <w:t>DIGITAL IMAGING ACQUISITION SYSTEMS</w:t>
      </w:r>
      <w:bookmarkEnd w:id="27"/>
    </w:p>
    <w:p w14:paraId="5502F9A5" w14:textId="376227D1" w:rsidR="008F14BC" w:rsidRDefault="00E557E5" w:rsidP="00A55C15">
      <w:pPr>
        <w:pStyle w:val="BodyText"/>
      </w:pPr>
      <w:r>
        <w:t xml:space="preserve">1. </w:t>
      </w:r>
      <w:r w:rsidR="008F14BC">
        <w:t>The purpose of digital quality assurance/quality control (QA/QC) is to ensure the digital acquisition system is functioning as it was designed to and there has not been any image degradation that would result in the nee</w:t>
      </w:r>
      <w:r w:rsidR="00A55C15">
        <w:t>d for a repeat x-ray exposure.</w:t>
      </w:r>
    </w:p>
    <w:p w14:paraId="4B9E5B43" w14:textId="7FA442C3" w:rsidR="00A55C15" w:rsidRDefault="00A55C15" w:rsidP="00A55C15">
      <w:pPr>
        <w:pStyle w:val="BodyText"/>
      </w:pPr>
    </w:p>
    <w:p w14:paraId="6E3009D4" w14:textId="109C7119" w:rsidR="008F14BC" w:rsidRDefault="000A3DDD" w:rsidP="008F14BC">
      <w:pPr>
        <w:pStyle w:val="BodyText"/>
      </w:pPr>
      <w:r>
        <w:t xml:space="preserve">2. </w:t>
      </w:r>
      <w:r w:rsidR="00F6555B">
        <w:rPr>
          <w:b/>
        </w:rPr>
        <w:t>[</w:t>
      </w:r>
      <w:r w:rsidR="008F14BC" w:rsidRPr="000A3DDD">
        <w:rPr>
          <w:b/>
        </w:rPr>
        <w:t>Choose the provision that applies:</w:t>
      </w:r>
      <w:r w:rsidR="00A45004">
        <w:rPr>
          <w:b/>
        </w:rPr>
        <w:t xml:space="preserve"> §289.227(r)</w:t>
      </w:r>
      <w:r w:rsidR="00F6555B">
        <w:rPr>
          <w:b/>
        </w:rPr>
        <w:t>]</w:t>
      </w:r>
    </w:p>
    <w:p w14:paraId="43F5F085" w14:textId="77777777" w:rsidR="008F14BC" w:rsidRDefault="008F14BC" w:rsidP="00262B08">
      <w:pPr>
        <w:pStyle w:val="BodyText"/>
        <w:numPr>
          <w:ilvl w:val="0"/>
          <w:numId w:val="26"/>
        </w:numPr>
      </w:pPr>
      <w:r>
        <w:t>This facility will follow the digital QA</w:t>
      </w:r>
      <w:r w:rsidR="000A3DDD">
        <w:t xml:space="preserve">/QC protocol established by the </w:t>
      </w:r>
      <w:r>
        <w:t xml:space="preserve">manufacturer. </w:t>
      </w:r>
    </w:p>
    <w:p w14:paraId="4D18E460" w14:textId="3E504FF9" w:rsidR="000A3DDD" w:rsidRDefault="00F6555B" w:rsidP="00262B08">
      <w:pPr>
        <w:pStyle w:val="BodyText"/>
        <w:numPr>
          <w:ilvl w:val="0"/>
          <w:numId w:val="26"/>
        </w:numPr>
      </w:pPr>
      <w:r>
        <w:t>This facility will establish a written QA/QC protocol, incorporating the following procedures:</w:t>
      </w:r>
      <w:r w:rsidR="008F14BC">
        <w:t>[If a manufacturer’s QA/QC protocol is not available</w:t>
      </w:r>
      <w:r>
        <w:t>, DSHS recommends the following]</w:t>
      </w:r>
    </w:p>
    <w:p w14:paraId="4EFE0A58" w14:textId="77777777" w:rsidR="008F14BC" w:rsidRDefault="008F14BC" w:rsidP="00262B08">
      <w:pPr>
        <w:pStyle w:val="BodyText"/>
        <w:numPr>
          <w:ilvl w:val="1"/>
          <w:numId w:val="26"/>
        </w:numPr>
      </w:pPr>
      <w:r>
        <w:t>Test each sensor using a purchased test tool or an inanimate object with at least 3 varying densities to test spatial resolution, noise, and contrast</w:t>
      </w:r>
    </w:p>
    <w:p w14:paraId="02DFB926" w14:textId="77777777" w:rsidR="008F14BC" w:rsidRDefault="008F14BC" w:rsidP="000A3DDD">
      <w:pPr>
        <w:pStyle w:val="BodyText"/>
        <w:ind w:left="1440"/>
      </w:pPr>
      <w:r>
        <w:t>(Example: Step wedge, phantom)</w:t>
      </w:r>
    </w:p>
    <w:p w14:paraId="5BCE9EDA" w14:textId="77777777" w:rsidR="000A3DDD" w:rsidRDefault="008F14BC" w:rsidP="00262B08">
      <w:pPr>
        <w:pStyle w:val="BodyText"/>
        <w:numPr>
          <w:ilvl w:val="1"/>
          <w:numId w:val="26"/>
        </w:numPr>
      </w:pPr>
      <w:r>
        <w:t>Set an interval for testing not to exceed 3 months.</w:t>
      </w:r>
      <w:r w:rsidR="000A3DDD">
        <w:t xml:space="preserve"> </w:t>
      </w:r>
    </w:p>
    <w:p w14:paraId="20B0E5F2" w14:textId="77777777" w:rsidR="008F14BC" w:rsidRDefault="008F14BC" w:rsidP="000A3DDD">
      <w:pPr>
        <w:pStyle w:val="BodyText"/>
        <w:ind w:left="1440"/>
      </w:pPr>
      <w:r>
        <w:t>Digital QA/QC testing should be conducted with the same phantom or inanimate object and the same technical factors (technique) each time.</w:t>
      </w:r>
    </w:p>
    <w:p w14:paraId="3D7229BD" w14:textId="77777777" w:rsidR="008F14BC" w:rsidRDefault="008F14BC" w:rsidP="00262B08">
      <w:pPr>
        <w:pStyle w:val="BodyText"/>
        <w:numPr>
          <w:ilvl w:val="1"/>
          <w:numId w:val="26"/>
        </w:numPr>
      </w:pPr>
      <w:r>
        <w:t>Compare current image(s) with previous images</w:t>
      </w:r>
    </w:p>
    <w:p w14:paraId="5FB813AC" w14:textId="77777777" w:rsidR="008F14BC" w:rsidRDefault="008F14BC" w:rsidP="00262B08">
      <w:pPr>
        <w:pStyle w:val="BodyText"/>
        <w:numPr>
          <w:ilvl w:val="1"/>
          <w:numId w:val="26"/>
        </w:numPr>
      </w:pPr>
      <w:r>
        <w:t>Take corrective actions, if needed</w:t>
      </w:r>
    </w:p>
    <w:p w14:paraId="33D7896C" w14:textId="77777777" w:rsidR="008F14BC" w:rsidRDefault="008F14BC" w:rsidP="00262B08">
      <w:pPr>
        <w:pStyle w:val="BodyText"/>
        <w:numPr>
          <w:ilvl w:val="1"/>
          <w:numId w:val="26"/>
        </w:numPr>
      </w:pPr>
      <w:r>
        <w:t xml:space="preserve">Document the date of the test, the results of the comparison to previous images, the name of the person performing the test, and any corrective action taken. [see Appendix D] </w:t>
      </w:r>
    </w:p>
    <w:p w14:paraId="6EBFC933" w14:textId="77777777" w:rsidR="008F14BC" w:rsidRDefault="008F14BC" w:rsidP="008F14BC">
      <w:pPr>
        <w:pStyle w:val="BodyText"/>
      </w:pPr>
    </w:p>
    <w:p w14:paraId="4E96A8FB" w14:textId="77777777" w:rsidR="00082F60" w:rsidRDefault="00082F60" w:rsidP="00082F60">
      <w:pPr>
        <w:pStyle w:val="BodyText"/>
      </w:pPr>
      <w:r>
        <w:t xml:space="preserve">3. </w:t>
      </w:r>
      <w:r w:rsidR="008F14BC">
        <w:t xml:space="preserve">Protocol for QA/QC was established by (choose which one applies): </w:t>
      </w:r>
      <w:r w:rsidR="008F14BC" w:rsidRPr="000A3DDD">
        <w:rPr>
          <w:b/>
          <w:u w:val="single"/>
        </w:rPr>
        <w:t>__manufacturer/facility__</w:t>
      </w:r>
      <w:r w:rsidR="008F14BC">
        <w:t xml:space="preserve">.  The QA/QC protocol is located </w:t>
      </w:r>
      <w:r w:rsidR="000A3DDD">
        <w:rPr>
          <w:b/>
          <w:u w:val="single"/>
        </w:rPr>
        <w:t>_ (specify location).</w:t>
      </w:r>
    </w:p>
    <w:p w14:paraId="04DD7DFA" w14:textId="77777777" w:rsidR="00082F60" w:rsidRDefault="00082F60" w:rsidP="00082F60">
      <w:pPr>
        <w:pStyle w:val="BodyText"/>
      </w:pPr>
    </w:p>
    <w:p w14:paraId="40369CAA" w14:textId="39ABF211" w:rsidR="008F14BC" w:rsidRDefault="00082F60" w:rsidP="008F14BC">
      <w:pPr>
        <w:pStyle w:val="BodyText"/>
        <w:rPr>
          <w:b/>
          <w:u w:val="single"/>
        </w:rPr>
      </w:pPr>
      <w:r>
        <w:t xml:space="preserve">4. </w:t>
      </w:r>
      <w:r w:rsidR="008F14BC">
        <w:t>Records of</w:t>
      </w:r>
      <w:r w:rsidR="00630C2B">
        <w:t xml:space="preserve"> test(s) will be maintained. </w:t>
      </w:r>
      <w:r w:rsidR="008F14BC">
        <w:t xml:space="preserve">The record(s) is/are located in/at </w:t>
      </w:r>
      <w:r w:rsidR="008F14BC" w:rsidRPr="000A3DDD">
        <w:rPr>
          <w:b/>
          <w:u w:val="single"/>
        </w:rPr>
        <w:t>_(specify location).</w:t>
      </w:r>
    </w:p>
    <w:p w14:paraId="0A24EC1E" w14:textId="77777777" w:rsidR="00AE381A" w:rsidRDefault="00AE381A" w:rsidP="008F14BC">
      <w:pPr>
        <w:pStyle w:val="BodyText"/>
        <w:rPr>
          <w:b/>
          <w:u w:val="single"/>
        </w:rPr>
      </w:pPr>
    </w:p>
    <w:p w14:paraId="458303E1" w14:textId="3A9DBBAE" w:rsidR="00082F60" w:rsidRDefault="008F14BC" w:rsidP="00262B08">
      <w:pPr>
        <w:pStyle w:val="BodyText"/>
        <w:numPr>
          <w:ilvl w:val="0"/>
          <w:numId w:val="24"/>
        </w:numPr>
      </w:pPr>
      <w:r>
        <w:t>Digital QA/QC testing shall never be co</w:t>
      </w:r>
      <w:r w:rsidR="00630C2B">
        <w:t xml:space="preserve">nducted using a human subject. </w:t>
      </w:r>
    </w:p>
    <w:p w14:paraId="4E38A56E" w14:textId="77777777" w:rsidR="008F14BC" w:rsidRDefault="008F14BC" w:rsidP="00B633BA">
      <w:pPr>
        <w:pStyle w:val="Heading1"/>
        <w:numPr>
          <w:ilvl w:val="0"/>
          <w:numId w:val="0"/>
        </w:numPr>
      </w:pPr>
      <w:bookmarkStart w:id="28" w:name="_Toc19624736"/>
      <w:r>
        <w:t>FILM PROCESSING</w:t>
      </w:r>
      <w:bookmarkEnd w:id="28"/>
    </w:p>
    <w:p w14:paraId="6E2F4CDE" w14:textId="77777777" w:rsidR="008F14BC" w:rsidRDefault="00082F60" w:rsidP="008F14BC">
      <w:pPr>
        <w:pStyle w:val="BodyText"/>
      </w:pPr>
      <w:r>
        <w:t xml:space="preserve">1. </w:t>
      </w:r>
      <w:r w:rsidR="008F14BC">
        <w:t xml:space="preserve">Unexposed film is stored </w:t>
      </w:r>
      <w:r w:rsidR="008F14BC" w:rsidRPr="000A3DDD">
        <w:rPr>
          <w:b/>
          <w:u w:val="single"/>
        </w:rPr>
        <w:t>__(describe location and procedures for storage)__.</w:t>
      </w:r>
    </w:p>
    <w:p w14:paraId="27A4CDAC" w14:textId="77777777" w:rsidR="008F14BC" w:rsidRDefault="008F14BC" w:rsidP="008F14BC">
      <w:pPr>
        <w:pStyle w:val="BodyText"/>
      </w:pPr>
    </w:p>
    <w:p w14:paraId="7872FE0C" w14:textId="06AB2831" w:rsidR="008F14BC" w:rsidRDefault="008F14BC" w:rsidP="008F14BC">
      <w:pPr>
        <w:pStyle w:val="BodyText"/>
        <w:rPr>
          <w:b/>
        </w:rPr>
      </w:pPr>
      <w:r>
        <w:lastRenderedPageBreak/>
        <w:t>2.</w:t>
      </w:r>
      <w:r w:rsidR="00082F60">
        <w:t xml:space="preserve"> </w:t>
      </w:r>
      <w:r w:rsidR="00630C2B">
        <w:t>Films must</w:t>
      </w:r>
      <w:r>
        <w:t xml:space="preserve"> be developed by the time and temperature recommended by the x-ray film manufacturer. Specifications are posted in/at </w:t>
      </w:r>
      <w:r w:rsidRPr="000A3DDD">
        <w:rPr>
          <w:b/>
        </w:rPr>
        <w:t>__(specify location)__.</w:t>
      </w:r>
    </w:p>
    <w:p w14:paraId="6F31979F" w14:textId="662AE803" w:rsidR="002E4ACD" w:rsidRDefault="002E4ACD" w:rsidP="008F14BC">
      <w:pPr>
        <w:pStyle w:val="BodyText"/>
      </w:pPr>
    </w:p>
    <w:p w14:paraId="19B425FE" w14:textId="77777777" w:rsidR="008F14BC" w:rsidRDefault="00082F60" w:rsidP="008F14BC">
      <w:pPr>
        <w:pStyle w:val="BodyText"/>
      </w:pPr>
      <w:r>
        <w:t xml:space="preserve">3. </w:t>
      </w:r>
      <w:r w:rsidR="008F14BC">
        <w:t xml:space="preserve">Chemicals will be replaced by </w:t>
      </w:r>
      <w:r w:rsidR="008F14BC" w:rsidRPr="000A3DDD">
        <w:rPr>
          <w:b/>
          <w:u w:val="single"/>
        </w:rPr>
        <w:t>_(specify name)_</w:t>
      </w:r>
      <w:r w:rsidR="008F14BC">
        <w:t xml:space="preserve"> according to manufacturer’s or chemical supplier’s recommended interval, which is </w:t>
      </w:r>
      <w:r w:rsidR="008F14BC" w:rsidRPr="000A3DDD">
        <w:rPr>
          <w:b/>
          <w:u w:val="single"/>
        </w:rPr>
        <w:t>_(specify frequency)_</w:t>
      </w:r>
      <w:r w:rsidR="008F14BC">
        <w:t>, or no longer than 3 months.</w:t>
      </w:r>
    </w:p>
    <w:p w14:paraId="2F22483B" w14:textId="77777777" w:rsidR="008F14BC" w:rsidRDefault="008F14BC" w:rsidP="008F14BC">
      <w:pPr>
        <w:pStyle w:val="BodyText"/>
      </w:pPr>
    </w:p>
    <w:p w14:paraId="5139D9CC" w14:textId="77777777" w:rsidR="008F14BC" w:rsidRDefault="00082F60" w:rsidP="008F14BC">
      <w:pPr>
        <w:pStyle w:val="BodyText"/>
      </w:pPr>
      <w:r>
        <w:t xml:space="preserve">4. </w:t>
      </w:r>
      <w:r w:rsidR="008F14BC">
        <w:t>Safe lights(s) in the film processing/loading area is /are provided under these conditions:</w:t>
      </w:r>
    </w:p>
    <w:p w14:paraId="33654333" w14:textId="77777777" w:rsidR="008F14BC" w:rsidRDefault="008F14BC" w:rsidP="008F14BC">
      <w:pPr>
        <w:pStyle w:val="BodyText"/>
      </w:pPr>
    </w:p>
    <w:p w14:paraId="4ECFB812" w14:textId="77777777" w:rsidR="008F14BC" w:rsidRDefault="008F14BC" w:rsidP="008F14BC">
      <w:pPr>
        <w:pStyle w:val="BodyText"/>
      </w:pPr>
      <w:r>
        <w:t>Filter Type ______Bulb Wattage ____Distance from work area ______</w:t>
      </w:r>
    </w:p>
    <w:p w14:paraId="11D55B64" w14:textId="77777777" w:rsidR="008F14BC" w:rsidRDefault="008F14BC" w:rsidP="008F14BC">
      <w:pPr>
        <w:pStyle w:val="BodyText"/>
      </w:pPr>
    </w:p>
    <w:p w14:paraId="411FBE6E" w14:textId="1009D697" w:rsidR="008F14BC" w:rsidRDefault="008F14BC" w:rsidP="008F14BC">
      <w:pPr>
        <w:pStyle w:val="BodyText"/>
      </w:pPr>
      <w:r>
        <w:t>5.</w:t>
      </w:r>
      <w:r w:rsidR="00082F60">
        <w:t xml:space="preserve"> </w:t>
      </w:r>
      <w:r>
        <w:t>Light leaks around doors, ceiling, or ot</w:t>
      </w:r>
      <w:r w:rsidR="00630C2B">
        <w:t>her openings in the darkroom, must</w:t>
      </w:r>
      <w:r>
        <w:t xml:space="preserve"> be reported to the RSO.</w:t>
      </w:r>
    </w:p>
    <w:p w14:paraId="79D95727" w14:textId="77777777" w:rsidR="008F14BC" w:rsidRDefault="008F14BC" w:rsidP="008F14BC">
      <w:pPr>
        <w:pStyle w:val="BodyText"/>
      </w:pPr>
    </w:p>
    <w:p w14:paraId="21F1612A" w14:textId="6C6BF509" w:rsidR="008F14BC" w:rsidRPr="000A3DDD" w:rsidRDefault="008F14BC" w:rsidP="008F14BC">
      <w:pPr>
        <w:pStyle w:val="BodyText"/>
        <w:rPr>
          <w:b/>
        </w:rPr>
      </w:pPr>
      <w:r>
        <w:t>6.</w:t>
      </w:r>
      <w:r w:rsidR="00082F60">
        <w:t xml:space="preserve"> </w:t>
      </w:r>
      <w:r>
        <w:t>Darkroom light leak tests</w:t>
      </w:r>
      <w:r w:rsidR="00630C2B">
        <w:t xml:space="preserve"> must</w:t>
      </w:r>
      <w:r>
        <w:t xml:space="preserve"> be performed at intervals not to exceed 6 months. A record will be maintained.  The record is located in/at </w:t>
      </w:r>
      <w:r w:rsidRPr="000A3DDD">
        <w:rPr>
          <w:b/>
          <w:u w:val="single"/>
        </w:rPr>
        <w:t>_(specify location)  .</w:t>
      </w:r>
    </w:p>
    <w:p w14:paraId="4429549C" w14:textId="77777777" w:rsidR="008F14BC" w:rsidRDefault="008F14BC" w:rsidP="00B633BA">
      <w:pPr>
        <w:pStyle w:val="Heading1"/>
        <w:numPr>
          <w:ilvl w:val="0"/>
          <w:numId w:val="0"/>
        </w:numPr>
      </w:pPr>
      <w:bookmarkStart w:id="29" w:name="_Toc19624737"/>
      <w:r>
        <w:t>ALTERNATIVE PROCESSING SYSTEMS</w:t>
      </w:r>
      <w:bookmarkEnd w:id="29"/>
    </w:p>
    <w:p w14:paraId="009FC209" w14:textId="77777777" w:rsidR="00AE381A" w:rsidRDefault="008F14BC" w:rsidP="008F14BC">
      <w:pPr>
        <w:pStyle w:val="BodyText"/>
        <w:rPr>
          <w:b/>
        </w:rPr>
      </w:pPr>
      <w:r>
        <w:t xml:space="preserve">This facility uses (choose from the following): </w:t>
      </w:r>
      <w:r w:rsidRPr="00A87D3A">
        <w:rPr>
          <w:b/>
          <w:u w:val="single"/>
        </w:rPr>
        <w:t>__daylight processing systems, laser processors, self-processing film units, or other alternative processing systems_.</w:t>
      </w:r>
      <w:r>
        <w:t xml:space="preserve">  Processing will be done according to the manufacturer’s recommendations, which are located in </w:t>
      </w:r>
      <w:r w:rsidRPr="00A87D3A">
        <w:rPr>
          <w:b/>
          <w:u w:val="single"/>
        </w:rPr>
        <w:t>__(specify location)__.</w:t>
      </w:r>
      <w:r w:rsidRPr="00A87D3A">
        <w:rPr>
          <w:b/>
        </w:rPr>
        <w:t xml:space="preserve"> [§289.227(q)]</w:t>
      </w:r>
    </w:p>
    <w:p w14:paraId="0BE39330" w14:textId="77777777" w:rsidR="008F14BC" w:rsidRDefault="008F14BC" w:rsidP="00A87D3A">
      <w:pPr>
        <w:pStyle w:val="Heading1"/>
        <w:numPr>
          <w:ilvl w:val="0"/>
          <w:numId w:val="0"/>
        </w:numPr>
      </w:pPr>
      <w:bookmarkStart w:id="30" w:name="_Toc19624738"/>
      <w:r>
        <w:t>EQUIPMENT INVENTORY</w:t>
      </w:r>
      <w:bookmarkEnd w:id="30"/>
    </w:p>
    <w:p w14:paraId="34924998" w14:textId="4FF8186A" w:rsidR="00DD1073" w:rsidRDefault="008F14BC" w:rsidP="00A55C15">
      <w:pPr>
        <w:pStyle w:val="BodyText"/>
        <w:tabs>
          <w:tab w:val="left" w:pos="7290"/>
        </w:tabs>
        <w:rPr>
          <w:b/>
          <w:u w:val="single"/>
        </w:rPr>
      </w:pPr>
      <w:r>
        <w:t>An inventory of all radiation machines must be taken at an interval not to exceed 1 year and shall include the manufacturer’s name, model and serial number of the control panel, and the location of the radiation machine (ex. room name/number). The yearly inventory of all radi</w:t>
      </w:r>
      <w:r w:rsidR="00A87D3A">
        <w:t>ation machines is maintained by</w:t>
      </w:r>
      <w:r w:rsidR="00A55C15" w:rsidRPr="00A55C15">
        <w:rPr>
          <w:u w:val="single"/>
        </w:rPr>
        <w:tab/>
      </w:r>
      <w:r w:rsidR="002D4641">
        <w:rPr>
          <w:b/>
          <w:u w:val="single"/>
        </w:rPr>
        <w:t xml:space="preserve"> (name of individual)__.</w:t>
      </w:r>
    </w:p>
    <w:p w14:paraId="7BCD7072" w14:textId="77777777" w:rsidR="00DD1073" w:rsidRDefault="00DD1073">
      <w:pPr>
        <w:rPr>
          <w:b/>
          <w:u w:val="single"/>
        </w:rPr>
      </w:pPr>
      <w:r>
        <w:rPr>
          <w:b/>
          <w:u w:val="single"/>
        </w:rPr>
        <w:br w:type="page"/>
      </w:r>
    </w:p>
    <w:p w14:paraId="7B865323" w14:textId="58FF5223" w:rsidR="008F14BC" w:rsidRDefault="008F14BC" w:rsidP="00630C2B">
      <w:pPr>
        <w:pStyle w:val="Heading1"/>
        <w:numPr>
          <w:ilvl w:val="0"/>
          <w:numId w:val="0"/>
        </w:numPr>
        <w:jc w:val="center"/>
      </w:pPr>
      <w:bookmarkStart w:id="31" w:name="_Toc19624739"/>
      <w:r>
        <w:lastRenderedPageBreak/>
        <w:t>APPENDIX A</w:t>
      </w:r>
      <w:bookmarkEnd w:id="31"/>
    </w:p>
    <w:p w14:paraId="6B304F23" w14:textId="77777777" w:rsidR="008F14BC" w:rsidRPr="00A87D3A" w:rsidRDefault="008F14BC" w:rsidP="00A87D3A">
      <w:pPr>
        <w:pStyle w:val="BodyText"/>
        <w:jc w:val="center"/>
        <w:rPr>
          <w:u w:val="single"/>
        </w:rPr>
      </w:pPr>
      <w:r w:rsidRPr="00A87D3A">
        <w:rPr>
          <w:u w:val="single"/>
        </w:rPr>
        <w:t>SAMPLE RECORD FOR INSTRUCTIONS OF INDIVIDUALS</w:t>
      </w:r>
    </w:p>
    <w:p w14:paraId="3758E16F" w14:textId="77777777" w:rsidR="008F14BC" w:rsidRPr="00A87D3A" w:rsidRDefault="008F14BC" w:rsidP="00A87D3A">
      <w:pPr>
        <w:pStyle w:val="BodyText"/>
        <w:jc w:val="center"/>
        <w:rPr>
          <w:u w:val="single"/>
        </w:rPr>
      </w:pPr>
      <w:r w:rsidRPr="00A87D3A">
        <w:rPr>
          <w:u w:val="single"/>
        </w:rPr>
        <w:t>IN OPERATING AND SAFETY PROCEDURES FOR</w:t>
      </w:r>
    </w:p>
    <w:p w14:paraId="67CD3291" w14:textId="77777777" w:rsidR="008F14BC" w:rsidRDefault="008F14BC" w:rsidP="008F14BC">
      <w:pPr>
        <w:pStyle w:val="BodyText"/>
      </w:pPr>
    </w:p>
    <w:p w14:paraId="4619DD4F" w14:textId="77777777" w:rsidR="008F14BC" w:rsidRPr="00A87D3A" w:rsidRDefault="008F14BC" w:rsidP="00A87D3A">
      <w:pPr>
        <w:pStyle w:val="BodyText"/>
        <w:jc w:val="center"/>
        <w:rPr>
          <w:b/>
          <w:u w:val="single"/>
        </w:rPr>
      </w:pPr>
      <w:r w:rsidRPr="00A87D3A">
        <w:rPr>
          <w:b/>
          <w:u w:val="single"/>
        </w:rPr>
        <w:t>__________(name of facility)____________</w:t>
      </w:r>
    </w:p>
    <w:p w14:paraId="694C0A78" w14:textId="77777777" w:rsidR="008F14BC" w:rsidRDefault="008F14BC" w:rsidP="008F14BC">
      <w:pPr>
        <w:pStyle w:val="BodyText"/>
      </w:pPr>
    </w:p>
    <w:p w14:paraId="253A9794" w14:textId="77777777" w:rsidR="008F14BC" w:rsidRPr="00A87D3A" w:rsidRDefault="008F14BC" w:rsidP="00A87D3A">
      <w:pPr>
        <w:pStyle w:val="BodyText"/>
        <w:jc w:val="center"/>
        <w:rPr>
          <w:b/>
        </w:rPr>
      </w:pPr>
      <w:r w:rsidRPr="00A87D3A">
        <w:rPr>
          <w:b/>
        </w:rPr>
        <w:t>The Operating and Safety Procedures shall be read, signed, and dated by the RSO and all operators annually. [§289.227(i)(2)(D)]</w:t>
      </w:r>
    </w:p>
    <w:p w14:paraId="53D5D784" w14:textId="77777777" w:rsidR="008F14BC" w:rsidRDefault="008F14BC" w:rsidP="008F14BC">
      <w:pPr>
        <w:pStyle w:val="BodyText"/>
      </w:pPr>
    </w:p>
    <w:p w14:paraId="4DB9B91F" w14:textId="77777777" w:rsidR="008F14BC" w:rsidRDefault="008F14BC" w:rsidP="008F14BC">
      <w:pPr>
        <w:pStyle w:val="BodyText"/>
      </w:pPr>
      <w:r>
        <w:t>These procedures have been made available to each individual who operates the x-ray equipment on the date(s) indicated.  [§289.227(i)(2)(C)]</w:t>
      </w:r>
    </w:p>
    <w:p w14:paraId="68FFAFC1" w14:textId="77777777" w:rsidR="008F14BC" w:rsidRDefault="008F14BC" w:rsidP="008F14BC">
      <w:pPr>
        <w:pStyle w:val="BodyText"/>
      </w:pPr>
    </w:p>
    <w:p w14:paraId="3406629E" w14:textId="77777777" w:rsidR="008F14BC" w:rsidRDefault="008F14BC" w:rsidP="008F14BC">
      <w:pPr>
        <w:pStyle w:val="BodyText"/>
      </w:pPr>
      <w:r>
        <w:t>_____________________________________</w:t>
      </w:r>
      <w:r w:rsidR="00A87D3A">
        <w:t>_____________________________</w:t>
      </w:r>
    </w:p>
    <w:p w14:paraId="740229A0" w14:textId="21839A50" w:rsidR="008F14BC" w:rsidRDefault="008F14BC" w:rsidP="00A55C15">
      <w:pPr>
        <w:pStyle w:val="BodyText"/>
        <w:tabs>
          <w:tab w:val="left" w:pos="8640"/>
        </w:tabs>
      </w:pPr>
      <w:r>
        <w:t>(Signature of RSO)</w:t>
      </w:r>
      <w:r w:rsidR="00A55C15">
        <w:tab/>
      </w:r>
      <w:r>
        <w:t>(Date)</w:t>
      </w:r>
    </w:p>
    <w:p w14:paraId="1203E45A" w14:textId="77777777" w:rsidR="008F14BC" w:rsidRDefault="008F14BC" w:rsidP="008F14BC">
      <w:pPr>
        <w:pStyle w:val="BodyText"/>
      </w:pPr>
    </w:p>
    <w:p w14:paraId="3A5C02AC" w14:textId="77777777" w:rsidR="008F14BC" w:rsidRPr="00A87D3A" w:rsidRDefault="008F14BC" w:rsidP="008F14BC">
      <w:pPr>
        <w:pStyle w:val="BodyText"/>
        <w:rPr>
          <w:b/>
        </w:rPr>
      </w:pPr>
      <w:r w:rsidRPr="00A87D3A">
        <w:rPr>
          <w:b/>
        </w:rPr>
        <w:t>Equipment Operator Statement:</w:t>
      </w:r>
    </w:p>
    <w:p w14:paraId="76DF603D" w14:textId="77777777" w:rsidR="008F14BC" w:rsidRDefault="008F14BC" w:rsidP="008F14BC">
      <w:pPr>
        <w:pStyle w:val="BodyText"/>
      </w:pPr>
    </w:p>
    <w:p w14:paraId="727C099B" w14:textId="77777777" w:rsidR="008F14BC" w:rsidRDefault="008F14BC" w:rsidP="008F14BC">
      <w:pPr>
        <w:pStyle w:val="BodyText"/>
      </w:pPr>
      <w:r>
        <w:t>I have read these procedures and agree to follow them.</w:t>
      </w:r>
    </w:p>
    <w:p w14:paraId="1B896C7B" w14:textId="77777777" w:rsidR="008F14BC" w:rsidRDefault="008F14BC" w:rsidP="008F14BC">
      <w:pPr>
        <w:pStyle w:val="BodyText"/>
      </w:pPr>
    </w:p>
    <w:p w14:paraId="02137731" w14:textId="77777777" w:rsidR="008F14BC" w:rsidRDefault="008F14BC" w:rsidP="008F14BC">
      <w:pPr>
        <w:pStyle w:val="BodyText"/>
      </w:pPr>
      <w:r>
        <w:t>____________________________________________________________</w:t>
      </w:r>
      <w:r w:rsidR="00A87D3A">
        <w:t>______</w:t>
      </w:r>
    </w:p>
    <w:p w14:paraId="3FD0315F" w14:textId="509B5945" w:rsidR="008F14BC" w:rsidRDefault="008F14BC" w:rsidP="00A55C15">
      <w:pPr>
        <w:pStyle w:val="BodyText"/>
        <w:tabs>
          <w:tab w:val="left" w:pos="8640"/>
        </w:tabs>
      </w:pPr>
      <w:r>
        <w:t>(Signature of Equipment Operator)</w:t>
      </w:r>
      <w:r w:rsidR="00A55C15">
        <w:tab/>
      </w:r>
      <w:r>
        <w:t>(Date)</w:t>
      </w:r>
    </w:p>
    <w:p w14:paraId="3102E78D" w14:textId="77777777" w:rsidR="008F14BC" w:rsidRDefault="008F14BC" w:rsidP="008F14BC">
      <w:pPr>
        <w:pStyle w:val="BodyText"/>
      </w:pPr>
    </w:p>
    <w:p w14:paraId="5779D520" w14:textId="77777777" w:rsidR="008F14BC" w:rsidRDefault="008F14BC" w:rsidP="008F14BC">
      <w:pPr>
        <w:pStyle w:val="BodyText"/>
      </w:pPr>
      <w:r>
        <w:t>_____________________________________</w:t>
      </w:r>
      <w:r w:rsidR="00A87D3A">
        <w:t>_____________________________</w:t>
      </w:r>
    </w:p>
    <w:p w14:paraId="77F222B5" w14:textId="2C5F744C" w:rsidR="008F14BC" w:rsidRDefault="008F14BC" w:rsidP="00A55C15">
      <w:pPr>
        <w:pStyle w:val="BodyText"/>
        <w:tabs>
          <w:tab w:val="left" w:pos="8640"/>
        </w:tabs>
      </w:pPr>
      <w:r>
        <w:t>(Signature of Equipment Operator)</w:t>
      </w:r>
      <w:r w:rsidR="00A55C15">
        <w:tab/>
      </w:r>
      <w:r>
        <w:t>(Date)</w:t>
      </w:r>
    </w:p>
    <w:p w14:paraId="1F2A8426" w14:textId="77777777" w:rsidR="008F14BC" w:rsidRDefault="008F14BC" w:rsidP="008F14BC">
      <w:pPr>
        <w:pStyle w:val="BodyText"/>
      </w:pPr>
    </w:p>
    <w:p w14:paraId="3D1C6C2A" w14:textId="77777777" w:rsidR="008F14BC" w:rsidRDefault="008F14BC" w:rsidP="008F14BC">
      <w:pPr>
        <w:pStyle w:val="BodyText"/>
      </w:pPr>
      <w:r>
        <w:t>_____________________________________</w:t>
      </w:r>
      <w:r w:rsidR="00A87D3A">
        <w:t>_____________________________</w:t>
      </w:r>
    </w:p>
    <w:p w14:paraId="066E503E" w14:textId="5A382EE7" w:rsidR="008F14BC" w:rsidRDefault="008F14BC" w:rsidP="00A55C15">
      <w:pPr>
        <w:pStyle w:val="BodyText"/>
        <w:tabs>
          <w:tab w:val="left" w:pos="8640"/>
        </w:tabs>
      </w:pPr>
      <w:r>
        <w:t>(Signature of Equipment Operator)</w:t>
      </w:r>
      <w:r w:rsidR="00A55C15">
        <w:tab/>
      </w:r>
      <w:r>
        <w:t>(Date)</w:t>
      </w:r>
    </w:p>
    <w:p w14:paraId="51090ADA" w14:textId="77777777" w:rsidR="008F14BC" w:rsidRDefault="008F14BC" w:rsidP="008F14BC">
      <w:pPr>
        <w:pStyle w:val="BodyText"/>
      </w:pPr>
    </w:p>
    <w:p w14:paraId="62F22D1A" w14:textId="77777777" w:rsidR="008F14BC" w:rsidRDefault="008F14BC" w:rsidP="008F14BC">
      <w:pPr>
        <w:pStyle w:val="BodyText"/>
      </w:pPr>
      <w:r>
        <w:t>_____________________________________</w:t>
      </w:r>
      <w:r w:rsidR="00A87D3A">
        <w:t>_____________________________</w:t>
      </w:r>
    </w:p>
    <w:p w14:paraId="7FB92B76" w14:textId="2ADCA2EA" w:rsidR="008F14BC" w:rsidRDefault="008F14BC" w:rsidP="00A55C15">
      <w:pPr>
        <w:pStyle w:val="BodyText"/>
        <w:tabs>
          <w:tab w:val="left" w:pos="8640"/>
        </w:tabs>
      </w:pPr>
      <w:r>
        <w:t>(Signature of Equipment Operator)</w:t>
      </w:r>
      <w:r w:rsidR="00A55C15">
        <w:tab/>
      </w:r>
      <w:r>
        <w:t>(Date)</w:t>
      </w:r>
    </w:p>
    <w:p w14:paraId="7DC55915" w14:textId="77777777" w:rsidR="008F14BC" w:rsidRDefault="008F14BC" w:rsidP="008F14BC">
      <w:pPr>
        <w:pStyle w:val="BodyText"/>
      </w:pPr>
    </w:p>
    <w:p w14:paraId="16F7675A" w14:textId="77777777" w:rsidR="008F14BC" w:rsidRDefault="008F14BC" w:rsidP="008F14BC">
      <w:pPr>
        <w:pStyle w:val="BodyText"/>
      </w:pPr>
      <w:r>
        <w:t>_____________________________________</w:t>
      </w:r>
      <w:r w:rsidR="00A87D3A">
        <w:t>_____________________________</w:t>
      </w:r>
    </w:p>
    <w:p w14:paraId="2C44B0C0" w14:textId="212AE378" w:rsidR="008F14BC" w:rsidRDefault="008F14BC" w:rsidP="00A55C15">
      <w:pPr>
        <w:pStyle w:val="BodyText"/>
        <w:tabs>
          <w:tab w:val="left" w:pos="8640"/>
        </w:tabs>
      </w:pPr>
      <w:r>
        <w:t>(Signature of Equipment Operator)</w:t>
      </w:r>
      <w:r w:rsidR="00A55C15">
        <w:tab/>
      </w:r>
      <w:r>
        <w:t>(Date)</w:t>
      </w:r>
    </w:p>
    <w:p w14:paraId="623D9369" w14:textId="77777777" w:rsidR="008F14BC" w:rsidRDefault="008F14BC" w:rsidP="008F14BC">
      <w:pPr>
        <w:pStyle w:val="BodyText"/>
      </w:pPr>
    </w:p>
    <w:p w14:paraId="6F4CFEEE" w14:textId="77777777" w:rsidR="008F14BC" w:rsidRDefault="008F14BC" w:rsidP="008F14BC">
      <w:pPr>
        <w:pStyle w:val="BodyText"/>
      </w:pPr>
      <w:r>
        <w:t>_____________________________________</w:t>
      </w:r>
      <w:r w:rsidR="00A87D3A">
        <w:t>_____________________________</w:t>
      </w:r>
    </w:p>
    <w:p w14:paraId="77DCDDDA" w14:textId="445E25D8" w:rsidR="008F14BC" w:rsidRDefault="008F14BC" w:rsidP="00A55C15">
      <w:pPr>
        <w:pStyle w:val="BodyText"/>
        <w:tabs>
          <w:tab w:val="left" w:pos="8640"/>
        </w:tabs>
      </w:pPr>
      <w:r>
        <w:t>(Signature of Equipment Operator)</w:t>
      </w:r>
      <w:r w:rsidR="00A55C15">
        <w:tab/>
      </w:r>
      <w:r>
        <w:t>(Date)</w:t>
      </w:r>
    </w:p>
    <w:p w14:paraId="6F37FBE3" w14:textId="77777777" w:rsidR="008F14BC" w:rsidRDefault="008F14BC" w:rsidP="008F14BC">
      <w:pPr>
        <w:pStyle w:val="BodyText"/>
      </w:pPr>
    </w:p>
    <w:p w14:paraId="51C731DE" w14:textId="77777777" w:rsidR="008F14BC" w:rsidRDefault="008F14BC" w:rsidP="008F14BC">
      <w:pPr>
        <w:pStyle w:val="BodyText"/>
      </w:pPr>
      <w:r>
        <w:t>_____________________________________</w:t>
      </w:r>
      <w:r w:rsidR="00A87D3A">
        <w:t>_____________________________</w:t>
      </w:r>
    </w:p>
    <w:p w14:paraId="1D71559D" w14:textId="77777777" w:rsidR="00A55C15" w:rsidRDefault="008F14BC" w:rsidP="00A55C15">
      <w:pPr>
        <w:pStyle w:val="BodyText"/>
        <w:tabs>
          <w:tab w:val="left" w:pos="8640"/>
        </w:tabs>
      </w:pPr>
      <w:r>
        <w:t>(Signature of Equipment Operator)</w:t>
      </w:r>
      <w:r w:rsidR="00A55C15">
        <w:tab/>
        <w:t>(Date)</w:t>
      </w:r>
    </w:p>
    <w:p w14:paraId="0D0C9D7B" w14:textId="77777777" w:rsidR="00A55C15" w:rsidRDefault="00A55C15">
      <w:r>
        <w:br w:type="page"/>
      </w:r>
    </w:p>
    <w:p w14:paraId="40D769A7" w14:textId="1FEE1E49" w:rsidR="008F14BC" w:rsidRDefault="008F14BC" w:rsidP="00AB5E81">
      <w:pPr>
        <w:pStyle w:val="Heading1"/>
        <w:numPr>
          <w:ilvl w:val="0"/>
          <w:numId w:val="0"/>
        </w:numPr>
        <w:jc w:val="center"/>
      </w:pPr>
      <w:bookmarkStart w:id="32" w:name="_Toc19624740"/>
      <w:r>
        <w:lastRenderedPageBreak/>
        <w:t>APPENDIX B</w:t>
      </w:r>
      <w:bookmarkEnd w:id="32"/>
    </w:p>
    <w:p w14:paraId="5C8D4325" w14:textId="77777777" w:rsidR="008F14BC" w:rsidRPr="00A87D3A" w:rsidRDefault="008F14BC" w:rsidP="00A87D3A">
      <w:pPr>
        <w:pStyle w:val="BodyText"/>
        <w:jc w:val="center"/>
        <w:rPr>
          <w:u w:val="single"/>
        </w:rPr>
      </w:pPr>
      <w:r w:rsidRPr="00A87D3A">
        <w:rPr>
          <w:u w:val="single"/>
        </w:rPr>
        <w:t>SAMPLE YEARLY EQUIPMENT INVENTORY LOG</w:t>
      </w:r>
    </w:p>
    <w:p w14:paraId="3255B96F" w14:textId="77777777" w:rsidR="008F14BC" w:rsidRDefault="008F14BC" w:rsidP="008F14BC">
      <w:pPr>
        <w:pStyle w:val="BodyText"/>
      </w:pPr>
    </w:p>
    <w:p w14:paraId="1DB7ACBF" w14:textId="77777777" w:rsidR="008F14BC" w:rsidRDefault="008F14BC" w:rsidP="008F14BC">
      <w:pPr>
        <w:pStyle w:val="BodyText"/>
      </w:pPr>
    </w:p>
    <w:tbl>
      <w:tblPr>
        <w:tblStyle w:val="TableGrid"/>
        <w:tblW w:w="0" w:type="auto"/>
        <w:tblLook w:val="04A0" w:firstRow="1" w:lastRow="0" w:firstColumn="1" w:lastColumn="0" w:noHBand="0" w:noVBand="1"/>
        <w:tblCaption w:val="Sample Yearly Equipment Inventory Log"/>
        <w:tblDescription w:val="Table is blank. Columns are labeled as follows. Column 1- Manufacturer. Column 2- Model Number. Column 3- Serial Number. Column 4- Location."/>
      </w:tblPr>
      <w:tblGrid>
        <w:gridCol w:w="2510"/>
        <w:gridCol w:w="2380"/>
        <w:gridCol w:w="2506"/>
        <w:gridCol w:w="1934"/>
      </w:tblGrid>
      <w:tr w:rsidR="00A87D3A" w:rsidRPr="00E62AE3" w14:paraId="2B806569" w14:textId="77777777" w:rsidTr="00082F6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1" w:type="dxa"/>
            <w:tcBorders>
              <w:top w:val="double" w:sz="4" w:space="0" w:color="auto"/>
              <w:left w:val="double" w:sz="4" w:space="0" w:color="auto"/>
              <w:bottom w:val="double" w:sz="4" w:space="0" w:color="auto"/>
              <w:right w:val="double" w:sz="4" w:space="0" w:color="auto"/>
            </w:tcBorders>
          </w:tcPr>
          <w:p w14:paraId="2A6AD190" w14:textId="77777777" w:rsidR="00A87D3A" w:rsidRPr="00E62AE3" w:rsidRDefault="00A87D3A" w:rsidP="00082F60">
            <w:pPr>
              <w:rPr>
                <w:b w:val="0"/>
              </w:rPr>
            </w:pPr>
            <w:r>
              <w:t>MANUFACTURER</w:t>
            </w:r>
          </w:p>
        </w:tc>
        <w:tc>
          <w:tcPr>
            <w:tcW w:w="2874" w:type="dxa"/>
            <w:tcBorders>
              <w:top w:val="double" w:sz="4" w:space="0" w:color="auto"/>
              <w:left w:val="double" w:sz="4" w:space="0" w:color="auto"/>
              <w:bottom w:val="double" w:sz="4" w:space="0" w:color="auto"/>
              <w:right w:val="double" w:sz="4" w:space="0" w:color="auto"/>
            </w:tcBorders>
          </w:tcPr>
          <w:p w14:paraId="5EF6414D" w14:textId="77777777" w:rsidR="00A87D3A" w:rsidRPr="00E62AE3" w:rsidRDefault="00A87D3A" w:rsidP="00082F60">
            <w:pPr>
              <w:cnfStyle w:val="100000000000" w:firstRow="1" w:lastRow="0" w:firstColumn="0" w:lastColumn="0" w:oddVBand="0" w:evenVBand="0" w:oddHBand="0" w:evenHBand="0" w:firstRowFirstColumn="0" w:firstRowLastColumn="0" w:lastRowFirstColumn="0" w:lastRowLastColumn="0"/>
              <w:rPr>
                <w:b w:val="0"/>
              </w:rPr>
            </w:pPr>
            <w:r>
              <w:t>MODEL NUMBER</w:t>
            </w:r>
          </w:p>
        </w:tc>
        <w:tc>
          <w:tcPr>
            <w:tcW w:w="3051" w:type="dxa"/>
            <w:tcBorders>
              <w:top w:val="double" w:sz="4" w:space="0" w:color="auto"/>
              <w:left w:val="double" w:sz="4" w:space="0" w:color="auto"/>
              <w:bottom w:val="double" w:sz="4" w:space="0" w:color="auto"/>
              <w:right w:val="double" w:sz="4" w:space="0" w:color="auto"/>
            </w:tcBorders>
          </w:tcPr>
          <w:p w14:paraId="28340576" w14:textId="77777777" w:rsidR="00A87D3A" w:rsidRPr="00E62AE3" w:rsidRDefault="00A87D3A" w:rsidP="00082F60">
            <w:pPr>
              <w:cnfStyle w:val="100000000000" w:firstRow="1" w:lastRow="0" w:firstColumn="0" w:lastColumn="0" w:oddVBand="0" w:evenVBand="0" w:oddHBand="0" w:evenHBand="0" w:firstRowFirstColumn="0" w:firstRowLastColumn="0" w:lastRowFirstColumn="0" w:lastRowLastColumn="0"/>
              <w:rPr>
                <w:b w:val="0"/>
              </w:rPr>
            </w:pPr>
            <w:r>
              <w:t>SERIAL NUMBER</w:t>
            </w:r>
          </w:p>
        </w:tc>
        <w:tc>
          <w:tcPr>
            <w:tcW w:w="2154" w:type="dxa"/>
            <w:tcBorders>
              <w:top w:val="double" w:sz="4" w:space="0" w:color="auto"/>
              <w:left w:val="double" w:sz="4" w:space="0" w:color="auto"/>
              <w:bottom w:val="double" w:sz="4" w:space="0" w:color="auto"/>
              <w:right w:val="double" w:sz="4" w:space="0" w:color="auto"/>
            </w:tcBorders>
          </w:tcPr>
          <w:p w14:paraId="6EC23537" w14:textId="77777777" w:rsidR="00A87D3A" w:rsidRPr="00E62AE3" w:rsidRDefault="00A87D3A" w:rsidP="00082F60">
            <w:pPr>
              <w:cnfStyle w:val="100000000000" w:firstRow="1" w:lastRow="0" w:firstColumn="0" w:lastColumn="0" w:oddVBand="0" w:evenVBand="0" w:oddHBand="0" w:evenHBand="0" w:firstRowFirstColumn="0" w:firstRowLastColumn="0" w:lastRowFirstColumn="0" w:lastRowLastColumn="0"/>
              <w:rPr>
                <w:b w:val="0"/>
              </w:rPr>
            </w:pPr>
            <w:r>
              <w:t>LOCATION</w:t>
            </w:r>
          </w:p>
        </w:tc>
      </w:tr>
      <w:tr w:rsidR="00A87D3A" w14:paraId="3383BBE8" w14:textId="77777777" w:rsidTr="00082F60">
        <w:trPr>
          <w:trHeight w:val="720"/>
        </w:trPr>
        <w:tc>
          <w:tcPr>
            <w:cnfStyle w:val="001000000000" w:firstRow="0" w:lastRow="0" w:firstColumn="1" w:lastColumn="0" w:oddVBand="0" w:evenVBand="0" w:oddHBand="0" w:evenHBand="0" w:firstRowFirstColumn="0" w:firstRowLastColumn="0" w:lastRowFirstColumn="0" w:lastRowLastColumn="0"/>
            <w:tcW w:w="2691" w:type="dxa"/>
            <w:tcBorders>
              <w:top w:val="double" w:sz="4" w:space="0" w:color="auto"/>
              <w:left w:val="double" w:sz="4" w:space="0" w:color="auto"/>
              <w:bottom w:val="double" w:sz="4" w:space="0" w:color="auto"/>
              <w:right w:val="double" w:sz="4" w:space="0" w:color="auto"/>
            </w:tcBorders>
          </w:tcPr>
          <w:p w14:paraId="77BF2C4E" w14:textId="77777777" w:rsidR="00A87D3A" w:rsidRDefault="00A87D3A" w:rsidP="00082F60"/>
          <w:p w14:paraId="7C13B141" w14:textId="77777777" w:rsidR="00A87D3A" w:rsidRDefault="00A87D3A" w:rsidP="00082F60"/>
        </w:tc>
        <w:tc>
          <w:tcPr>
            <w:tcW w:w="2874" w:type="dxa"/>
            <w:tcBorders>
              <w:top w:val="double" w:sz="4" w:space="0" w:color="auto"/>
              <w:left w:val="double" w:sz="4" w:space="0" w:color="auto"/>
              <w:bottom w:val="double" w:sz="4" w:space="0" w:color="auto"/>
              <w:right w:val="double" w:sz="4" w:space="0" w:color="auto"/>
            </w:tcBorders>
          </w:tcPr>
          <w:p w14:paraId="1A8413CF"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3051" w:type="dxa"/>
            <w:tcBorders>
              <w:top w:val="double" w:sz="4" w:space="0" w:color="auto"/>
              <w:left w:val="double" w:sz="4" w:space="0" w:color="auto"/>
              <w:bottom w:val="double" w:sz="4" w:space="0" w:color="auto"/>
              <w:right w:val="double" w:sz="4" w:space="0" w:color="auto"/>
            </w:tcBorders>
          </w:tcPr>
          <w:p w14:paraId="57F8B627"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154" w:type="dxa"/>
            <w:tcBorders>
              <w:top w:val="double" w:sz="4" w:space="0" w:color="auto"/>
              <w:left w:val="double" w:sz="4" w:space="0" w:color="auto"/>
              <w:bottom w:val="double" w:sz="4" w:space="0" w:color="auto"/>
              <w:right w:val="double" w:sz="4" w:space="0" w:color="auto"/>
            </w:tcBorders>
          </w:tcPr>
          <w:p w14:paraId="7B70DAB8"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r>
      <w:tr w:rsidR="00A87D3A" w14:paraId="531B25E5" w14:textId="77777777" w:rsidTr="00082F60">
        <w:trPr>
          <w:trHeight w:val="720"/>
        </w:trPr>
        <w:tc>
          <w:tcPr>
            <w:cnfStyle w:val="001000000000" w:firstRow="0" w:lastRow="0" w:firstColumn="1" w:lastColumn="0" w:oddVBand="0" w:evenVBand="0" w:oddHBand="0" w:evenHBand="0" w:firstRowFirstColumn="0" w:firstRowLastColumn="0" w:lastRowFirstColumn="0" w:lastRowLastColumn="0"/>
            <w:tcW w:w="2691" w:type="dxa"/>
            <w:tcBorders>
              <w:top w:val="double" w:sz="4" w:space="0" w:color="auto"/>
              <w:left w:val="double" w:sz="4" w:space="0" w:color="auto"/>
              <w:bottom w:val="double" w:sz="4" w:space="0" w:color="auto"/>
              <w:right w:val="double" w:sz="4" w:space="0" w:color="auto"/>
            </w:tcBorders>
          </w:tcPr>
          <w:p w14:paraId="5FCC7EE2" w14:textId="77777777" w:rsidR="00A87D3A" w:rsidRDefault="00A87D3A" w:rsidP="00082F60"/>
        </w:tc>
        <w:tc>
          <w:tcPr>
            <w:tcW w:w="2874" w:type="dxa"/>
            <w:tcBorders>
              <w:top w:val="double" w:sz="4" w:space="0" w:color="auto"/>
              <w:left w:val="double" w:sz="4" w:space="0" w:color="auto"/>
              <w:bottom w:val="double" w:sz="4" w:space="0" w:color="auto"/>
              <w:right w:val="double" w:sz="4" w:space="0" w:color="auto"/>
            </w:tcBorders>
          </w:tcPr>
          <w:p w14:paraId="432C8881"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3051" w:type="dxa"/>
            <w:tcBorders>
              <w:top w:val="double" w:sz="4" w:space="0" w:color="auto"/>
              <w:left w:val="double" w:sz="4" w:space="0" w:color="auto"/>
              <w:bottom w:val="double" w:sz="4" w:space="0" w:color="auto"/>
              <w:right w:val="double" w:sz="4" w:space="0" w:color="auto"/>
            </w:tcBorders>
          </w:tcPr>
          <w:p w14:paraId="1E7DA5FD"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154" w:type="dxa"/>
            <w:tcBorders>
              <w:top w:val="double" w:sz="4" w:space="0" w:color="auto"/>
              <w:left w:val="double" w:sz="4" w:space="0" w:color="auto"/>
              <w:bottom w:val="double" w:sz="4" w:space="0" w:color="auto"/>
              <w:right w:val="double" w:sz="4" w:space="0" w:color="auto"/>
            </w:tcBorders>
          </w:tcPr>
          <w:p w14:paraId="5555AEAE"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r>
      <w:tr w:rsidR="00A87D3A" w14:paraId="1A3CE27D" w14:textId="77777777" w:rsidTr="00082F60">
        <w:trPr>
          <w:trHeight w:val="720"/>
        </w:trPr>
        <w:tc>
          <w:tcPr>
            <w:cnfStyle w:val="001000000000" w:firstRow="0" w:lastRow="0" w:firstColumn="1" w:lastColumn="0" w:oddVBand="0" w:evenVBand="0" w:oddHBand="0" w:evenHBand="0" w:firstRowFirstColumn="0" w:firstRowLastColumn="0" w:lastRowFirstColumn="0" w:lastRowLastColumn="0"/>
            <w:tcW w:w="2691" w:type="dxa"/>
            <w:tcBorders>
              <w:top w:val="double" w:sz="4" w:space="0" w:color="auto"/>
              <w:left w:val="double" w:sz="4" w:space="0" w:color="auto"/>
              <w:bottom w:val="double" w:sz="4" w:space="0" w:color="auto"/>
              <w:right w:val="double" w:sz="4" w:space="0" w:color="auto"/>
            </w:tcBorders>
          </w:tcPr>
          <w:p w14:paraId="5389B67B" w14:textId="77777777" w:rsidR="00A87D3A" w:rsidRDefault="00A87D3A" w:rsidP="00082F60"/>
        </w:tc>
        <w:tc>
          <w:tcPr>
            <w:tcW w:w="2874" w:type="dxa"/>
            <w:tcBorders>
              <w:top w:val="double" w:sz="4" w:space="0" w:color="auto"/>
              <w:left w:val="double" w:sz="4" w:space="0" w:color="auto"/>
              <w:bottom w:val="double" w:sz="4" w:space="0" w:color="auto"/>
              <w:right w:val="double" w:sz="4" w:space="0" w:color="auto"/>
            </w:tcBorders>
          </w:tcPr>
          <w:p w14:paraId="652A62ED"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3051" w:type="dxa"/>
            <w:tcBorders>
              <w:top w:val="double" w:sz="4" w:space="0" w:color="auto"/>
              <w:left w:val="double" w:sz="4" w:space="0" w:color="auto"/>
              <w:bottom w:val="double" w:sz="4" w:space="0" w:color="auto"/>
              <w:right w:val="double" w:sz="4" w:space="0" w:color="auto"/>
            </w:tcBorders>
          </w:tcPr>
          <w:p w14:paraId="2621FA90"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154" w:type="dxa"/>
            <w:tcBorders>
              <w:top w:val="double" w:sz="4" w:space="0" w:color="auto"/>
              <w:left w:val="double" w:sz="4" w:space="0" w:color="auto"/>
              <w:bottom w:val="double" w:sz="4" w:space="0" w:color="auto"/>
              <w:right w:val="double" w:sz="4" w:space="0" w:color="auto"/>
            </w:tcBorders>
          </w:tcPr>
          <w:p w14:paraId="00961F56"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r>
      <w:tr w:rsidR="00A87D3A" w14:paraId="5BA4BF9C" w14:textId="77777777" w:rsidTr="00082F60">
        <w:trPr>
          <w:trHeight w:val="720"/>
        </w:trPr>
        <w:tc>
          <w:tcPr>
            <w:cnfStyle w:val="001000000000" w:firstRow="0" w:lastRow="0" w:firstColumn="1" w:lastColumn="0" w:oddVBand="0" w:evenVBand="0" w:oddHBand="0" w:evenHBand="0" w:firstRowFirstColumn="0" w:firstRowLastColumn="0" w:lastRowFirstColumn="0" w:lastRowLastColumn="0"/>
            <w:tcW w:w="2691" w:type="dxa"/>
            <w:tcBorders>
              <w:top w:val="double" w:sz="4" w:space="0" w:color="auto"/>
              <w:left w:val="double" w:sz="4" w:space="0" w:color="auto"/>
              <w:bottom w:val="double" w:sz="4" w:space="0" w:color="auto"/>
              <w:right w:val="double" w:sz="4" w:space="0" w:color="auto"/>
            </w:tcBorders>
          </w:tcPr>
          <w:p w14:paraId="2CC98A63" w14:textId="77777777" w:rsidR="00A87D3A" w:rsidRDefault="00A87D3A" w:rsidP="00082F60"/>
        </w:tc>
        <w:tc>
          <w:tcPr>
            <w:tcW w:w="2874" w:type="dxa"/>
            <w:tcBorders>
              <w:top w:val="double" w:sz="4" w:space="0" w:color="auto"/>
              <w:left w:val="double" w:sz="4" w:space="0" w:color="auto"/>
              <w:bottom w:val="double" w:sz="4" w:space="0" w:color="auto"/>
              <w:right w:val="double" w:sz="4" w:space="0" w:color="auto"/>
            </w:tcBorders>
          </w:tcPr>
          <w:p w14:paraId="4ACEC70D"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3051" w:type="dxa"/>
            <w:tcBorders>
              <w:top w:val="double" w:sz="4" w:space="0" w:color="auto"/>
              <w:left w:val="double" w:sz="4" w:space="0" w:color="auto"/>
              <w:bottom w:val="double" w:sz="4" w:space="0" w:color="auto"/>
              <w:right w:val="double" w:sz="4" w:space="0" w:color="auto"/>
            </w:tcBorders>
          </w:tcPr>
          <w:p w14:paraId="79B72010"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154" w:type="dxa"/>
            <w:tcBorders>
              <w:top w:val="double" w:sz="4" w:space="0" w:color="auto"/>
              <w:left w:val="double" w:sz="4" w:space="0" w:color="auto"/>
              <w:bottom w:val="double" w:sz="4" w:space="0" w:color="auto"/>
              <w:right w:val="double" w:sz="4" w:space="0" w:color="auto"/>
            </w:tcBorders>
          </w:tcPr>
          <w:p w14:paraId="01560259"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r>
      <w:tr w:rsidR="00A87D3A" w14:paraId="7CA36BC5" w14:textId="77777777" w:rsidTr="00082F60">
        <w:trPr>
          <w:trHeight w:val="720"/>
        </w:trPr>
        <w:tc>
          <w:tcPr>
            <w:cnfStyle w:val="001000000000" w:firstRow="0" w:lastRow="0" w:firstColumn="1" w:lastColumn="0" w:oddVBand="0" w:evenVBand="0" w:oddHBand="0" w:evenHBand="0" w:firstRowFirstColumn="0" w:firstRowLastColumn="0" w:lastRowFirstColumn="0" w:lastRowLastColumn="0"/>
            <w:tcW w:w="2691" w:type="dxa"/>
            <w:tcBorders>
              <w:top w:val="double" w:sz="4" w:space="0" w:color="auto"/>
              <w:left w:val="double" w:sz="4" w:space="0" w:color="auto"/>
              <w:bottom w:val="double" w:sz="4" w:space="0" w:color="auto"/>
              <w:right w:val="double" w:sz="4" w:space="0" w:color="auto"/>
            </w:tcBorders>
          </w:tcPr>
          <w:p w14:paraId="5A57B51D" w14:textId="77777777" w:rsidR="00A87D3A" w:rsidRDefault="00A87D3A" w:rsidP="00082F60"/>
        </w:tc>
        <w:tc>
          <w:tcPr>
            <w:tcW w:w="2874" w:type="dxa"/>
            <w:tcBorders>
              <w:top w:val="double" w:sz="4" w:space="0" w:color="auto"/>
              <w:left w:val="double" w:sz="4" w:space="0" w:color="auto"/>
              <w:bottom w:val="double" w:sz="4" w:space="0" w:color="auto"/>
              <w:right w:val="double" w:sz="4" w:space="0" w:color="auto"/>
            </w:tcBorders>
          </w:tcPr>
          <w:p w14:paraId="71CBFEFC"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3051" w:type="dxa"/>
            <w:tcBorders>
              <w:top w:val="double" w:sz="4" w:space="0" w:color="auto"/>
              <w:left w:val="double" w:sz="4" w:space="0" w:color="auto"/>
              <w:bottom w:val="double" w:sz="4" w:space="0" w:color="auto"/>
              <w:right w:val="double" w:sz="4" w:space="0" w:color="auto"/>
            </w:tcBorders>
          </w:tcPr>
          <w:p w14:paraId="3A020781"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154" w:type="dxa"/>
            <w:tcBorders>
              <w:top w:val="double" w:sz="4" w:space="0" w:color="auto"/>
              <w:left w:val="double" w:sz="4" w:space="0" w:color="auto"/>
              <w:bottom w:val="double" w:sz="4" w:space="0" w:color="auto"/>
              <w:right w:val="double" w:sz="4" w:space="0" w:color="auto"/>
            </w:tcBorders>
          </w:tcPr>
          <w:p w14:paraId="7AE6A060"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r>
      <w:tr w:rsidR="00A87D3A" w14:paraId="0FA806E6" w14:textId="77777777" w:rsidTr="00082F60">
        <w:trPr>
          <w:trHeight w:val="720"/>
        </w:trPr>
        <w:tc>
          <w:tcPr>
            <w:cnfStyle w:val="001000000000" w:firstRow="0" w:lastRow="0" w:firstColumn="1" w:lastColumn="0" w:oddVBand="0" w:evenVBand="0" w:oddHBand="0" w:evenHBand="0" w:firstRowFirstColumn="0" w:firstRowLastColumn="0" w:lastRowFirstColumn="0" w:lastRowLastColumn="0"/>
            <w:tcW w:w="2691" w:type="dxa"/>
            <w:tcBorders>
              <w:top w:val="double" w:sz="4" w:space="0" w:color="auto"/>
              <w:left w:val="double" w:sz="4" w:space="0" w:color="auto"/>
              <w:bottom w:val="double" w:sz="4" w:space="0" w:color="auto"/>
              <w:right w:val="double" w:sz="4" w:space="0" w:color="auto"/>
            </w:tcBorders>
          </w:tcPr>
          <w:p w14:paraId="246A7029" w14:textId="77777777" w:rsidR="00A87D3A" w:rsidRDefault="00A87D3A" w:rsidP="00082F60"/>
        </w:tc>
        <w:tc>
          <w:tcPr>
            <w:tcW w:w="2874" w:type="dxa"/>
            <w:tcBorders>
              <w:top w:val="double" w:sz="4" w:space="0" w:color="auto"/>
              <w:left w:val="double" w:sz="4" w:space="0" w:color="auto"/>
              <w:bottom w:val="double" w:sz="4" w:space="0" w:color="auto"/>
              <w:right w:val="double" w:sz="4" w:space="0" w:color="auto"/>
            </w:tcBorders>
          </w:tcPr>
          <w:p w14:paraId="225D97A8"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3051" w:type="dxa"/>
            <w:tcBorders>
              <w:top w:val="double" w:sz="4" w:space="0" w:color="auto"/>
              <w:left w:val="double" w:sz="4" w:space="0" w:color="auto"/>
              <w:bottom w:val="double" w:sz="4" w:space="0" w:color="auto"/>
              <w:right w:val="double" w:sz="4" w:space="0" w:color="auto"/>
            </w:tcBorders>
          </w:tcPr>
          <w:p w14:paraId="7B8FDBCC"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154" w:type="dxa"/>
            <w:tcBorders>
              <w:top w:val="double" w:sz="4" w:space="0" w:color="auto"/>
              <w:left w:val="double" w:sz="4" w:space="0" w:color="auto"/>
              <w:bottom w:val="double" w:sz="4" w:space="0" w:color="auto"/>
              <w:right w:val="double" w:sz="4" w:space="0" w:color="auto"/>
            </w:tcBorders>
          </w:tcPr>
          <w:p w14:paraId="58F02428"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r>
      <w:tr w:rsidR="00A87D3A" w14:paraId="126211D6" w14:textId="77777777" w:rsidTr="00082F60">
        <w:trPr>
          <w:trHeight w:val="720"/>
        </w:trPr>
        <w:tc>
          <w:tcPr>
            <w:cnfStyle w:val="001000000000" w:firstRow="0" w:lastRow="0" w:firstColumn="1" w:lastColumn="0" w:oddVBand="0" w:evenVBand="0" w:oddHBand="0" w:evenHBand="0" w:firstRowFirstColumn="0" w:firstRowLastColumn="0" w:lastRowFirstColumn="0" w:lastRowLastColumn="0"/>
            <w:tcW w:w="2691" w:type="dxa"/>
            <w:tcBorders>
              <w:top w:val="double" w:sz="4" w:space="0" w:color="auto"/>
              <w:left w:val="double" w:sz="4" w:space="0" w:color="auto"/>
              <w:bottom w:val="double" w:sz="4" w:space="0" w:color="auto"/>
              <w:right w:val="double" w:sz="4" w:space="0" w:color="auto"/>
            </w:tcBorders>
          </w:tcPr>
          <w:p w14:paraId="3C1D5C67" w14:textId="77777777" w:rsidR="00A87D3A" w:rsidRDefault="00A87D3A" w:rsidP="00082F60"/>
        </w:tc>
        <w:tc>
          <w:tcPr>
            <w:tcW w:w="2874" w:type="dxa"/>
            <w:tcBorders>
              <w:top w:val="double" w:sz="4" w:space="0" w:color="auto"/>
              <w:left w:val="double" w:sz="4" w:space="0" w:color="auto"/>
              <w:bottom w:val="double" w:sz="4" w:space="0" w:color="auto"/>
              <w:right w:val="double" w:sz="4" w:space="0" w:color="auto"/>
            </w:tcBorders>
          </w:tcPr>
          <w:p w14:paraId="4D6EB3C2"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3051" w:type="dxa"/>
            <w:tcBorders>
              <w:top w:val="double" w:sz="4" w:space="0" w:color="auto"/>
              <w:left w:val="double" w:sz="4" w:space="0" w:color="auto"/>
              <w:bottom w:val="double" w:sz="4" w:space="0" w:color="auto"/>
              <w:right w:val="double" w:sz="4" w:space="0" w:color="auto"/>
            </w:tcBorders>
          </w:tcPr>
          <w:p w14:paraId="2AF2F93D"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154" w:type="dxa"/>
            <w:tcBorders>
              <w:top w:val="double" w:sz="4" w:space="0" w:color="auto"/>
              <w:left w:val="double" w:sz="4" w:space="0" w:color="auto"/>
              <w:bottom w:val="double" w:sz="4" w:space="0" w:color="auto"/>
              <w:right w:val="double" w:sz="4" w:space="0" w:color="auto"/>
            </w:tcBorders>
          </w:tcPr>
          <w:p w14:paraId="465051E1"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r>
      <w:tr w:rsidR="00A87D3A" w14:paraId="244A7EFA" w14:textId="77777777" w:rsidTr="00082F60">
        <w:trPr>
          <w:trHeight w:val="720"/>
        </w:trPr>
        <w:tc>
          <w:tcPr>
            <w:cnfStyle w:val="001000000000" w:firstRow="0" w:lastRow="0" w:firstColumn="1" w:lastColumn="0" w:oddVBand="0" w:evenVBand="0" w:oddHBand="0" w:evenHBand="0" w:firstRowFirstColumn="0" w:firstRowLastColumn="0" w:lastRowFirstColumn="0" w:lastRowLastColumn="0"/>
            <w:tcW w:w="2691" w:type="dxa"/>
            <w:tcBorders>
              <w:top w:val="double" w:sz="4" w:space="0" w:color="auto"/>
              <w:left w:val="double" w:sz="4" w:space="0" w:color="auto"/>
              <w:bottom w:val="double" w:sz="4" w:space="0" w:color="auto"/>
              <w:right w:val="double" w:sz="4" w:space="0" w:color="auto"/>
            </w:tcBorders>
          </w:tcPr>
          <w:p w14:paraId="57530433" w14:textId="77777777" w:rsidR="00A87D3A" w:rsidRDefault="00A87D3A" w:rsidP="00082F60"/>
        </w:tc>
        <w:tc>
          <w:tcPr>
            <w:tcW w:w="2874" w:type="dxa"/>
            <w:tcBorders>
              <w:top w:val="double" w:sz="4" w:space="0" w:color="auto"/>
              <w:left w:val="double" w:sz="4" w:space="0" w:color="auto"/>
              <w:bottom w:val="double" w:sz="4" w:space="0" w:color="auto"/>
              <w:right w:val="double" w:sz="4" w:space="0" w:color="auto"/>
            </w:tcBorders>
          </w:tcPr>
          <w:p w14:paraId="26D500FB"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3051" w:type="dxa"/>
            <w:tcBorders>
              <w:top w:val="double" w:sz="4" w:space="0" w:color="auto"/>
              <w:left w:val="double" w:sz="4" w:space="0" w:color="auto"/>
              <w:bottom w:val="double" w:sz="4" w:space="0" w:color="auto"/>
              <w:right w:val="double" w:sz="4" w:space="0" w:color="auto"/>
            </w:tcBorders>
          </w:tcPr>
          <w:p w14:paraId="5493589A"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154" w:type="dxa"/>
            <w:tcBorders>
              <w:top w:val="double" w:sz="4" w:space="0" w:color="auto"/>
              <w:left w:val="double" w:sz="4" w:space="0" w:color="auto"/>
              <w:bottom w:val="double" w:sz="4" w:space="0" w:color="auto"/>
              <w:right w:val="double" w:sz="4" w:space="0" w:color="auto"/>
            </w:tcBorders>
          </w:tcPr>
          <w:p w14:paraId="33BAE75C"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r>
      <w:tr w:rsidR="00A87D3A" w14:paraId="39E78C1E" w14:textId="77777777" w:rsidTr="00082F60">
        <w:trPr>
          <w:trHeight w:val="720"/>
        </w:trPr>
        <w:tc>
          <w:tcPr>
            <w:cnfStyle w:val="001000000000" w:firstRow="0" w:lastRow="0" w:firstColumn="1" w:lastColumn="0" w:oddVBand="0" w:evenVBand="0" w:oddHBand="0" w:evenHBand="0" w:firstRowFirstColumn="0" w:firstRowLastColumn="0" w:lastRowFirstColumn="0" w:lastRowLastColumn="0"/>
            <w:tcW w:w="2691" w:type="dxa"/>
            <w:tcBorders>
              <w:top w:val="double" w:sz="4" w:space="0" w:color="auto"/>
              <w:left w:val="double" w:sz="4" w:space="0" w:color="auto"/>
              <w:bottom w:val="double" w:sz="4" w:space="0" w:color="auto"/>
              <w:right w:val="double" w:sz="4" w:space="0" w:color="auto"/>
            </w:tcBorders>
          </w:tcPr>
          <w:p w14:paraId="58F60C65" w14:textId="77777777" w:rsidR="00A87D3A" w:rsidRDefault="00A87D3A" w:rsidP="00082F60"/>
        </w:tc>
        <w:tc>
          <w:tcPr>
            <w:tcW w:w="2874" w:type="dxa"/>
            <w:tcBorders>
              <w:top w:val="double" w:sz="4" w:space="0" w:color="auto"/>
              <w:left w:val="double" w:sz="4" w:space="0" w:color="auto"/>
              <w:bottom w:val="double" w:sz="4" w:space="0" w:color="auto"/>
              <w:right w:val="double" w:sz="4" w:space="0" w:color="auto"/>
            </w:tcBorders>
          </w:tcPr>
          <w:p w14:paraId="724654C8"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3051" w:type="dxa"/>
            <w:tcBorders>
              <w:top w:val="double" w:sz="4" w:space="0" w:color="auto"/>
              <w:left w:val="double" w:sz="4" w:space="0" w:color="auto"/>
              <w:bottom w:val="double" w:sz="4" w:space="0" w:color="auto"/>
              <w:right w:val="double" w:sz="4" w:space="0" w:color="auto"/>
            </w:tcBorders>
          </w:tcPr>
          <w:p w14:paraId="0F2F718C"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154" w:type="dxa"/>
            <w:tcBorders>
              <w:top w:val="double" w:sz="4" w:space="0" w:color="auto"/>
              <w:left w:val="double" w:sz="4" w:space="0" w:color="auto"/>
              <w:bottom w:val="double" w:sz="4" w:space="0" w:color="auto"/>
              <w:right w:val="double" w:sz="4" w:space="0" w:color="auto"/>
            </w:tcBorders>
          </w:tcPr>
          <w:p w14:paraId="2A23C920"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r>
    </w:tbl>
    <w:p w14:paraId="02F73D49" w14:textId="77777777" w:rsidR="008F14BC" w:rsidRDefault="008F14BC" w:rsidP="008F14BC">
      <w:pPr>
        <w:pStyle w:val="BodyText"/>
      </w:pPr>
      <w:r>
        <w:tab/>
      </w:r>
    </w:p>
    <w:p w14:paraId="61F6B996" w14:textId="77777777" w:rsidR="008F14BC" w:rsidRDefault="008F14BC" w:rsidP="008F14BC">
      <w:pPr>
        <w:pStyle w:val="BodyText"/>
      </w:pPr>
      <w:r>
        <w:t>INITI</w:t>
      </w:r>
      <w:r w:rsidR="00A87D3A">
        <w:t xml:space="preserve">ALS AND DATE:  _____________ </w:t>
      </w:r>
      <w:r>
        <w:t>INITIALS AND DATE:  _______________</w:t>
      </w:r>
    </w:p>
    <w:p w14:paraId="513AA5CE" w14:textId="77777777" w:rsidR="008F14BC" w:rsidRDefault="008F14BC" w:rsidP="008F14BC">
      <w:pPr>
        <w:pStyle w:val="BodyText"/>
      </w:pPr>
    </w:p>
    <w:p w14:paraId="51F7B969" w14:textId="77777777" w:rsidR="008F14BC" w:rsidRDefault="008F14BC" w:rsidP="008F14BC">
      <w:pPr>
        <w:pStyle w:val="BodyText"/>
      </w:pPr>
      <w:r>
        <w:t>INITI</w:t>
      </w:r>
      <w:r w:rsidR="00A87D3A">
        <w:t xml:space="preserve">ALS AND DATE:  _____________ </w:t>
      </w:r>
      <w:r>
        <w:t>INITIALS AND DATE:  _______________</w:t>
      </w:r>
    </w:p>
    <w:p w14:paraId="2790C85D" w14:textId="77777777" w:rsidR="008F14BC" w:rsidRDefault="008F14BC" w:rsidP="008F14BC">
      <w:pPr>
        <w:pStyle w:val="BodyText"/>
      </w:pPr>
    </w:p>
    <w:p w14:paraId="78635BBE" w14:textId="77777777" w:rsidR="008F14BC" w:rsidRDefault="008F14BC" w:rsidP="008F14BC">
      <w:pPr>
        <w:pStyle w:val="BodyText"/>
      </w:pPr>
      <w:r>
        <w:t>INITI</w:t>
      </w:r>
      <w:r w:rsidR="00A87D3A">
        <w:t xml:space="preserve">ALS AND DATE:  _____________ </w:t>
      </w:r>
      <w:r>
        <w:t>INITIALS AND DATE:  _______________</w:t>
      </w:r>
    </w:p>
    <w:p w14:paraId="16C37E90" w14:textId="77777777" w:rsidR="008F14BC" w:rsidRDefault="008F14BC" w:rsidP="008F14BC">
      <w:pPr>
        <w:pStyle w:val="BodyText"/>
      </w:pPr>
    </w:p>
    <w:p w14:paraId="64DB1B93" w14:textId="77777777" w:rsidR="008F14BC" w:rsidRDefault="008F14BC" w:rsidP="008F14BC">
      <w:pPr>
        <w:pStyle w:val="BodyText"/>
      </w:pPr>
      <w:r>
        <w:t>INITI</w:t>
      </w:r>
      <w:r w:rsidR="00A87D3A">
        <w:t xml:space="preserve">ALS AND DATE:  _____________ </w:t>
      </w:r>
      <w:r>
        <w:t>INITIALS AND DATE:  _______________</w:t>
      </w:r>
    </w:p>
    <w:p w14:paraId="44BDB842" w14:textId="77777777" w:rsidR="008F14BC" w:rsidRDefault="008F14BC" w:rsidP="007037B2">
      <w:pPr>
        <w:pStyle w:val="Heading1"/>
        <w:numPr>
          <w:ilvl w:val="0"/>
          <w:numId w:val="0"/>
        </w:numPr>
        <w:jc w:val="center"/>
      </w:pPr>
      <w:bookmarkStart w:id="33" w:name="_Toc19624741"/>
      <w:r>
        <w:lastRenderedPageBreak/>
        <w:t>APPENDIX C</w:t>
      </w:r>
      <w:bookmarkEnd w:id="33"/>
    </w:p>
    <w:p w14:paraId="3D529E5C" w14:textId="77777777" w:rsidR="008F14BC" w:rsidRPr="00A87D3A" w:rsidRDefault="008F14BC" w:rsidP="00A87D3A">
      <w:pPr>
        <w:pStyle w:val="BodyText"/>
        <w:jc w:val="center"/>
        <w:rPr>
          <w:u w:val="single"/>
        </w:rPr>
      </w:pPr>
      <w:r w:rsidRPr="00A87D3A">
        <w:rPr>
          <w:u w:val="single"/>
        </w:rPr>
        <w:t>SAMPLE YEARLY CHECK FOR DEFECTS OF PROTECTIVE DEVICES LOG</w:t>
      </w:r>
    </w:p>
    <w:p w14:paraId="2591F5DB" w14:textId="77777777" w:rsidR="008F14BC" w:rsidRPr="00A87D3A" w:rsidRDefault="008F14BC" w:rsidP="00A87D3A">
      <w:pPr>
        <w:pStyle w:val="BodyText"/>
        <w:jc w:val="center"/>
        <w:rPr>
          <w:u w:val="single"/>
        </w:rPr>
      </w:pPr>
      <w:r w:rsidRPr="00A87D3A">
        <w:rPr>
          <w:u w:val="single"/>
        </w:rPr>
        <w:t>(LEAD APRONS, GLOVES, THYROID SHIELDS, GONADAL SHIELD)</w:t>
      </w:r>
    </w:p>
    <w:p w14:paraId="6B91A281" w14:textId="77777777" w:rsidR="008F14BC" w:rsidRDefault="008F14BC" w:rsidP="008F14BC">
      <w:pPr>
        <w:pStyle w:val="BodyText"/>
      </w:pPr>
    </w:p>
    <w:tbl>
      <w:tblPr>
        <w:tblStyle w:val="TableGrid"/>
        <w:tblW w:w="0" w:type="auto"/>
        <w:tblLook w:val="04A0" w:firstRow="1" w:lastRow="0" w:firstColumn="1" w:lastColumn="0" w:noHBand="0" w:noVBand="1"/>
        <w:tblCaption w:val="Sample Yearly Check for Defects of Protective Devices Log"/>
        <w:tblDescription w:val="Table is blank. Columns are labeled as follows. Column 1- List type of Device. Column 2- ID#/Letter. Column 3- List Defects. Column 3- Initials/Date"/>
      </w:tblPr>
      <w:tblGrid>
        <w:gridCol w:w="2247"/>
        <w:gridCol w:w="2114"/>
        <w:gridCol w:w="2938"/>
        <w:gridCol w:w="2031"/>
      </w:tblGrid>
      <w:tr w:rsidR="00A87D3A" w14:paraId="312393D9" w14:textId="77777777" w:rsidTr="00A87D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7" w:type="dxa"/>
            <w:tcBorders>
              <w:top w:val="double" w:sz="4" w:space="0" w:color="auto"/>
              <w:left w:val="double" w:sz="4" w:space="0" w:color="auto"/>
              <w:bottom w:val="double" w:sz="4" w:space="0" w:color="auto"/>
              <w:right w:val="double" w:sz="4" w:space="0" w:color="auto"/>
            </w:tcBorders>
          </w:tcPr>
          <w:p w14:paraId="4D1427CC" w14:textId="77777777" w:rsidR="00A87D3A" w:rsidRPr="00E62AE3" w:rsidRDefault="00A87D3A" w:rsidP="00082F60">
            <w:pPr>
              <w:rPr>
                <w:b w:val="0"/>
              </w:rPr>
            </w:pPr>
            <w:r w:rsidRPr="00E62AE3">
              <w:t xml:space="preserve">List Type of </w:t>
            </w:r>
          </w:p>
          <w:p w14:paraId="19479D8B" w14:textId="77777777" w:rsidR="00A87D3A" w:rsidRDefault="00A87D3A" w:rsidP="00082F60">
            <w:pPr>
              <w:rPr>
                <w:b w:val="0"/>
              </w:rPr>
            </w:pPr>
            <w:r w:rsidRPr="00E62AE3">
              <w:t>Device</w:t>
            </w:r>
          </w:p>
          <w:p w14:paraId="6B73AE91" w14:textId="77777777" w:rsidR="00A87D3A" w:rsidRPr="00E62AE3" w:rsidRDefault="00A87D3A" w:rsidP="00082F60">
            <w:pPr>
              <w:rPr>
                <w:b w:val="0"/>
              </w:rPr>
            </w:pPr>
          </w:p>
        </w:tc>
        <w:tc>
          <w:tcPr>
            <w:tcW w:w="2114" w:type="dxa"/>
            <w:tcBorders>
              <w:top w:val="double" w:sz="4" w:space="0" w:color="auto"/>
              <w:left w:val="double" w:sz="4" w:space="0" w:color="auto"/>
              <w:bottom w:val="double" w:sz="4" w:space="0" w:color="auto"/>
              <w:right w:val="double" w:sz="4" w:space="0" w:color="auto"/>
            </w:tcBorders>
          </w:tcPr>
          <w:p w14:paraId="4FFCDF0B" w14:textId="77777777" w:rsidR="00A87D3A" w:rsidRPr="00E62AE3" w:rsidRDefault="00A87D3A" w:rsidP="00082F60">
            <w:pPr>
              <w:cnfStyle w:val="100000000000" w:firstRow="1" w:lastRow="0" w:firstColumn="0" w:lastColumn="0" w:oddVBand="0" w:evenVBand="0" w:oddHBand="0" w:evenHBand="0" w:firstRowFirstColumn="0" w:firstRowLastColumn="0" w:lastRowFirstColumn="0" w:lastRowLastColumn="0"/>
              <w:rPr>
                <w:b w:val="0"/>
              </w:rPr>
            </w:pPr>
            <w:r w:rsidRPr="00E62AE3">
              <w:t>ID#/Letter</w:t>
            </w:r>
          </w:p>
        </w:tc>
        <w:tc>
          <w:tcPr>
            <w:tcW w:w="2938" w:type="dxa"/>
            <w:tcBorders>
              <w:top w:val="double" w:sz="4" w:space="0" w:color="auto"/>
              <w:left w:val="double" w:sz="4" w:space="0" w:color="auto"/>
              <w:bottom w:val="double" w:sz="4" w:space="0" w:color="auto"/>
              <w:right w:val="double" w:sz="4" w:space="0" w:color="auto"/>
            </w:tcBorders>
          </w:tcPr>
          <w:p w14:paraId="33059844" w14:textId="77777777" w:rsidR="00A87D3A" w:rsidRPr="00E62AE3" w:rsidRDefault="00A87D3A" w:rsidP="00082F60">
            <w:pPr>
              <w:cnfStyle w:val="100000000000" w:firstRow="1" w:lastRow="0" w:firstColumn="0" w:lastColumn="0" w:oddVBand="0" w:evenVBand="0" w:oddHBand="0" w:evenHBand="0" w:firstRowFirstColumn="0" w:firstRowLastColumn="0" w:lastRowFirstColumn="0" w:lastRowLastColumn="0"/>
              <w:rPr>
                <w:b w:val="0"/>
              </w:rPr>
            </w:pPr>
            <w:r w:rsidRPr="00E62AE3">
              <w:t>List Defects</w:t>
            </w:r>
          </w:p>
          <w:p w14:paraId="78AF386C" w14:textId="77777777" w:rsidR="00A87D3A" w:rsidRPr="00E62AE3" w:rsidRDefault="00A87D3A" w:rsidP="00082F60">
            <w:pPr>
              <w:cnfStyle w:val="100000000000" w:firstRow="1" w:lastRow="0" w:firstColumn="0" w:lastColumn="0" w:oddVBand="0" w:evenVBand="0" w:oddHBand="0" w:evenHBand="0" w:firstRowFirstColumn="0" w:firstRowLastColumn="0" w:lastRowFirstColumn="0" w:lastRowLastColumn="0"/>
              <w:rPr>
                <w:b w:val="0"/>
              </w:rPr>
            </w:pPr>
            <w:r w:rsidRPr="00E62AE3">
              <w:t>(Holes, Cracks, tears)</w:t>
            </w:r>
          </w:p>
        </w:tc>
        <w:tc>
          <w:tcPr>
            <w:tcW w:w="2031" w:type="dxa"/>
            <w:tcBorders>
              <w:top w:val="double" w:sz="4" w:space="0" w:color="auto"/>
              <w:left w:val="double" w:sz="4" w:space="0" w:color="auto"/>
              <w:bottom w:val="double" w:sz="4" w:space="0" w:color="auto"/>
              <w:right w:val="double" w:sz="4" w:space="0" w:color="auto"/>
            </w:tcBorders>
          </w:tcPr>
          <w:p w14:paraId="751491A0" w14:textId="77777777" w:rsidR="00A87D3A" w:rsidRPr="00E62AE3" w:rsidRDefault="00A87D3A" w:rsidP="00082F60">
            <w:pPr>
              <w:cnfStyle w:val="100000000000" w:firstRow="1" w:lastRow="0" w:firstColumn="0" w:lastColumn="0" w:oddVBand="0" w:evenVBand="0" w:oddHBand="0" w:evenHBand="0" w:firstRowFirstColumn="0" w:firstRowLastColumn="0" w:lastRowFirstColumn="0" w:lastRowLastColumn="0"/>
              <w:rPr>
                <w:b w:val="0"/>
              </w:rPr>
            </w:pPr>
            <w:r w:rsidRPr="00E62AE3">
              <w:t>Initials/Date</w:t>
            </w:r>
          </w:p>
        </w:tc>
      </w:tr>
      <w:tr w:rsidR="00A87D3A" w14:paraId="181C7178" w14:textId="77777777" w:rsidTr="00A87D3A">
        <w:trPr>
          <w:trHeight w:val="720"/>
        </w:trPr>
        <w:tc>
          <w:tcPr>
            <w:cnfStyle w:val="001000000000" w:firstRow="0" w:lastRow="0" w:firstColumn="1" w:lastColumn="0" w:oddVBand="0" w:evenVBand="0" w:oddHBand="0" w:evenHBand="0" w:firstRowFirstColumn="0" w:firstRowLastColumn="0" w:lastRowFirstColumn="0" w:lastRowLastColumn="0"/>
            <w:tcW w:w="2247" w:type="dxa"/>
            <w:tcBorders>
              <w:top w:val="double" w:sz="4" w:space="0" w:color="auto"/>
              <w:left w:val="double" w:sz="4" w:space="0" w:color="auto"/>
              <w:bottom w:val="double" w:sz="4" w:space="0" w:color="auto"/>
              <w:right w:val="double" w:sz="4" w:space="0" w:color="auto"/>
            </w:tcBorders>
          </w:tcPr>
          <w:p w14:paraId="3CEBB4E3" w14:textId="77777777" w:rsidR="00A87D3A" w:rsidRDefault="00A87D3A" w:rsidP="00082F60"/>
        </w:tc>
        <w:tc>
          <w:tcPr>
            <w:tcW w:w="2114" w:type="dxa"/>
            <w:tcBorders>
              <w:top w:val="double" w:sz="4" w:space="0" w:color="auto"/>
              <w:left w:val="double" w:sz="4" w:space="0" w:color="auto"/>
              <w:bottom w:val="double" w:sz="4" w:space="0" w:color="auto"/>
              <w:right w:val="double" w:sz="4" w:space="0" w:color="auto"/>
            </w:tcBorders>
          </w:tcPr>
          <w:p w14:paraId="39874620"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938" w:type="dxa"/>
            <w:tcBorders>
              <w:top w:val="double" w:sz="4" w:space="0" w:color="auto"/>
              <w:left w:val="double" w:sz="4" w:space="0" w:color="auto"/>
              <w:bottom w:val="double" w:sz="4" w:space="0" w:color="auto"/>
              <w:right w:val="double" w:sz="4" w:space="0" w:color="auto"/>
            </w:tcBorders>
          </w:tcPr>
          <w:p w14:paraId="159A156A"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031" w:type="dxa"/>
            <w:tcBorders>
              <w:top w:val="double" w:sz="4" w:space="0" w:color="auto"/>
              <w:left w:val="double" w:sz="4" w:space="0" w:color="auto"/>
              <w:bottom w:val="double" w:sz="4" w:space="0" w:color="auto"/>
              <w:right w:val="double" w:sz="4" w:space="0" w:color="auto"/>
            </w:tcBorders>
          </w:tcPr>
          <w:p w14:paraId="53344A8A"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r>
      <w:tr w:rsidR="00A87D3A" w14:paraId="15AD0F2C" w14:textId="77777777" w:rsidTr="00A87D3A">
        <w:trPr>
          <w:trHeight w:val="720"/>
        </w:trPr>
        <w:tc>
          <w:tcPr>
            <w:cnfStyle w:val="001000000000" w:firstRow="0" w:lastRow="0" w:firstColumn="1" w:lastColumn="0" w:oddVBand="0" w:evenVBand="0" w:oddHBand="0" w:evenHBand="0" w:firstRowFirstColumn="0" w:firstRowLastColumn="0" w:lastRowFirstColumn="0" w:lastRowLastColumn="0"/>
            <w:tcW w:w="2247" w:type="dxa"/>
            <w:tcBorders>
              <w:top w:val="double" w:sz="4" w:space="0" w:color="auto"/>
              <w:left w:val="double" w:sz="4" w:space="0" w:color="auto"/>
              <w:bottom w:val="double" w:sz="4" w:space="0" w:color="auto"/>
              <w:right w:val="double" w:sz="4" w:space="0" w:color="auto"/>
            </w:tcBorders>
          </w:tcPr>
          <w:p w14:paraId="1639BA33" w14:textId="77777777" w:rsidR="00A87D3A" w:rsidRDefault="00A87D3A" w:rsidP="00082F60"/>
        </w:tc>
        <w:tc>
          <w:tcPr>
            <w:tcW w:w="2114" w:type="dxa"/>
            <w:tcBorders>
              <w:top w:val="double" w:sz="4" w:space="0" w:color="auto"/>
              <w:left w:val="double" w:sz="4" w:space="0" w:color="auto"/>
              <w:bottom w:val="double" w:sz="4" w:space="0" w:color="auto"/>
              <w:right w:val="double" w:sz="4" w:space="0" w:color="auto"/>
            </w:tcBorders>
          </w:tcPr>
          <w:p w14:paraId="3FA8F372"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938" w:type="dxa"/>
            <w:tcBorders>
              <w:top w:val="double" w:sz="4" w:space="0" w:color="auto"/>
              <w:left w:val="double" w:sz="4" w:space="0" w:color="auto"/>
              <w:bottom w:val="double" w:sz="4" w:space="0" w:color="auto"/>
              <w:right w:val="double" w:sz="4" w:space="0" w:color="auto"/>
            </w:tcBorders>
          </w:tcPr>
          <w:p w14:paraId="4F9029BD"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031" w:type="dxa"/>
            <w:tcBorders>
              <w:top w:val="double" w:sz="4" w:space="0" w:color="auto"/>
              <w:left w:val="double" w:sz="4" w:space="0" w:color="auto"/>
              <w:bottom w:val="double" w:sz="4" w:space="0" w:color="auto"/>
              <w:right w:val="double" w:sz="4" w:space="0" w:color="auto"/>
            </w:tcBorders>
          </w:tcPr>
          <w:p w14:paraId="689E22E1"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r>
      <w:tr w:rsidR="00A87D3A" w14:paraId="73C8E194" w14:textId="77777777" w:rsidTr="00A87D3A">
        <w:trPr>
          <w:trHeight w:val="720"/>
        </w:trPr>
        <w:tc>
          <w:tcPr>
            <w:cnfStyle w:val="001000000000" w:firstRow="0" w:lastRow="0" w:firstColumn="1" w:lastColumn="0" w:oddVBand="0" w:evenVBand="0" w:oddHBand="0" w:evenHBand="0" w:firstRowFirstColumn="0" w:firstRowLastColumn="0" w:lastRowFirstColumn="0" w:lastRowLastColumn="0"/>
            <w:tcW w:w="2247" w:type="dxa"/>
            <w:tcBorders>
              <w:top w:val="double" w:sz="4" w:space="0" w:color="auto"/>
              <w:left w:val="double" w:sz="4" w:space="0" w:color="auto"/>
              <w:bottom w:val="double" w:sz="4" w:space="0" w:color="auto"/>
              <w:right w:val="double" w:sz="4" w:space="0" w:color="auto"/>
            </w:tcBorders>
          </w:tcPr>
          <w:p w14:paraId="2B2BC102" w14:textId="77777777" w:rsidR="00A87D3A" w:rsidRDefault="00A87D3A" w:rsidP="00082F60"/>
        </w:tc>
        <w:tc>
          <w:tcPr>
            <w:tcW w:w="2114" w:type="dxa"/>
            <w:tcBorders>
              <w:top w:val="double" w:sz="4" w:space="0" w:color="auto"/>
              <w:left w:val="double" w:sz="4" w:space="0" w:color="auto"/>
              <w:bottom w:val="double" w:sz="4" w:space="0" w:color="auto"/>
              <w:right w:val="double" w:sz="4" w:space="0" w:color="auto"/>
            </w:tcBorders>
          </w:tcPr>
          <w:p w14:paraId="48984224"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938" w:type="dxa"/>
            <w:tcBorders>
              <w:top w:val="double" w:sz="4" w:space="0" w:color="auto"/>
              <w:left w:val="double" w:sz="4" w:space="0" w:color="auto"/>
              <w:bottom w:val="double" w:sz="4" w:space="0" w:color="auto"/>
              <w:right w:val="double" w:sz="4" w:space="0" w:color="auto"/>
            </w:tcBorders>
          </w:tcPr>
          <w:p w14:paraId="142E45CF"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031" w:type="dxa"/>
            <w:tcBorders>
              <w:top w:val="double" w:sz="4" w:space="0" w:color="auto"/>
              <w:left w:val="double" w:sz="4" w:space="0" w:color="auto"/>
              <w:bottom w:val="double" w:sz="4" w:space="0" w:color="auto"/>
              <w:right w:val="double" w:sz="4" w:space="0" w:color="auto"/>
            </w:tcBorders>
          </w:tcPr>
          <w:p w14:paraId="4E38CACC"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r>
      <w:tr w:rsidR="00A87D3A" w14:paraId="3A99F680" w14:textId="77777777" w:rsidTr="00A87D3A">
        <w:trPr>
          <w:trHeight w:val="720"/>
        </w:trPr>
        <w:tc>
          <w:tcPr>
            <w:cnfStyle w:val="001000000000" w:firstRow="0" w:lastRow="0" w:firstColumn="1" w:lastColumn="0" w:oddVBand="0" w:evenVBand="0" w:oddHBand="0" w:evenHBand="0" w:firstRowFirstColumn="0" w:firstRowLastColumn="0" w:lastRowFirstColumn="0" w:lastRowLastColumn="0"/>
            <w:tcW w:w="2247" w:type="dxa"/>
            <w:tcBorders>
              <w:top w:val="double" w:sz="4" w:space="0" w:color="auto"/>
              <w:left w:val="double" w:sz="4" w:space="0" w:color="auto"/>
              <w:bottom w:val="double" w:sz="4" w:space="0" w:color="auto"/>
              <w:right w:val="double" w:sz="4" w:space="0" w:color="auto"/>
            </w:tcBorders>
          </w:tcPr>
          <w:p w14:paraId="7C82D310" w14:textId="77777777" w:rsidR="00A87D3A" w:rsidRDefault="00A87D3A" w:rsidP="00082F60"/>
        </w:tc>
        <w:tc>
          <w:tcPr>
            <w:tcW w:w="2114" w:type="dxa"/>
            <w:tcBorders>
              <w:top w:val="double" w:sz="4" w:space="0" w:color="auto"/>
              <w:left w:val="double" w:sz="4" w:space="0" w:color="auto"/>
              <w:bottom w:val="double" w:sz="4" w:space="0" w:color="auto"/>
              <w:right w:val="double" w:sz="4" w:space="0" w:color="auto"/>
            </w:tcBorders>
          </w:tcPr>
          <w:p w14:paraId="41E80705"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938" w:type="dxa"/>
            <w:tcBorders>
              <w:top w:val="double" w:sz="4" w:space="0" w:color="auto"/>
              <w:left w:val="double" w:sz="4" w:space="0" w:color="auto"/>
              <w:bottom w:val="double" w:sz="4" w:space="0" w:color="auto"/>
              <w:right w:val="double" w:sz="4" w:space="0" w:color="auto"/>
            </w:tcBorders>
          </w:tcPr>
          <w:p w14:paraId="7D622E8B"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031" w:type="dxa"/>
            <w:tcBorders>
              <w:top w:val="double" w:sz="4" w:space="0" w:color="auto"/>
              <w:left w:val="double" w:sz="4" w:space="0" w:color="auto"/>
              <w:bottom w:val="double" w:sz="4" w:space="0" w:color="auto"/>
              <w:right w:val="double" w:sz="4" w:space="0" w:color="auto"/>
            </w:tcBorders>
          </w:tcPr>
          <w:p w14:paraId="3AA081A2"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r>
      <w:tr w:rsidR="00A87D3A" w14:paraId="6D2EB6EC" w14:textId="77777777" w:rsidTr="00A87D3A">
        <w:trPr>
          <w:trHeight w:val="720"/>
        </w:trPr>
        <w:tc>
          <w:tcPr>
            <w:cnfStyle w:val="001000000000" w:firstRow="0" w:lastRow="0" w:firstColumn="1" w:lastColumn="0" w:oddVBand="0" w:evenVBand="0" w:oddHBand="0" w:evenHBand="0" w:firstRowFirstColumn="0" w:firstRowLastColumn="0" w:lastRowFirstColumn="0" w:lastRowLastColumn="0"/>
            <w:tcW w:w="2247" w:type="dxa"/>
            <w:tcBorders>
              <w:top w:val="double" w:sz="4" w:space="0" w:color="auto"/>
              <w:left w:val="double" w:sz="4" w:space="0" w:color="auto"/>
              <w:bottom w:val="double" w:sz="4" w:space="0" w:color="auto"/>
              <w:right w:val="double" w:sz="4" w:space="0" w:color="auto"/>
            </w:tcBorders>
          </w:tcPr>
          <w:p w14:paraId="3F924D63" w14:textId="77777777" w:rsidR="00A87D3A" w:rsidRDefault="00A87D3A" w:rsidP="00082F60"/>
        </w:tc>
        <w:tc>
          <w:tcPr>
            <w:tcW w:w="2114" w:type="dxa"/>
            <w:tcBorders>
              <w:top w:val="double" w:sz="4" w:space="0" w:color="auto"/>
              <w:left w:val="double" w:sz="4" w:space="0" w:color="auto"/>
              <w:bottom w:val="double" w:sz="4" w:space="0" w:color="auto"/>
              <w:right w:val="double" w:sz="4" w:space="0" w:color="auto"/>
            </w:tcBorders>
          </w:tcPr>
          <w:p w14:paraId="6AAFB457"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938" w:type="dxa"/>
            <w:tcBorders>
              <w:top w:val="double" w:sz="4" w:space="0" w:color="auto"/>
              <w:left w:val="double" w:sz="4" w:space="0" w:color="auto"/>
              <w:bottom w:val="double" w:sz="4" w:space="0" w:color="auto"/>
              <w:right w:val="double" w:sz="4" w:space="0" w:color="auto"/>
            </w:tcBorders>
          </w:tcPr>
          <w:p w14:paraId="71A66497"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031" w:type="dxa"/>
            <w:tcBorders>
              <w:top w:val="double" w:sz="4" w:space="0" w:color="auto"/>
              <w:left w:val="double" w:sz="4" w:space="0" w:color="auto"/>
              <w:bottom w:val="double" w:sz="4" w:space="0" w:color="auto"/>
              <w:right w:val="double" w:sz="4" w:space="0" w:color="auto"/>
            </w:tcBorders>
          </w:tcPr>
          <w:p w14:paraId="176DDFC8"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r>
      <w:tr w:rsidR="00A87D3A" w14:paraId="5570DE28" w14:textId="77777777" w:rsidTr="00A87D3A">
        <w:trPr>
          <w:trHeight w:val="720"/>
        </w:trPr>
        <w:tc>
          <w:tcPr>
            <w:cnfStyle w:val="001000000000" w:firstRow="0" w:lastRow="0" w:firstColumn="1" w:lastColumn="0" w:oddVBand="0" w:evenVBand="0" w:oddHBand="0" w:evenHBand="0" w:firstRowFirstColumn="0" w:firstRowLastColumn="0" w:lastRowFirstColumn="0" w:lastRowLastColumn="0"/>
            <w:tcW w:w="2247" w:type="dxa"/>
            <w:tcBorders>
              <w:top w:val="double" w:sz="4" w:space="0" w:color="auto"/>
              <w:left w:val="double" w:sz="4" w:space="0" w:color="auto"/>
              <w:bottom w:val="double" w:sz="4" w:space="0" w:color="auto"/>
              <w:right w:val="double" w:sz="4" w:space="0" w:color="auto"/>
            </w:tcBorders>
          </w:tcPr>
          <w:p w14:paraId="342C6F93" w14:textId="77777777" w:rsidR="00A87D3A" w:rsidRDefault="00A87D3A" w:rsidP="00082F60"/>
        </w:tc>
        <w:tc>
          <w:tcPr>
            <w:tcW w:w="2114" w:type="dxa"/>
            <w:tcBorders>
              <w:top w:val="double" w:sz="4" w:space="0" w:color="auto"/>
              <w:left w:val="double" w:sz="4" w:space="0" w:color="auto"/>
              <w:bottom w:val="double" w:sz="4" w:space="0" w:color="auto"/>
              <w:right w:val="double" w:sz="4" w:space="0" w:color="auto"/>
            </w:tcBorders>
          </w:tcPr>
          <w:p w14:paraId="27C12D5A"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938" w:type="dxa"/>
            <w:tcBorders>
              <w:top w:val="double" w:sz="4" w:space="0" w:color="auto"/>
              <w:left w:val="double" w:sz="4" w:space="0" w:color="auto"/>
              <w:bottom w:val="double" w:sz="4" w:space="0" w:color="auto"/>
              <w:right w:val="double" w:sz="4" w:space="0" w:color="auto"/>
            </w:tcBorders>
          </w:tcPr>
          <w:p w14:paraId="38F58C18"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031" w:type="dxa"/>
            <w:tcBorders>
              <w:top w:val="double" w:sz="4" w:space="0" w:color="auto"/>
              <w:left w:val="double" w:sz="4" w:space="0" w:color="auto"/>
              <w:bottom w:val="double" w:sz="4" w:space="0" w:color="auto"/>
              <w:right w:val="double" w:sz="4" w:space="0" w:color="auto"/>
            </w:tcBorders>
          </w:tcPr>
          <w:p w14:paraId="3F0C499D"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r>
      <w:tr w:rsidR="00A87D3A" w14:paraId="5CCC5A04" w14:textId="77777777" w:rsidTr="00A87D3A">
        <w:trPr>
          <w:trHeight w:val="720"/>
        </w:trPr>
        <w:tc>
          <w:tcPr>
            <w:cnfStyle w:val="001000000000" w:firstRow="0" w:lastRow="0" w:firstColumn="1" w:lastColumn="0" w:oddVBand="0" w:evenVBand="0" w:oddHBand="0" w:evenHBand="0" w:firstRowFirstColumn="0" w:firstRowLastColumn="0" w:lastRowFirstColumn="0" w:lastRowLastColumn="0"/>
            <w:tcW w:w="2247" w:type="dxa"/>
            <w:tcBorders>
              <w:top w:val="double" w:sz="4" w:space="0" w:color="auto"/>
              <w:left w:val="double" w:sz="4" w:space="0" w:color="auto"/>
              <w:bottom w:val="double" w:sz="4" w:space="0" w:color="auto"/>
              <w:right w:val="double" w:sz="4" w:space="0" w:color="auto"/>
            </w:tcBorders>
          </w:tcPr>
          <w:p w14:paraId="6607815E" w14:textId="77777777" w:rsidR="00A87D3A" w:rsidRDefault="00A87D3A" w:rsidP="00082F60"/>
        </w:tc>
        <w:tc>
          <w:tcPr>
            <w:tcW w:w="2114" w:type="dxa"/>
            <w:tcBorders>
              <w:top w:val="double" w:sz="4" w:space="0" w:color="auto"/>
              <w:left w:val="double" w:sz="4" w:space="0" w:color="auto"/>
              <w:bottom w:val="double" w:sz="4" w:space="0" w:color="auto"/>
              <w:right w:val="double" w:sz="4" w:space="0" w:color="auto"/>
            </w:tcBorders>
          </w:tcPr>
          <w:p w14:paraId="48FACF03"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938" w:type="dxa"/>
            <w:tcBorders>
              <w:top w:val="double" w:sz="4" w:space="0" w:color="auto"/>
              <w:left w:val="double" w:sz="4" w:space="0" w:color="auto"/>
              <w:bottom w:val="double" w:sz="4" w:space="0" w:color="auto"/>
              <w:right w:val="double" w:sz="4" w:space="0" w:color="auto"/>
            </w:tcBorders>
          </w:tcPr>
          <w:p w14:paraId="58E47417"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031" w:type="dxa"/>
            <w:tcBorders>
              <w:top w:val="double" w:sz="4" w:space="0" w:color="auto"/>
              <w:left w:val="double" w:sz="4" w:space="0" w:color="auto"/>
              <w:bottom w:val="double" w:sz="4" w:space="0" w:color="auto"/>
              <w:right w:val="double" w:sz="4" w:space="0" w:color="auto"/>
            </w:tcBorders>
          </w:tcPr>
          <w:p w14:paraId="4F467391"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r>
      <w:tr w:rsidR="00A87D3A" w14:paraId="697C6414" w14:textId="77777777" w:rsidTr="00A87D3A">
        <w:trPr>
          <w:trHeight w:val="720"/>
        </w:trPr>
        <w:tc>
          <w:tcPr>
            <w:cnfStyle w:val="001000000000" w:firstRow="0" w:lastRow="0" w:firstColumn="1" w:lastColumn="0" w:oddVBand="0" w:evenVBand="0" w:oddHBand="0" w:evenHBand="0" w:firstRowFirstColumn="0" w:firstRowLastColumn="0" w:lastRowFirstColumn="0" w:lastRowLastColumn="0"/>
            <w:tcW w:w="2247" w:type="dxa"/>
            <w:tcBorders>
              <w:top w:val="double" w:sz="4" w:space="0" w:color="auto"/>
              <w:left w:val="double" w:sz="4" w:space="0" w:color="auto"/>
              <w:bottom w:val="double" w:sz="4" w:space="0" w:color="auto"/>
              <w:right w:val="double" w:sz="4" w:space="0" w:color="auto"/>
            </w:tcBorders>
          </w:tcPr>
          <w:p w14:paraId="26A62B37" w14:textId="77777777" w:rsidR="00A87D3A" w:rsidRDefault="00A87D3A" w:rsidP="00082F60"/>
        </w:tc>
        <w:tc>
          <w:tcPr>
            <w:tcW w:w="2114" w:type="dxa"/>
            <w:tcBorders>
              <w:top w:val="double" w:sz="4" w:space="0" w:color="auto"/>
              <w:left w:val="double" w:sz="4" w:space="0" w:color="auto"/>
              <w:bottom w:val="double" w:sz="4" w:space="0" w:color="auto"/>
              <w:right w:val="double" w:sz="4" w:space="0" w:color="auto"/>
            </w:tcBorders>
          </w:tcPr>
          <w:p w14:paraId="4FD495B3"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938" w:type="dxa"/>
            <w:tcBorders>
              <w:top w:val="double" w:sz="4" w:space="0" w:color="auto"/>
              <w:left w:val="double" w:sz="4" w:space="0" w:color="auto"/>
              <w:bottom w:val="double" w:sz="4" w:space="0" w:color="auto"/>
              <w:right w:val="double" w:sz="4" w:space="0" w:color="auto"/>
            </w:tcBorders>
          </w:tcPr>
          <w:p w14:paraId="297FE120"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031" w:type="dxa"/>
            <w:tcBorders>
              <w:top w:val="double" w:sz="4" w:space="0" w:color="auto"/>
              <w:left w:val="double" w:sz="4" w:space="0" w:color="auto"/>
              <w:bottom w:val="double" w:sz="4" w:space="0" w:color="auto"/>
              <w:right w:val="double" w:sz="4" w:space="0" w:color="auto"/>
            </w:tcBorders>
          </w:tcPr>
          <w:p w14:paraId="29EC4E16"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r>
      <w:tr w:rsidR="00A87D3A" w14:paraId="09B02BDC" w14:textId="77777777" w:rsidTr="00A87D3A">
        <w:trPr>
          <w:trHeight w:val="720"/>
        </w:trPr>
        <w:tc>
          <w:tcPr>
            <w:cnfStyle w:val="001000000000" w:firstRow="0" w:lastRow="0" w:firstColumn="1" w:lastColumn="0" w:oddVBand="0" w:evenVBand="0" w:oddHBand="0" w:evenHBand="0" w:firstRowFirstColumn="0" w:firstRowLastColumn="0" w:lastRowFirstColumn="0" w:lastRowLastColumn="0"/>
            <w:tcW w:w="2247" w:type="dxa"/>
            <w:tcBorders>
              <w:top w:val="double" w:sz="4" w:space="0" w:color="auto"/>
              <w:left w:val="double" w:sz="4" w:space="0" w:color="auto"/>
              <w:bottom w:val="double" w:sz="4" w:space="0" w:color="auto"/>
              <w:right w:val="double" w:sz="4" w:space="0" w:color="auto"/>
            </w:tcBorders>
          </w:tcPr>
          <w:p w14:paraId="6418350C" w14:textId="77777777" w:rsidR="00A87D3A" w:rsidRDefault="00A87D3A" w:rsidP="00082F60"/>
        </w:tc>
        <w:tc>
          <w:tcPr>
            <w:tcW w:w="2114" w:type="dxa"/>
            <w:tcBorders>
              <w:top w:val="double" w:sz="4" w:space="0" w:color="auto"/>
              <w:left w:val="double" w:sz="4" w:space="0" w:color="auto"/>
              <w:bottom w:val="double" w:sz="4" w:space="0" w:color="auto"/>
              <w:right w:val="double" w:sz="4" w:space="0" w:color="auto"/>
            </w:tcBorders>
          </w:tcPr>
          <w:p w14:paraId="0FB7E8C6"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938" w:type="dxa"/>
            <w:tcBorders>
              <w:top w:val="double" w:sz="4" w:space="0" w:color="auto"/>
              <w:left w:val="double" w:sz="4" w:space="0" w:color="auto"/>
              <w:bottom w:val="double" w:sz="4" w:space="0" w:color="auto"/>
              <w:right w:val="double" w:sz="4" w:space="0" w:color="auto"/>
            </w:tcBorders>
          </w:tcPr>
          <w:p w14:paraId="1D69BE7C"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031" w:type="dxa"/>
            <w:tcBorders>
              <w:top w:val="double" w:sz="4" w:space="0" w:color="auto"/>
              <w:left w:val="double" w:sz="4" w:space="0" w:color="auto"/>
              <w:bottom w:val="double" w:sz="4" w:space="0" w:color="auto"/>
              <w:right w:val="double" w:sz="4" w:space="0" w:color="auto"/>
            </w:tcBorders>
          </w:tcPr>
          <w:p w14:paraId="7CBD6A9E"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r>
      <w:tr w:rsidR="00A87D3A" w14:paraId="0FC0F017" w14:textId="77777777" w:rsidTr="00A87D3A">
        <w:trPr>
          <w:trHeight w:val="720"/>
        </w:trPr>
        <w:tc>
          <w:tcPr>
            <w:cnfStyle w:val="001000000000" w:firstRow="0" w:lastRow="0" w:firstColumn="1" w:lastColumn="0" w:oddVBand="0" w:evenVBand="0" w:oddHBand="0" w:evenHBand="0" w:firstRowFirstColumn="0" w:firstRowLastColumn="0" w:lastRowFirstColumn="0" w:lastRowLastColumn="0"/>
            <w:tcW w:w="2247" w:type="dxa"/>
            <w:tcBorders>
              <w:top w:val="double" w:sz="4" w:space="0" w:color="auto"/>
              <w:left w:val="double" w:sz="4" w:space="0" w:color="auto"/>
              <w:bottom w:val="double" w:sz="4" w:space="0" w:color="auto"/>
              <w:right w:val="double" w:sz="4" w:space="0" w:color="auto"/>
            </w:tcBorders>
          </w:tcPr>
          <w:p w14:paraId="468F3F29" w14:textId="77777777" w:rsidR="00A87D3A" w:rsidRDefault="00A87D3A" w:rsidP="00082F60"/>
        </w:tc>
        <w:tc>
          <w:tcPr>
            <w:tcW w:w="2114" w:type="dxa"/>
            <w:tcBorders>
              <w:top w:val="double" w:sz="4" w:space="0" w:color="auto"/>
              <w:left w:val="double" w:sz="4" w:space="0" w:color="auto"/>
              <w:bottom w:val="double" w:sz="4" w:space="0" w:color="auto"/>
              <w:right w:val="double" w:sz="4" w:space="0" w:color="auto"/>
            </w:tcBorders>
          </w:tcPr>
          <w:p w14:paraId="0076D021"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938" w:type="dxa"/>
            <w:tcBorders>
              <w:top w:val="double" w:sz="4" w:space="0" w:color="auto"/>
              <w:left w:val="double" w:sz="4" w:space="0" w:color="auto"/>
              <w:bottom w:val="double" w:sz="4" w:space="0" w:color="auto"/>
              <w:right w:val="double" w:sz="4" w:space="0" w:color="auto"/>
            </w:tcBorders>
          </w:tcPr>
          <w:p w14:paraId="691B395C"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031" w:type="dxa"/>
            <w:tcBorders>
              <w:top w:val="double" w:sz="4" w:space="0" w:color="auto"/>
              <w:left w:val="double" w:sz="4" w:space="0" w:color="auto"/>
              <w:bottom w:val="double" w:sz="4" w:space="0" w:color="auto"/>
              <w:right w:val="double" w:sz="4" w:space="0" w:color="auto"/>
            </w:tcBorders>
          </w:tcPr>
          <w:p w14:paraId="5474612D"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r>
      <w:tr w:rsidR="00A87D3A" w14:paraId="2D7865DB" w14:textId="77777777" w:rsidTr="00A87D3A">
        <w:trPr>
          <w:trHeight w:val="720"/>
        </w:trPr>
        <w:tc>
          <w:tcPr>
            <w:cnfStyle w:val="001000000000" w:firstRow="0" w:lastRow="0" w:firstColumn="1" w:lastColumn="0" w:oddVBand="0" w:evenVBand="0" w:oddHBand="0" w:evenHBand="0" w:firstRowFirstColumn="0" w:firstRowLastColumn="0" w:lastRowFirstColumn="0" w:lastRowLastColumn="0"/>
            <w:tcW w:w="2247" w:type="dxa"/>
            <w:tcBorders>
              <w:top w:val="double" w:sz="4" w:space="0" w:color="auto"/>
              <w:left w:val="double" w:sz="4" w:space="0" w:color="auto"/>
              <w:bottom w:val="double" w:sz="4" w:space="0" w:color="auto"/>
              <w:right w:val="double" w:sz="4" w:space="0" w:color="auto"/>
            </w:tcBorders>
          </w:tcPr>
          <w:p w14:paraId="77C755AE" w14:textId="77777777" w:rsidR="00A87D3A" w:rsidRDefault="00A87D3A" w:rsidP="00082F60"/>
        </w:tc>
        <w:tc>
          <w:tcPr>
            <w:tcW w:w="2114" w:type="dxa"/>
            <w:tcBorders>
              <w:top w:val="double" w:sz="4" w:space="0" w:color="auto"/>
              <w:left w:val="double" w:sz="4" w:space="0" w:color="auto"/>
              <w:bottom w:val="double" w:sz="4" w:space="0" w:color="auto"/>
              <w:right w:val="double" w:sz="4" w:space="0" w:color="auto"/>
            </w:tcBorders>
          </w:tcPr>
          <w:p w14:paraId="352EDE4F"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938" w:type="dxa"/>
            <w:tcBorders>
              <w:top w:val="double" w:sz="4" w:space="0" w:color="auto"/>
              <w:left w:val="double" w:sz="4" w:space="0" w:color="auto"/>
              <w:bottom w:val="double" w:sz="4" w:space="0" w:color="auto"/>
              <w:right w:val="double" w:sz="4" w:space="0" w:color="auto"/>
            </w:tcBorders>
          </w:tcPr>
          <w:p w14:paraId="62135E54"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c>
          <w:tcPr>
            <w:tcW w:w="2031" w:type="dxa"/>
            <w:tcBorders>
              <w:top w:val="double" w:sz="4" w:space="0" w:color="auto"/>
              <w:left w:val="double" w:sz="4" w:space="0" w:color="auto"/>
              <w:bottom w:val="double" w:sz="4" w:space="0" w:color="auto"/>
              <w:right w:val="double" w:sz="4" w:space="0" w:color="auto"/>
            </w:tcBorders>
          </w:tcPr>
          <w:p w14:paraId="1C16B05B" w14:textId="77777777" w:rsidR="00A87D3A" w:rsidRDefault="00A87D3A" w:rsidP="00082F60">
            <w:pPr>
              <w:cnfStyle w:val="000000000000" w:firstRow="0" w:lastRow="0" w:firstColumn="0" w:lastColumn="0" w:oddVBand="0" w:evenVBand="0" w:oddHBand="0" w:evenHBand="0" w:firstRowFirstColumn="0" w:firstRowLastColumn="0" w:lastRowFirstColumn="0" w:lastRowLastColumn="0"/>
            </w:pPr>
          </w:p>
        </w:tc>
      </w:tr>
    </w:tbl>
    <w:p w14:paraId="7EE85161" w14:textId="77777777" w:rsidR="008F14BC" w:rsidRDefault="008F14BC" w:rsidP="007037B2">
      <w:pPr>
        <w:pStyle w:val="Heading1"/>
        <w:numPr>
          <w:ilvl w:val="0"/>
          <w:numId w:val="0"/>
        </w:numPr>
        <w:jc w:val="center"/>
      </w:pPr>
      <w:bookmarkStart w:id="34" w:name="_Toc19624742"/>
      <w:r>
        <w:lastRenderedPageBreak/>
        <w:t>APPENDIX D</w:t>
      </w:r>
      <w:bookmarkEnd w:id="34"/>
    </w:p>
    <w:p w14:paraId="3186F9BD" w14:textId="77777777" w:rsidR="00A87D3A" w:rsidRDefault="00A87D3A" w:rsidP="008F14BC">
      <w:pPr>
        <w:pStyle w:val="BodyText"/>
      </w:pPr>
    </w:p>
    <w:p w14:paraId="2227991C" w14:textId="77777777" w:rsidR="008F14BC" w:rsidRPr="00A87D3A" w:rsidRDefault="008F14BC" w:rsidP="00A87D3A">
      <w:pPr>
        <w:pStyle w:val="BodyText"/>
        <w:jc w:val="center"/>
        <w:rPr>
          <w:u w:val="single"/>
        </w:rPr>
      </w:pPr>
      <w:r w:rsidRPr="00A87D3A">
        <w:rPr>
          <w:u w:val="single"/>
        </w:rPr>
        <w:t>SAMPLE QA/QC PROTOCOL FOR DIGITAL ACQUISITION SYSTEMS</w:t>
      </w:r>
    </w:p>
    <w:p w14:paraId="64298BA8" w14:textId="77777777" w:rsidR="008F14BC" w:rsidRDefault="008F14BC" w:rsidP="008F14BC">
      <w:pPr>
        <w:pStyle w:val="BodyText"/>
      </w:pPr>
    </w:p>
    <w:p w14:paraId="28DF869F" w14:textId="77777777" w:rsidR="008F14BC" w:rsidRDefault="00A87D3A" w:rsidP="008F14BC">
      <w:pPr>
        <w:pStyle w:val="BodyText"/>
      </w:pPr>
      <w:r>
        <w:t xml:space="preserve">1. </w:t>
      </w:r>
      <w:r w:rsidR="008F14BC">
        <w:t xml:space="preserve">This facility will follow the protocol established by the </w:t>
      </w:r>
      <w:r w:rsidR="008F14BC" w:rsidRPr="00E72F52">
        <w:rPr>
          <w:b/>
          <w:u w:val="single"/>
        </w:rPr>
        <w:t>__choose one of the following:  the manufacturer, facility__.</w:t>
      </w:r>
      <w:r w:rsidR="008F14BC">
        <w:t xml:space="preserve"> </w:t>
      </w:r>
    </w:p>
    <w:p w14:paraId="223C4C64" w14:textId="77777777" w:rsidR="00E72F52" w:rsidRDefault="00E72F52" w:rsidP="008F14BC">
      <w:pPr>
        <w:pStyle w:val="BodyText"/>
      </w:pPr>
    </w:p>
    <w:p w14:paraId="7E4B6EDE" w14:textId="4CE41279" w:rsidR="008F14BC" w:rsidRDefault="008F14BC" w:rsidP="008F14BC">
      <w:pPr>
        <w:pStyle w:val="BodyText"/>
      </w:pPr>
      <w:r>
        <w:t>(If establis</w:t>
      </w:r>
      <w:r w:rsidR="00D34330">
        <w:t xml:space="preserve">hed by facility, complete 2-6. </w:t>
      </w:r>
      <w:r>
        <w:t>If established by manufacturer, the QA/</w:t>
      </w:r>
      <w:r w:rsidR="00D34330">
        <w:t>QC manufacturer protocols must</w:t>
      </w:r>
      <w:r>
        <w:t xml:space="preserve"> be available and used by operators)</w:t>
      </w:r>
    </w:p>
    <w:p w14:paraId="2EE932FC" w14:textId="77777777" w:rsidR="00E72F52" w:rsidRDefault="00E72F52" w:rsidP="008F14BC">
      <w:pPr>
        <w:pStyle w:val="BodyText"/>
      </w:pPr>
    </w:p>
    <w:p w14:paraId="4355BC99" w14:textId="77777777" w:rsidR="008F14BC" w:rsidRDefault="00A87D3A" w:rsidP="008F14BC">
      <w:pPr>
        <w:pStyle w:val="BodyText"/>
      </w:pPr>
      <w:r>
        <w:t xml:space="preserve">2. </w:t>
      </w:r>
      <w:r w:rsidR="008F14BC">
        <w:t>The following QA/QC test(s) will be performed:</w:t>
      </w:r>
    </w:p>
    <w:p w14:paraId="4B310542" w14:textId="77777777" w:rsidR="008F14BC" w:rsidRPr="00E72F52" w:rsidRDefault="008F14BC" w:rsidP="008F14BC">
      <w:pPr>
        <w:pStyle w:val="BodyText"/>
        <w:rPr>
          <w:b/>
        </w:rPr>
      </w:pPr>
      <w:r w:rsidRPr="00E72F52">
        <w:rPr>
          <w:b/>
        </w:rPr>
        <w:t>__________________________________</w:t>
      </w:r>
      <w:r w:rsidRPr="00E72F52">
        <w:rPr>
          <w:b/>
        </w:rPr>
        <w:tab/>
      </w:r>
    </w:p>
    <w:p w14:paraId="4A4B5B56" w14:textId="181B8F52" w:rsidR="00E72F52" w:rsidRDefault="008F14BC" w:rsidP="008F14BC">
      <w:pPr>
        <w:pStyle w:val="BodyText"/>
        <w:rPr>
          <w:b/>
        </w:rPr>
      </w:pPr>
      <w:r w:rsidRPr="00E72F52">
        <w:rPr>
          <w:b/>
        </w:rPr>
        <w:t>(Specify technical factors/technique)</w:t>
      </w:r>
    </w:p>
    <w:p w14:paraId="47FBC663" w14:textId="77777777" w:rsidR="008F14BC" w:rsidRPr="00E72F52" w:rsidRDefault="008F14BC" w:rsidP="008F14BC">
      <w:pPr>
        <w:pStyle w:val="BodyText"/>
        <w:rPr>
          <w:b/>
        </w:rPr>
      </w:pPr>
      <w:r w:rsidRPr="00E72F52">
        <w:rPr>
          <w:b/>
        </w:rPr>
        <w:t>___________________</w:t>
      </w:r>
    </w:p>
    <w:p w14:paraId="20F69D22" w14:textId="14A454EF" w:rsidR="008F14BC" w:rsidRPr="00E72F52" w:rsidRDefault="008F14BC" w:rsidP="008F14BC">
      <w:pPr>
        <w:pStyle w:val="BodyText"/>
        <w:rPr>
          <w:b/>
        </w:rPr>
      </w:pPr>
      <w:r w:rsidRPr="00E72F52">
        <w:rPr>
          <w:b/>
        </w:rPr>
        <w:t>(Specify interval)</w:t>
      </w:r>
    </w:p>
    <w:p w14:paraId="2FF6DAAC" w14:textId="77777777" w:rsidR="00E72F52" w:rsidRDefault="00E72F52" w:rsidP="008F14BC">
      <w:pPr>
        <w:pStyle w:val="BodyText"/>
        <w:rPr>
          <w:b/>
        </w:rPr>
      </w:pPr>
    </w:p>
    <w:p w14:paraId="2C2FD09A" w14:textId="77777777" w:rsidR="008F14BC" w:rsidRPr="00E72F52" w:rsidRDefault="008F14BC" w:rsidP="008F14BC">
      <w:pPr>
        <w:pStyle w:val="BodyText"/>
        <w:rPr>
          <w:b/>
        </w:rPr>
      </w:pPr>
      <w:r w:rsidRPr="00E72F52">
        <w:rPr>
          <w:b/>
        </w:rPr>
        <w:t>___________________________________________________________</w:t>
      </w:r>
    </w:p>
    <w:p w14:paraId="41626ECD" w14:textId="77777777" w:rsidR="008F14BC" w:rsidRPr="00E72F52" w:rsidRDefault="008F14BC" w:rsidP="008F14BC">
      <w:pPr>
        <w:pStyle w:val="BodyText"/>
        <w:rPr>
          <w:b/>
        </w:rPr>
      </w:pPr>
      <w:r w:rsidRPr="00E72F52">
        <w:rPr>
          <w:b/>
        </w:rPr>
        <w:t>(Specify directions of how to perform test)</w:t>
      </w:r>
    </w:p>
    <w:p w14:paraId="7841738E" w14:textId="77777777" w:rsidR="008F14BC" w:rsidRDefault="008F14BC" w:rsidP="008F14BC">
      <w:pPr>
        <w:pStyle w:val="BodyText"/>
      </w:pPr>
    </w:p>
    <w:p w14:paraId="01FAFA90" w14:textId="77777777" w:rsidR="008F14BC" w:rsidRDefault="00E72F52" w:rsidP="008F14BC">
      <w:pPr>
        <w:pStyle w:val="BodyText"/>
      </w:pPr>
      <w:r>
        <w:t xml:space="preserve">3. </w:t>
      </w:r>
      <w:r w:rsidR="008F14BC">
        <w:t xml:space="preserve">The parameters should be within </w:t>
      </w:r>
      <w:r w:rsidR="008F14BC" w:rsidRPr="00E72F52">
        <w:rPr>
          <w:b/>
          <w:u w:val="single"/>
        </w:rPr>
        <w:t>__(specify numerical range)__</w:t>
      </w:r>
      <w:r w:rsidR="008F14BC">
        <w:t>. (if applicable)</w:t>
      </w:r>
    </w:p>
    <w:p w14:paraId="146B100D" w14:textId="77777777" w:rsidR="008F14BC" w:rsidRDefault="00E72F52" w:rsidP="008F14BC">
      <w:pPr>
        <w:pStyle w:val="BodyText"/>
      </w:pPr>
      <w:r>
        <w:t xml:space="preserve">4. </w:t>
      </w:r>
      <w:r w:rsidR="008F14BC">
        <w:t xml:space="preserve">The images of the phantom/testing tool are saved for comparison in/at </w:t>
      </w:r>
      <w:r w:rsidR="008F14BC" w:rsidRPr="00E72F52">
        <w:rPr>
          <w:b/>
          <w:u w:val="single"/>
        </w:rPr>
        <w:t>__(specify name of file)__.</w:t>
      </w:r>
    </w:p>
    <w:p w14:paraId="6A537CDE" w14:textId="77777777" w:rsidR="008F14BC" w:rsidRDefault="00E72F52" w:rsidP="008F14BC">
      <w:pPr>
        <w:pStyle w:val="BodyText"/>
      </w:pPr>
      <w:r>
        <w:t xml:space="preserve">5. </w:t>
      </w:r>
      <w:r w:rsidR="008F14BC">
        <w:t xml:space="preserve">Document the findings </w:t>
      </w:r>
      <w:r w:rsidR="008F14BC" w:rsidRPr="00E72F52">
        <w:rPr>
          <w:b/>
          <w:u w:val="single"/>
        </w:rPr>
        <w:t>__(specify location of log)__.</w:t>
      </w:r>
    </w:p>
    <w:p w14:paraId="1FEA3FB2" w14:textId="77777777" w:rsidR="008F14BC" w:rsidRDefault="00E72F52" w:rsidP="008F14BC">
      <w:pPr>
        <w:pStyle w:val="BodyText"/>
      </w:pPr>
      <w:r>
        <w:t xml:space="preserve">6. </w:t>
      </w:r>
      <w:r w:rsidR="008F14BC">
        <w:t xml:space="preserve">Corrective actions (if needed) are/in </w:t>
      </w:r>
      <w:r w:rsidR="008F14BC" w:rsidRPr="00E72F52">
        <w:rPr>
          <w:b/>
          <w:u w:val="single"/>
        </w:rPr>
        <w:t>__(specify location of records)__.</w:t>
      </w:r>
    </w:p>
    <w:p w14:paraId="789A4A7B" w14:textId="77777777" w:rsidR="008F14BC" w:rsidRDefault="008F14BC" w:rsidP="008F14BC">
      <w:pPr>
        <w:pStyle w:val="BodyText"/>
      </w:pPr>
    </w:p>
    <w:p w14:paraId="52284113" w14:textId="77777777" w:rsidR="008F14BC" w:rsidRPr="00F23FF9" w:rsidRDefault="008F14BC" w:rsidP="00E72F52">
      <w:pPr>
        <w:pStyle w:val="BodyText"/>
        <w:jc w:val="center"/>
        <w:rPr>
          <w:u w:val="single"/>
        </w:rPr>
      </w:pPr>
      <w:r w:rsidRPr="00F23FF9">
        <w:rPr>
          <w:u w:val="single"/>
        </w:rPr>
        <w:t>SAMPLE LOG FOR DOCUMENTATION OF QA/QC TESTS:</w:t>
      </w:r>
    </w:p>
    <w:p w14:paraId="6D55616C" w14:textId="77777777" w:rsidR="008F14BC" w:rsidRDefault="008F14BC" w:rsidP="008F14BC">
      <w:pPr>
        <w:pStyle w:val="BodyText"/>
      </w:pPr>
    </w:p>
    <w:tbl>
      <w:tblPr>
        <w:tblStyle w:val="TableGrid"/>
        <w:tblW w:w="9078" w:type="dxa"/>
        <w:tblLook w:val="04A0" w:firstRow="1" w:lastRow="0" w:firstColumn="1" w:lastColumn="0" w:noHBand="0" w:noVBand="1"/>
        <w:tblCaption w:val="Sample Log for Doccumentation of QA/QC Tests"/>
        <w:tblDescription w:val="Table is blank. Columns are labeled as follows. Column 1- Date Performed / Initials. Column 2- Test Performed. Column 2- Findings / Results. Column 2 - Corrective Actions Taken (If Applicable)"/>
      </w:tblPr>
      <w:tblGrid>
        <w:gridCol w:w="2182"/>
        <w:gridCol w:w="2182"/>
        <w:gridCol w:w="2516"/>
        <w:gridCol w:w="2198"/>
      </w:tblGrid>
      <w:tr w:rsidR="00E72F52" w:rsidRPr="008371BC" w14:paraId="07575532" w14:textId="77777777" w:rsidTr="00F23FF9">
        <w:trPr>
          <w:cnfStyle w:val="100000000000" w:firstRow="1" w:lastRow="0" w:firstColumn="0" w:lastColumn="0" w:oddVBand="0" w:evenVBand="0" w:oddHBand="0"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2182" w:type="dxa"/>
            <w:vAlign w:val="center"/>
          </w:tcPr>
          <w:p w14:paraId="7F875F2C" w14:textId="77777777" w:rsidR="00E72F52" w:rsidRPr="008371BC" w:rsidRDefault="00E72F52" w:rsidP="008F14BC">
            <w:pPr>
              <w:pStyle w:val="BodyText"/>
              <w:rPr>
                <w:sz w:val="24"/>
                <w:szCs w:val="24"/>
              </w:rPr>
            </w:pPr>
            <w:r w:rsidRPr="008371BC">
              <w:rPr>
                <w:sz w:val="24"/>
                <w:szCs w:val="24"/>
              </w:rPr>
              <w:t>Date Performed</w:t>
            </w:r>
            <w:r w:rsidR="008371BC" w:rsidRPr="008371BC">
              <w:rPr>
                <w:sz w:val="24"/>
                <w:szCs w:val="24"/>
              </w:rPr>
              <w:t xml:space="preserve"> </w:t>
            </w:r>
            <w:r w:rsidRPr="008371BC">
              <w:rPr>
                <w:sz w:val="24"/>
                <w:szCs w:val="24"/>
              </w:rPr>
              <w:t>/</w:t>
            </w:r>
            <w:r w:rsidR="008371BC" w:rsidRPr="008371BC">
              <w:rPr>
                <w:sz w:val="24"/>
                <w:szCs w:val="24"/>
              </w:rPr>
              <w:t xml:space="preserve"> </w:t>
            </w:r>
            <w:r w:rsidRPr="008371BC">
              <w:rPr>
                <w:sz w:val="24"/>
                <w:szCs w:val="24"/>
              </w:rPr>
              <w:t>Initials</w:t>
            </w:r>
          </w:p>
        </w:tc>
        <w:tc>
          <w:tcPr>
            <w:tcW w:w="2182" w:type="dxa"/>
            <w:vAlign w:val="center"/>
          </w:tcPr>
          <w:p w14:paraId="075B0D67" w14:textId="77777777" w:rsidR="00E72F52" w:rsidRPr="008371BC" w:rsidRDefault="00E72F52" w:rsidP="008F14BC">
            <w:pPr>
              <w:pStyle w:val="BodyText"/>
              <w:cnfStyle w:val="100000000000" w:firstRow="1" w:lastRow="0" w:firstColumn="0" w:lastColumn="0" w:oddVBand="0" w:evenVBand="0" w:oddHBand="0" w:evenHBand="0" w:firstRowFirstColumn="0" w:firstRowLastColumn="0" w:lastRowFirstColumn="0" w:lastRowLastColumn="0"/>
              <w:rPr>
                <w:sz w:val="24"/>
                <w:szCs w:val="24"/>
              </w:rPr>
            </w:pPr>
            <w:r w:rsidRPr="008371BC">
              <w:rPr>
                <w:sz w:val="24"/>
                <w:szCs w:val="24"/>
              </w:rPr>
              <w:t>Test Performed</w:t>
            </w:r>
          </w:p>
        </w:tc>
        <w:tc>
          <w:tcPr>
            <w:tcW w:w="2516" w:type="dxa"/>
            <w:vAlign w:val="center"/>
          </w:tcPr>
          <w:p w14:paraId="4B1DE9FB" w14:textId="77777777" w:rsidR="00E72F52" w:rsidRPr="008371BC" w:rsidRDefault="00E72F52" w:rsidP="008F14BC">
            <w:pPr>
              <w:pStyle w:val="BodyText"/>
              <w:cnfStyle w:val="100000000000" w:firstRow="1" w:lastRow="0" w:firstColumn="0" w:lastColumn="0" w:oddVBand="0" w:evenVBand="0" w:oddHBand="0" w:evenHBand="0" w:firstRowFirstColumn="0" w:firstRowLastColumn="0" w:lastRowFirstColumn="0" w:lastRowLastColumn="0"/>
              <w:rPr>
                <w:sz w:val="24"/>
                <w:szCs w:val="24"/>
              </w:rPr>
            </w:pPr>
            <w:r w:rsidRPr="008371BC">
              <w:rPr>
                <w:sz w:val="24"/>
                <w:szCs w:val="24"/>
              </w:rPr>
              <w:t>Findings/Results</w:t>
            </w:r>
          </w:p>
        </w:tc>
        <w:tc>
          <w:tcPr>
            <w:tcW w:w="2198" w:type="dxa"/>
            <w:vAlign w:val="center"/>
          </w:tcPr>
          <w:p w14:paraId="55A6198D" w14:textId="77777777" w:rsidR="008371BC" w:rsidRPr="008371BC" w:rsidRDefault="008371BC" w:rsidP="008F14BC">
            <w:pPr>
              <w:pStyle w:val="BodyText"/>
              <w:cnfStyle w:val="100000000000" w:firstRow="1" w:lastRow="0" w:firstColumn="0" w:lastColumn="0" w:oddVBand="0" w:evenVBand="0" w:oddHBand="0" w:evenHBand="0" w:firstRowFirstColumn="0" w:firstRowLastColumn="0" w:lastRowFirstColumn="0" w:lastRowLastColumn="0"/>
              <w:rPr>
                <w:sz w:val="24"/>
                <w:szCs w:val="24"/>
              </w:rPr>
            </w:pPr>
            <w:r w:rsidRPr="008371BC">
              <w:rPr>
                <w:sz w:val="24"/>
                <w:szCs w:val="24"/>
              </w:rPr>
              <w:t>Corrective Actions Taken</w:t>
            </w:r>
          </w:p>
          <w:p w14:paraId="602F081E" w14:textId="77777777" w:rsidR="00E72F52" w:rsidRPr="008371BC" w:rsidRDefault="008371BC" w:rsidP="008F14BC">
            <w:pPr>
              <w:pStyle w:val="BodyText"/>
              <w:cnfStyle w:val="100000000000" w:firstRow="1" w:lastRow="0" w:firstColumn="0" w:lastColumn="0" w:oddVBand="0" w:evenVBand="0" w:oddHBand="0" w:evenHBand="0" w:firstRowFirstColumn="0" w:firstRowLastColumn="0" w:lastRowFirstColumn="0" w:lastRowLastColumn="0"/>
              <w:rPr>
                <w:sz w:val="24"/>
                <w:szCs w:val="24"/>
              </w:rPr>
            </w:pPr>
            <w:r w:rsidRPr="008371BC">
              <w:rPr>
                <w:sz w:val="24"/>
                <w:szCs w:val="24"/>
              </w:rPr>
              <w:t xml:space="preserve"> (If Applicable)</w:t>
            </w:r>
          </w:p>
        </w:tc>
      </w:tr>
      <w:tr w:rsidR="00E72F52" w14:paraId="6F31096F" w14:textId="77777777" w:rsidTr="00F23FF9">
        <w:trPr>
          <w:trHeight w:val="374"/>
        </w:trPr>
        <w:tc>
          <w:tcPr>
            <w:cnfStyle w:val="001000000000" w:firstRow="0" w:lastRow="0" w:firstColumn="1" w:lastColumn="0" w:oddVBand="0" w:evenVBand="0" w:oddHBand="0" w:evenHBand="0" w:firstRowFirstColumn="0" w:firstRowLastColumn="0" w:lastRowFirstColumn="0" w:lastRowLastColumn="0"/>
            <w:tcW w:w="2182" w:type="dxa"/>
          </w:tcPr>
          <w:p w14:paraId="3C6C2107" w14:textId="77777777" w:rsidR="00E72F52" w:rsidRDefault="00E72F52" w:rsidP="008F14BC">
            <w:pPr>
              <w:pStyle w:val="BodyText"/>
            </w:pPr>
          </w:p>
        </w:tc>
        <w:tc>
          <w:tcPr>
            <w:tcW w:w="2182" w:type="dxa"/>
          </w:tcPr>
          <w:p w14:paraId="1B3BD66C" w14:textId="77777777" w:rsidR="00E72F52" w:rsidRDefault="00E72F52" w:rsidP="008F14BC">
            <w:pPr>
              <w:pStyle w:val="BodyText"/>
              <w:cnfStyle w:val="000000000000" w:firstRow="0" w:lastRow="0" w:firstColumn="0" w:lastColumn="0" w:oddVBand="0" w:evenVBand="0" w:oddHBand="0" w:evenHBand="0" w:firstRowFirstColumn="0" w:firstRowLastColumn="0" w:lastRowFirstColumn="0" w:lastRowLastColumn="0"/>
            </w:pPr>
          </w:p>
        </w:tc>
        <w:tc>
          <w:tcPr>
            <w:tcW w:w="2516" w:type="dxa"/>
          </w:tcPr>
          <w:p w14:paraId="619DAEA5" w14:textId="77777777" w:rsidR="00E72F52" w:rsidRDefault="00E72F52" w:rsidP="008F14BC">
            <w:pPr>
              <w:pStyle w:val="BodyText"/>
              <w:cnfStyle w:val="000000000000" w:firstRow="0" w:lastRow="0" w:firstColumn="0" w:lastColumn="0" w:oddVBand="0" w:evenVBand="0" w:oddHBand="0" w:evenHBand="0" w:firstRowFirstColumn="0" w:firstRowLastColumn="0" w:lastRowFirstColumn="0" w:lastRowLastColumn="0"/>
            </w:pPr>
          </w:p>
        </w:tc>
        <w:tc>
          <w:tcPr>
            <w:tcW w:w="2198" w:type="dxa"/>
          </w:tcPr>
          <w:p w14:paraId="7941DFBB" w14:textId="77777777" w:rsidR="00E72F52" w:rsidRDefault="00E72F52" w:rsidP="008F14BC">
            <w:pPr>
              <w:pStyle w:val="BodyText"/>
              <w:cnfStyle w:val="000000000000" w:firstRow="0" w:lastRow="0" w:firstColumn="0" w:lastColumn="0" w:oddVBand="0" w:evenVBand="0" w:oddHBand="0" w:evenHBand="0" w:firstRowFirstColumn="0" w:firstRowLastColumn="0" w:lastRowFirstColumn="0" w:lastRowLastColumn="0"/>
            </w:pPr>
          </w:p>
        </w:tc>
      </w:tr>
      <w:tr w:rsidR="00E72F52" w14:paraId="14C751AF" w14:textId="77777777" w:rsidTr="00F23FF9">
        <w:trPr>
          <w:trHeight w:val="374"/>
        </w:trPr>
        <w:tc>
          <w:tcPr>
            <w:cnfStyle w:val="001000000000" w:firstRow="0" w:lastRow="0" w:firstColumn="1" w:lastColumn="0" w:oddVBand="0" w:evenVBand="0" w:oddHBand="0" w:evenHBand="0" w:firstRowFirstColumn="0" w:firstRowLastColumn="0" w:lastRowFirstColumn="0" w:lastRowLastColumn="0"/>
            <w:tcW w:w="2182" w:type="dxa"/>
          </w:tcPr>
          <w:p w14:paraId="4743D4F2" w14:textId="77777777" w:rsidR="00E72F52" w:rsidRDefault="00E72F52" w:rsidP="008F14BC">
            <w:pPr>
              <w:pStyle w:val="BodyText"/>
            </w:pPr>
          </w:p>
        </w:tc>
        <w:tc>
          <w:tcPr>
            <w:tcW w:w="2182" w:type="dxa"/>
          </w:tcPr>
          <w:p w14:paraId="104D17DE" w14:textId="77777777" w:rsidR="00E72F52" w:rsidRDefault="00E72F52" w:rsidP="008F14BC">
            <w:pPr>
              <w:pStyle w:val="BodyText"/>
              <w:cnfStyle w:val="000000000000" w:firstRow="0" w:lastRow="0" w:firstColumn="0" w:lastColumn="0" w:oddVBand="0" w:evenVBand="0" w:oddHBand="0" w:evenHBand="0" w:firstRowFirstColumn="0" w:firstRowLastColumn="0" w:lastRowFirstColumn="0" w:lastRowLastColumn="0"/>
            </w:pPr>
          </w:p>
        </w:tc>
        <w:tc>
          <w:tcPr>
            <w:tcW w:w="2516" w:type="dxa"/>
          </w:tcPr>
          <w:p w14:paraId="78994BDA" w14:textId="77777777" w:rsidR="00E72F52" w:rsidRDefault="00E72F52" w:rsidP="008F14BC">
            <w:pPr>
              <w:pStyle w:val="BodyText"/>
              <w:cnfStyle w:val="000000000000" w:firstRow="0" w:lastRow="0" w:firstColumn="0" w:lastColumn="0" w:oddVBand="0" w:evenVBand="0" w:oddHBand="0" w:evenHBand="0" w:firstRowFirstColumn="0" w:firstRowLastColumn="0" w:lastRowFirstColumn="0" w:lastRowLastColumn="0"/>
            </w:pPr>
          </w:p>
        </w:tc>
        <w:tc>
          <w:tcPr>
            <w:tcW w:w="2198" w:type="dxa"/>
          </w:tcPr>
          <w:p w14:paraId="2BFFF0D8" w14:textId="77777777" w:rsidR="00E72F52" w:rsidRDefault="00E72F52" w:rsidP="008F14BC">
            <w:pPr>
              <w:pStyle w:val="BodyText"/>
              <w:cnfStyle w:val="000000000000" w:firstRow="0" w:lastRow="0" w:firstColumn="0" w:lastColumn="0" w:oddVBand="0" w:evenVBand="0" w:oddHBand="0" w:evenHBand="0" w:firstRowFirstColumn="0" w:firstRowLastColumn="0" w:lastRowFirstColumn="0" w:lastRowLastColumn="0"/>
            </w:pPr>
          </w:p>
        </w:tc>
      </w:tr>
      <w:tr w:rsidR="00E72F52" w14:paraId="16A09C66" w14:textId="77777777" w:rsidTr="00F23FF9">
        <w:trPr>
          <w:trHeight w:val="374"/>
        </w:trPr>
        <w:tc>
          <w:tcPr>
            <w:cnfStyle w:val="001000000000" w:firstRow="0" w:lastRow="0" w:firstColumn="1" w:lastColumn="0" w:oddVBand="0" w:evenVBand="0" w:oddHBand="0" w:evenHBand="0" w:firstRowFirstColumn="0" w:firstRowLastColumn="0" w:lastRowFirstColumn="0" w:lastRowLastColumn="0"/>
            <w:tcW w:w="2182" w:type="dxa"/>
          </w:tcPr>
          <w:p w14:paraId="3D95576E" w14:textId="77777777" w:rsidR="00E72F52" w:rsidRDefault="00E72F52" w:rsidP="008F14BC">
            <w:pPr>
              <w:pStyle w:val="BodyText"/>
            </w:pPr>
          </w:p>
        </w:tc>
        <w:tc>
          <w:tcPr>
            <w:tcW w:w="2182" w:type="dxa"/>
          </w:tcPr>
          <w:p w14:paraId="2547DAEC" w14:textId="77777777" w:rsidR="00E72F52" w:rsidRDefault="00E72F52" w:rsidP="008F14BC">
            <w:pPr>
              <w:pStyle w:val="BodyText"/>
              <w:cnfStyle w:val="000000000000" w:firstRow="0" w:lastRow="0" w:firstColumn="0" w:lastColumn="0" w:oddVBand="0" w:evenVBand="0" w:oddHBand="0" w:evenHBand="0" w:firstRowFirstColumn="0" w:firstRowLastColumn="0" w:lastRowFirstColumn="0" w:lastRowLastColumn="0"/>
            </w:pPr>
          </w:p>
        </w:tc>
        <w:tc>
          <w:tcPr>
            <w:tcW w:w="2516" w:type="dxa"/>
          </w:tcPr>
          <w:p w14:paraId="50A65FE8" w14:textId="77777777" w:rsidR="00E72F52" w:rsidRDefault="00E72F52" w:rsidP="008F14BC">
            <w:pPr>
              <w:pStyle w:val="BodyText"/>
              <w:cnfStyle w:val="000000000000" w:firstRow="0" w:lastRow="0" w:firstColumn="0" w:lastColumn="0" w:oddVBand="0" w:evenVBand="0" w:oddHBand="0" w:evenHBand="0" w:firstRowFirstColumn="0" w:firstRowLastColumn="0" w:lastRowFirstColumn="0" w:lastRowLastColumn="0"/>
            </w:pPr>
          </w:p>
        </w:tc>
        <w:tc>
          <w:tcPr>
            <w:tcW w:w="2198" w:type="dxa"/>
          </w:tcPr>
          <w:p w14:paraId="19BA2EC3" w14:textId="77777777" w:rsidR="00E72F52" w:rsidRDefault="00E72F52" w:rsidP="008F14BC">
            <w:pPr>
              <w:pStyle w:val="BodyText"/>
              <w:cnfStyle w:val="000000000000" w:firstRow="0" w:lastRow="0" w:firstColumn="0" w:lastColumn="0" w:oddVBand="0" w:evenVBand="0" w:oddHBand="0" w:evenHBand="0" w:firstRowFirstColumn="0" w:firstRowLastColumn="0" w:lastRowFirstColumn="0" w:lastRowLastColumn="0"/>
            </w:pPr>
          </w:p>
        </w:tc>
      </w:tr>
      <w:tr w:rsidR="00E72F52" w14:paraId="53C51062" w14:textId="77777777" w:rsidTr="00F23FF9">
        <w:trPr>
          <w:trHeight w:val="374"/>
        </w:trPr>
        <w:tc>
          <w:tcPr>
            <w:cnfStyle w:val="001000000000" w:firstRow="0" w:lastRow="0" w:firstColumn="1" w:lastColumn="0" w:oddVBand="0" w:evenVBand="0" w:oddHBand="0" w:evenHBand="0" w:firstRowFirstColumn="0" w:firstRowLastColumn="0" w:lastRowFirstColumn="0" w:lastRowLastColumn="0"/>
            <w:tcW w:w="2182" w:type="dxa"/>
          </w:tcPr>
          <w:p w14:paraId="2A9CB951" w14:textId="77777777" w:rsidR="00E72F52" w:rsidRDefault="00E72F52" w:rsidP="008F14BC">
            <w:pPr>
              <w:pStyle w:val="BodyText"/>
            </w:pPr>
          </w:p>
        </w:tc>
        <w:tc>
          <w:tcPr>
            <w:tcW w:w="2182" w:type="dxa"/>
          </w:tcPr>
          <w:p w14:paraId="597E1E1C" w14:textId="77777777" w:rsidR="00E72F52" w:rsidRDefault="00E72F52" w:rsidP="008F14BC">
            <w:pPr>
              <w:pStyle w:val="BodyText"/>
              <w:cnfStyle w:val="000000000000" w:firstRow="0" w:lastRow="0" w:firstColumn="0" w:lastColumn="0" w:oddVBand="0" w:evenVBand="0" w:oddHBand="0" w:evenHBand="0" w:firstRowFirstColumn="0" w:firstRowLastColumn="0" w:lastRowFirstColumn="0" w:lastRowLastColumn="0"/>
            </w:pPr>
          </w:p>
        </w:tc>
        <w:tc>
          <w:tcPr>
            <w:tcW w:w="2516" w:type="dxa"/>
          </w:tcPr>
          <w:p w14:paraId="5655EF2A" w14:textId="77777777" w:rsidR="00E72F52" w:rsidRDefault="00E72F52" w:rsidP="008F14BC">
            <w:pPr>
              <w:pStyle w:val="BodyText"/>
              <w:cnfStyle w:val="000000000000" w:firstRow="0" w:lastRow="0" w:firstColumn="0" w:lastColumn="0" w:oddVBand="0" w:evenVBand="0" w:oddHBand="0" w:evenHBand="0" w:firstRowFirstColumn="0" w:firstRowLastColumn="0" w:lastRowFirstColumn="0" w:lastRowLastColumn="0"/>
            </w:pPr>
          </w:p>
        </w:tc>
        <w:tc>
          <w:tcPr>
            <w:tcW w:w="2198" w:type="dxa"/>
          </w:tcPr>
          <w:p w14:paraId="39C4F3AD" w14:textId="77777777" w:rsidR="00E72F52" w:rsidRDefault="00E72F52" w:rsidP="008F14BC">
            <w:pPr>
              <w:pStyle w:val="BodyText"/>
              <w:cnfStyle w:val="000000000000" w:firstRow="0" w:lastRow="0" w:firstColumn="0" w:lastColumn="0" w:oddVBand="0" w:evenVBand="0" w:oddHBand="0" w:evenHBand="0" w:firstRowFirstColumn="0" w:firstRowLastColumn="0" w:lastRowFirstColumn="0" w:lastRowLastColumn="0"/>
            </w:pPr>
          </w:p>
        </w:tc>
      </w:tr>
      <w:tr w:rsidR="00E72F52" w14:paraId="4CD84993" w14:textId="77777777" w:rsidTr="00F23FF9">
        <w:trPr>
          <w:trHeight w:val="374"/>
        </w:trPr>
        <w:tc>
          <w:tcPr>
            <w:cnfStyle w:val="001000000000" w:firstRow="0" w:lastRow="0" w:firstColumn="1" w:lastColumn="0" w:oddVBand="0" w:evenVBand="0" w:oddHBand="0" w:evenHBand="0" w:firstRowFirstColumn="0" w:firstRowLastColumn="0" w:lastRowFirstColumn="0" w:lastRowLastColumn="0"/>
            <w:tcW w:w="2182" w:type="dxa"/>
          </w:tcPr>
          <w:p w14:paraId="4A1265F4" w14:textId="77777777" w:rsidR="00E72F52" w:rsidRDefault="00E72F52" w:rsidP="008F14BC">
            <w:pPr>
              <w:pStyle w:val="BodyText"/>
            </w:pPr>
          </w:p>
        </w:tc>
        <w:tc>
          <w:tcPr>
            <w:tcW w:w="2182" w:type="dxa"/>
          </w:tcPr>
          <w:p w14:paraId="3EDE2020" w14:textId="77777777" w:rsidR="00E72F52" w:rsidRDefault="00E72F52" w:rsidP="008F14BC">
            <w:pPr>
              <w:pStyle w:val="BodyText"/>
              <w:cnfStyle w:val="000000000000" w:firstRow="0" w:lastRow="0" w:firstColumn="0" w:lastColumn="0" w:oddVBand="0" w:evenVBand="0" w:oddHBand="0" w:evenHBand="0" w:firstRowFirstColumn="0" w:firstRowLastColumn="0" w:lastRowFirstColumn="0" w:lastRowLastColumn="0"/>
            </w:pPr>
          </w:p>
        </w:tc>
        <w:tc>
          <w:tcPr>
            <w:tcW w:w="2516" w:type="dxa"/>
          </w:tcPr>
          <w:p w14:paraId="6A834756" w14:textId="77777777" w:rsidR="00E72F52" w:rsidRDefault="00E72F52" w:rsidP="008F14BC">
            <w:pPr>
              <w:pStyle w:val="BodyText"/>
              <w:cnfStyle w:val="000000000000" w:firstRow="0" w:lastRow="0" w:firstColumn="0" w:lastColumn="0" w:oddVBand="0" w:evenVBand="0" w:oddHBand="0" w:evenHBand="0" w:firstRowFirstColumn="0" w:firstRowLastColumn="0" w:lastRowFirstColumn="0" w:lastRowLastColumn="0"/>
            </w:pPr>
          </w:p>
        </w:tc>
        <w:tc>
          <w:tcPr>
            <w:tcW w:w="2198" w:type="dxa"/>
          </w:tcPr>
          <w:p w14:paraId="495494AB" w14:textId="77777777" w:rsidR="00E72F52" w:rsidRDefault="00E72F52" w:rsidP="008F14BC">
            <w:pPr>
              <w:pStyle w:val="BodyText"/>
              <w:cnfStyle w:val="000000000000" w:firstRow="0" w:lastRow="0" w:firstColumn="0" w:lastColumn="0" w:oddVBand="0" w:evenVBand="0" w:oddHBand="0" w:evenHBand="0" w:firstRowFirstColumn="0" w:firstRowLastColumn="0" w:lastRowFirstColumn="0" w:lastRowLastColumn="0"/>
            </w:pPr>
          </w:p>
        </w:tc>
      </w:tr>
    </w:tbl>
    <w:p w14:paraId="208B63FF" w14:textId="77777777" w:rsidR="008F14BC" w:rsidRDefault="008F14BC" w:rsidP="007037B2">
      <w:pPr>
        <w:pStyle w:val="Heading1"/>
        <w:numPr>
          <w:ilvl w:val="0"/>
          <w:numId w:val="0"/>
        </w:numPr>
        <w:jc w:val="center"/>
      </w:pPr>
      <w:bookmarkStart w:id="35" w:name="_Toc19624743"/>
      <w:r>
        <w:lastRenderedPageBreak/>
        <w:t>APPENDIX E</w:t>
      </w:r>
      <w:bookmarkEnd w:id="35"/>
    </w:p>
    <w:p w14:paraId="1E87EE14" w14:textId="77777777" w:rsidR="008F14BC" w:rsidRPr="008371BC" w:rsidRDefault="008F14BC" w:rsidP="008371BC">
      <w:pPr>
        <w:pStyle w:val="BodyText"/>
        <w:jc w:val="center"/>
        <w:rPr>
          <w:b/>
          <w:sz w:val="24"/>
          <w:szCs w:val="24"/>
        </w:rPr>
      </w:pPr>
      <w:r w:rsidRPr="008371BC">
        <w:rPr>
          <w:b/>
          <w:sz w:val="24"/>
          <w:szCs w:val="24"/>
        </w:rPr>
        <w:t>CT SYSTEMS and RADIATION PROTOCOL COMMITTEE (RPC) REQUIREMENTS §289.227(n)</w:t>
      </w:r>
    </w:p>
    <w:p w14:paraId="5FC530D5" w14:textId="77777777" w:rsidR="008F14BC" w:rsidRDefault="008F14BC" w:rsidP="008F14BC">
      <w:pPr>
        <w:pStyle w:val="BodyText"/>
      </w:pPr>
    </w:p>
    <w:p w14:paraId="2AEF44BB" w14:textId="5F8DAF25" w:rsidR="008F14BC" w:rsidRDefault="008371BC" w:rsidP="008F14BC">
      <w:pPr>
        <w:pStyle w:val="BodyText"/>
      </w:pPr>
      <w:r>
        <w:t xml:space="preserve">1. </w:t>
      </w:r>
      <w:r w:rsidR="00D34330">
        <w:t>A maintenance schedule must</w:t>
      </w:r>
      <w:r w:rsidR="008F14BC">
        <w:t xml:space="preserve"> be developed, followed, and included with the Operating and Safety Procedu</w:t>
      </w:r>
      <w:r w:rsidR="00D34330">
        <w:t>res.  The maintenance schedule must</w:t>
      </w:r>
      <w:r w:rsidR="008F14BC">
        <w:t xml:space="preserve"> include, but is not limited to, performing radiation output measurements annually. </w:t>
      </w:r>
      <w:r w:rsidR="008F14BC" w:rsidRPr="008371BC">
        <w:rPr>
          <w:b/>
        </w:rPr>
        <w:t>[§289.227(n)(3)-(4)]</w:t>
      </w:r>
    </w:p>
    <w:p w14:paraId="382C7C3F" w14:textId="77777777" w:rsidR="008F14BC" w:rsidRPr="008371BC" w:rsidRDefault="008F14BC" w:rsidP="008F14BC">
      <w:pPr>
        <w:pStyle w:val="BodyText"/>
        <w:rPr>
          <w:b/>
          <w:u w:val="single"/>
        </w:rPr>
      </w:pPr>
      <w:r>
        <w:tab/>
      </w:r>
      <w:r w:rsidRPr="008371BC">
        <w:rPr>
          <w:b/>
          <w:u w:val="single"/>
        </w:rPr>
        <w:t>__(specify what tests and how often they will be performed)_ .</w:t>
      </w:r>
    </w:p>
    <w:p w14:paraId="499BD149" w14:textId="77777777" w:rsidR="00A55C15" w:rsidRDefault="00A55C15" w:rsidP="008F14BC">
      <w:pPr>
        <w:pStyle w:val="BodyText"/>
      </w:pPr>
    </w:p>
    <w:p w14:paraId="3649DFAB" w14:textId="267AA1BF" w:rsidR="008F14BC" w:rsidRDefault="008F14BC" w:rsidP="008F14BC">
      <w:pPr>
        <w:pStyle w:val="BodyText"/>
      </w:pPr>
      <w:r>
        <w:t xml:space="preserve">Records are located in/at </w:t>
      </w:r>
      <w:r w:rsidRPr="008371BC">
        <w:rPr>
          <w:b/>
          <w:u w:val="single"/>
        </w:rPr>
        <w:t>____(specify location)____.</w:t>
      </w:r>
    </w:p>
    <w:p w14:paraId="4B166ECC" w14:textId="77777777" w:rsidR="008371BC" w:rsidRDefault="008371BC" w:rsidP="008F14BC">
      <w:pPr>
        <w:pStyle w:val="BodyText"/>
      </w:pPr>
    </w:p>
    <w:p w14:paraId="36A5737C" w14:textId="77777777" w:rsidR="008F14BC" w:rsidRDefault="008371BC" w:rsidP="008F14BC">
      <w:pPr>
        <w:pStyle w:val="BodyText"/>
      </w:pPr>
      <w:r>
        <w:t xml:space="preserve">2. </w:t>
      </w:r>
      <w:r w:rsidR="008F14BC">
        <w:t>Acquisition of images made for quality control purposes will be obtained with phantoms, using protocols an</w:t>
      </w:r>
      <w:r>
        <w:t xml:space="preserve">d intervals recommended by </w:t>
      </w:r>
      <w:r w:rsidRPr="008371BC">
        <w:rPr>
          <w:b/>
          <w:u w:val="single"/>
        </w:rPr>
        <w:t xml:space="preserve">the </w:t>
      </w:r>
      <w:r w:rsidR="008F14BC" w:rsidRPr="008371BC">
        <w:rPr>
          <w:b/>
          <w:u w:val="single"/>
        </w:rPr>
        <w:t xml:space="preserve"> _choose one:  the manufacturer or by licensed medical physicist)  .</w:t>
      </w:r>
      <w:r w:rsidR="008F14BC">
        <w:t xml:space="preserve">  These images are maintained by either of the following methods: </w:t>
      </w:r>
      <w:r w:rsidR="008F14BC" w:rsidRPr="008371BC">
        <w:rPr>
          <w:b/>
          <w:u w:val="single"/>
        </w:rPr>
        <w:t>__(choose one: photographic copies obtained from the image display or stored in digital form).</w:t>
      </w:r>
      <w:r w:rsidR="008F14BC" w:rsidRPr="008371BC">
        <w:rPr>
          <w:b/>
        </w:rPr>
        <w:t xml:space="preserve"> [§289.227(n)(5)]</w:t>
      </w:r>
    </w:p>
    <w:p w14:paraId="044C1AB1" w14:textId="77777777" w:rsidR="008F14BC" w:rsidRDefault="008F14BC" w:rsidP="008F14BC">
      <w:pPr>
        <w:pStyle w:val="BodyText"/>
      </w:pPr>
    </w:p>
    <w:p w14:paraId="76A8A614" w14:textId="25AD3436" w:rsidR="008F14BC" w:rsidRDefault="008371BC" w:rsidP="008F14BC">
      <w:pPr>
        <w:pStyle w:val="BodyText"/>
      </w:pPr>
      <w:r>
        <w:t xml:space="preserve">3. </w:t>
      </w:r>
      <w:r w:rsidR="008F14BC">
        <w:t xml:space="preserve">Each facility utilizing CT systems shall develop a Radiation Protocol Committee (RPC). </w:t>
      </w:r>
      <w:r w:rsidR="008F14BC" w:rsidRPr="008371BC">
        <w:rPr>
          <w:b/>
        </w:rPr>
        <w:t>[§289.227(n)(6)]</w:t>
      </w:r>
    </w:p>
    <w:p w14:paraId="3EF84CCB" w14:textId="77777777" w:rsidR="008F14BC" w:rsidRDefault="008F14BC" w:rsidP="008F14BC">
      <w:pPr>
        <w:pStyle w:val="BodyText"/>
      </w:pPr>
    </w:p>
    <w:p w14:paraId="5C0EFED1" w14:textId="5FEEA3DC" w:rsidR="008F14BC" w:rsidRDefault="008371BC" w:rsidP="00A55C15">
      <w:pPr>
        <w:pStyle w:val="BodyText"/>
      </w:pPr>
      <w:r>
        <w:t xml:space="preserve">4. </w:t>
      </w:r>
      <w:r w:rsidR="008F14BC">
        <w:t>The members required for the RPC shall include but are not limited to the following individuals: A radiologist or radiation oncologist, licensed medical physicist, the RSO, other individuals as deemed necessary by the registrant.</w:t>
      </w:r>
    </w:p>
    <w:p w14:paraId="611115DF" w14:textId="25142C0D" w:rsidR="00A55C15" w:rsidRDefault="00A55C15" w:rsidP="00A55C15">
      <w:pPr>
        <w:pStyle w:val="BodyText"/>
      </w:pPr>
    </w:p>
    <w:p w14:paraId="465280E6" w14:textId="37580048" w:rsidR="008F14BC" w:rsidRDefault="008371BC" w:rsidP="008F14BC">
      <w:pPr>
        <w:pStyle w:val="BodyText"/>
      </w:pPr>
      <w:r>
        <w:t xml:space="preserve">5. </w:t>
      </w:r>
      <w:r w:rsidR="00D34330">
        <w:t>The RPC must</w:t>
      </w:r>
      <w:r w:rsidR="008F14BC">
        <w:t xml:space="preserve"> meet as often as necessary, but no less than every 14 months in person. For interim meetings, video conferencing or teleconferencing is acceptable. These modes of communication should be used sparing</w:t>
      </w:r>
      <w:r w:rsidR="00D34330">
        <w:t>ly.</w:t>
      </w:r>
      <w:r w:rsidR="008F14BC">
        <w:t xml:space="preserve"> Communicating via fax or email only does not satisfy the meeting requirements. </w:t>
      </w:r>
    </w:p>
    <w:p w14:paraId="6627E3C0" w14:textId="77777777" w:rsidR="008F14BC" w:rsidRDefault="008F14BC" w:rsidP="008F14BC">
      <w:pPr>
        <w:pStyle w:val="BodyText"/>
      </w:pPr>
    </w:p>
    <w:p w14:paraId="235921AE" w14:textId="468FD2AB" w:rsidR="008F14BC" w:rsidRDefault="008371BC" w:rsidP="008F14BC">
      <w:pPr>
        <w:pStyle w:val="BodyText"/>
      </w:pPr>
      <w:r>
        <w:t xml:space="preserve">6. </w:t>
      </w:r>
      <w:r w:rsidR="00D34330">
        <w:t>The facility must</w:t>
      </w:r>
      <w:r w:rsidR="008F14BC">
        <w:t xml:space="preserve"> make a record of each RPC meeting to include: the date, name of individuals in attendance, minutes of the meeting, and actions taken.  </w:t>
      </w:r>
    </w:p>
    <w:p w14:paraId="2D6DDD63" w14:textId="77777777" w:rsidR="008F14BC" w:rsidRPr="008371BC" w:rsidRDefault="008F14BC" w:rsidP="008F14BC">
      <w:pPr>
        <w:pStyle w:val="BodyText"/>
        <w:rPr>
          <w:b/>
        </w:rPr>
      </w:pPr>
      <w:r w:rsidRPr="008371BC">
        <w:rPr>
          <w:b/>
        </w:rPr>
        <w:t>(See Appendix H for Sample RPC Attendee Meeting Log)</w:t>
      </w:r>
    </w:p>
    <w:p w14:paraId="6AD2FC40" w14:textId="77777777" w:rsidR="008371BC" w:rsidRDefault="008371BC" w:rsidP="008F14BC">
      <w:pPr>
        <w:pStyle w:val="BodyText"/>
      </w:pPr>
    </w:p>
    <w:p w14:paraId="2F4791F3" w14:textId="77777777" w:rsidR="00A55C15" w:rsidRDefault="008F14BC" w:rsidP="00F23FF9">
      <w:pPr>
        <w:pStyle w:val="BodyText"/>
      </w:pPr>
      <w:r>
        <w:t xml:space="preserve">RPC meeting records are located in/at </w:t>
      </w:r>
      <w:r w:rsidRPr="008371BC">
        <w:rPr>
          <w:b/>
          <w:u w:val="single"/>
        </w:rPr>
        <w:t>____(specify location)____.</w:t>
      </w:r>
    </w:p>
    <w:p w14:paraId="7E38076A" w14:textId="4FF793A1" w:rsidR="008371BC" w:rsidRDefault="00A55C15" w:rsidP="00A55C15">
      <w:r>
        <w:br w:type="page"/>
      </w:r>
      <w:r w:rsidR="00F23FF9">
        <w:lastRenderedPageBreak/>
        <w:t xml:space="preserve">7. </w:t>
      </w:r>
      <w:r w:rsidR="008F14BC">
        <w:t xml:space="preserve">The RPC will establish and implement CT systems protocols that </w:t>
      </w:r>
      <w:r w:rsidR="008371BC">
        <w:t>include but are not limited to:</w:t>
      </w:r>
    </w:p>
    <w:p w14:paraId="468164F2" w14:textId="77777777" w:rsidR="00E96950" w:rsidRDefault="008F14BC" w:rsidP="00262B08">
      <w:pPr>
        <w:pStyle w:val="BodyText"/>
        <w:numPr>
          <w:ilvl w:val="1"/>
          <w:numId w:val="27"/>
        </w:numPr>
      </w:pPr>
      <w:r>
        <w:t>A method to be used to monitor radiation exposure.</w:t>
      </w:r>
    </w:p>
    <w:p w14:paraId="6D0A6011" w14:textId="77777777" w:rsidR="00E96950" w:rsidRDefault="00E96950" w:rsidP="00E96950">
      <w:pPr>
        <w:pStyle w:val="BodyText"/>
        <w:ind w:left="1440"/>
      </w:pPr>
    </w:p>
    <w:p w14:paraId="4214694E" w14:textId="77777777" w:rsidR="00E96950" w:rsidRDefault="008F14BC" w:rsidP="00262B08">
      <w:pPr>
        <w:pStyle w:val="BodyText"/>
        <w:numPr>
          <w:ilvl w:val="1"/>
          <w:numId w:val="27"/>
        </w:numPr>
      </w:pPr>
      <w:r>
        <w:t>A recommended reference level for CT procedures performed.</w:t>
      </w:r>
    </w:p>
    <w:p w14:paraId="2418BC5D" w14:textId="77777777" w:rsidR="00E96950" w:rsidRDefault="00E96950" w:rsidP="00E96950">
      <w:pPr>
        <w:pStyle w:val="ListParagraph"/>
      </w:pPr>
    </w:p>
    <w:p w14:paraId="63FF0C42" w14:textId="77777777" w:rsidR="00E96950" w:rsidRDefault="008F14BC" w:rsidP="00262B08">
      <w:pPr>
        <w:pStyle w:val="BodyText"/>
        <w:numPr>
          <w:ilvl w:val="1"/>
          <w:numId w:val="27"/>
        </w:numPr>
      </w:pPr>
      <w:r>
        <w:t>Actions to be taken for cases when the reference level was exceeded which may include patient follow-up.</w:t>
      </w:r>
    </w:p>
    <w:p w14:paraId="4A861CF6" w14:textId="77777777" w:rsidR="00E96950" w:rsidRDefault="00E96950" w:rsidP="00E96950">
      <w:pPr>
        <w:pStyle w:val="ListParagraph"/>
      </w:pPr>
    </w:p>
    <w:p w14:paraId="1611F32B" w14:textId="77777777" w:rsidR="008F14BC" w:rsidRDefault="008F14BC" w:rsidP="00262B08">
      <w:pPr>
        <w:pStyle w:val="BodyText"/>
        <w:numPr>
          <w:ilvl w:val="1"/>
          <w:numId w:val="27"/>
        </w:numPr>
      </w:pPr>
      <w:r>
        <w:t>A review of the established protocol at an interval not to exceed 14 months.  If the RPC revises a protocol, the registrant shall maintain the previous documentation after the revision for inspection by the agency.</w:t>
      </w:r>
      <w:r w:rsidR="00E96950">
        <w:t xml:space="preserve"> </w:t>
      </w:r>
      <w:r>
        <w:t xml:space="preserve">Protocol is located </w:t>
      </w:r>
      <w:r w:rsidRPr="00E96950">
        <w:rPr>
          <w:b/>
          <w:u w:val="single"/>
        </w:rPr>
        <w:t>__(specify location)__.</w:t>
      </w:r>
    </w:p>
    <w:p w14:paraId="49AA7E61" w14:textId="77777777" w:rsidR="008F14BC" w:rsidRDefault="008F14BC" w:rsidP="008F14BC">
      <w:pPr>
        <w:pStyle w:val="BodyText"/>
      </w:pPr>
    </w:p>
    <w:p w14:paraId="2CBF2D33" w14:textId="77777777" w:rsidR="008F14BC" w:rsidRDefault="008F14BC" w:rsidP="008F14BC">
      <w:pPr>
        <w:pStyle w:val="BodyText"/>
      </w:pPr>
      <w:r>
        <w:t>8.</w:t>
      </w:r>
      <w:r>
        <w:tab/>
        <w:t>Procedures for maintaining records</w:t>
      </w:r>
    </w:p>
    <w:p w14:paraId="3D35CED3" w14:textId="77777777" w:rsidR="008371BC" w:rsidRDefault="008371BC" w:rsidP="008F14BC">
      <w:pPr>
        <w:pStyle w:val="BodyText"/>
      </w:pPr>
    </w:p>
    <w:p w14:paraId="544C5190" w14:textId="22BAF5B5" w:rsidR="008F14BC" w:rsidRDefault="00D34330" w:rsidP="00262B08">
      <w:pPr>
        <w:pStyle w:val="BodyText"/>
        <w:numPr>
          <w:ilvl w:val="1"/>
          <w:numId w:val="20"/>
        </w:numPr>
      </w:pPr>
      <w:r>
        <w:t>The facility must</w:t>
      </w:r>
      <w:r w:rsidR="008F14BC">
        <w:t xml:space="preserve"> make and maintain a record of radiation output information so the radiation dose to skin may be estimated. </w:t>
      </w:r>
    </w:p>
    <w:p w14:paraId="0EE1E425" w14:textId="77777777" w:rsidR="008F14BC" w:rsidRDefault="008F14BC" w:rsidP="008F14BC">
      <w:pPr>
        <w:pStyle w:val="BodyText"/>
      </w:pPr>
    </w:p>
    <w:p w14:paraId="6962B2C2" w14:textId="3AD4AFE1" w:rsidR="00AB5E81" w:rsidRDefault="00D34330" w:rsidP="00A55C15">
      <w:pPr>
        <w:pStyle w:val="BodyText"/>
        <w:numPr>
          <w:ilvl w:val="1"/>
          <w:numId w:val="20"/>
        </w:numPr>
      </w:pPr>
      <w:r>
        <w:t>The record must</w:t>
      </w:r>
      <w:r w:rsidR="008F14BC">
        <w:t xml:space="preserve"> include the following: patient identification, type and date of exam, identification of the CT system used, CTDIvol, DLP; or recommendations as identified in “Comprehensive Methodology for the Evaluation of Radiation Dose in X-ray Computed Tomography. Report of American Association of Physicists in Medicine, Task Group 111; The Future of CT dosimetry, February 2010” may be used to meet compliance.</w:t>
      </w:r>
    </w:p>
    <w:p w14:paraId="23B22D84" w14:textId="7DF4ABAD" w:rsidR="00A55C15" w:rsidRDefault="00AB5E81" w:rsidP="00AB5E81">
      <w:r>
        <w:br w:type="page"/>
      </w:r>
    </w:p>
    <w:p w14:paraId="7B31A9EC" w14:textId="5DA5022E" w:rsidR="008F14BC" w:rsidRDefault="008F14BC" w:rsidP="00AB5E81">
      <w:pPr>
        <w:pStyle w:val="Heading1"/>
        <w:numPr>
          <w:ilvl w:val="0"/>
          <w:numId w:val="0"/>
        </w:numPr>
        <w:jc w:val="center"/>
      </w:pPr>
      <w:bookmarkStart w:id="36" w:name="_Toc19624744"/>
      <w:r>
        <w:lastRenderedPageBreak/>
        <w:t>APPENDIX F</w:t>
      </w:r>
      <w:bookmarkEnd w:id="36"/>
    </w:p>
    <w:p w14:paraId="3B50BF57" w14:textId="77777777" w:rsidR="008F14BC" w:rsidRPr="00E96950" w:rsidRDefault="008F14BC" w:rsidP="00E96950">
      <w:pPr>
        <w:pStyle w:val="BodyText"/>
        <w:jc w:val="center"/>
        <w:rPr>
          <w:b/>
        </w:rPr>
      </w:pPr>
      <w:r w:rsidRPr="00E96950">
        <w:rPr>
          <w:b/>
        </w:rPr>
        <w:t>FLUOROSCOPY REQUIREMENTS</w:t>
      </w:r>
    </w:p>
    <w:p w14:paraId="23C94925" w14:textId="77777777" w:rsidR="008F14BC" w:rsidRDefault="008F14BC" w:rsidP="00E96950">
      <w:pPr>
        <w:pStyle w:val="BodyText"/>
        <w:jc w:val="center"/>
      </w:pPr>
      <w:r w:rsidRPr="00E96950">
        <w:rPr>
          <w:b/>
        </w:rPr>
        <w:t>§289.227(m)</w:t>
      </w:r>
    </w:p>
    <w:p w14:paraId="7C07D06D" w14:textId="77777777" w:rsidR="008F14BC" w:rsidRDefault="008F14BC" w:rsidP="008F14BC">
      <w:pPr>
        <w:pStyle w:val="BodyText"/>
      </w:pPr>
    </w:p>
    <w:p w14:paraId="52D3EA72" w14:textId="0086C356" w:rsidR="00E96950" w:rsidRDefault="008F14BC" w:rsidP="00E96950">
      <w:pPr>
        <w:pStyle w:val="BodyText"/>
      </w:pPr>
      <w:r>
        <w:t>1.</w:t>
      </w:r>
      <w:r w:rsidR="00E96950">
        <w:t xml:space="preserve"> </w:t>
      </w:r>
      <w:r w:rsidR="00D34330">
        <w:t>All fluoroscopy procedures must</w:t>
      </w:r>
      <w:r>
        <w:t xml:space="preserve"> be under direct supervision of a medical practitioner.</w:t>
      </w:r>
    </w:p>
    <w:p w14:paraId="26D5F334" w14:textId="77777777" w:rsidR="00E96950" w:rsidRDefault="00E96950" w:rsidP="00E96950">
      <w:pPr>
        <w:pStyle w:val="BodyText"/>
      </w:pPr>
    </w:p>
    <w:p w14:paraId="78DFD8EB" w14:textId="77777777" w:rsidR="00E96950" w:rsidRDefault="00E96950" w:rsidP="00E96950">
      <w:pPr>
        <w:pStyle w:val="BodyText"/>
      </w:pPr>
      <w:r>
        <w:t>2. Use of Fluoroscopic Machines:</w:t>
      </w:r>
    </w:p>
    <w:p w14:paraId="3E91B711" w14:textId="1077C658" w:rsidR="008F14BC" w:rsidRDefault="00D34330" w:rsidP="00262B08">
      <w:pPr>
        <w:pStyle w:val="BodyText"/>
        <w:numPr>
          <w:ilvl w:val="0"/>
          <w:numId w:val="28"/>
        </w:numPr>
      </w:pPr>
      <w:r>
        <w:t>The operator must</w:t>
      </w:r>
      <w:r w:rsidR="008F14BC">
        <w:t xml:space="preserve"> reset the 5-minute cumulative timing device before each fluoroscopic procedure. [§289.227(m)(7)(A)]</w:t>
      </w:r>
    </w:p>
    <w:p w14:paraId="7728DF37" w14:textId="77777777" w:rsidR="008F14BC" w:rsidRDefault="008F14BC" w:rsidP="008F14BC">
      <w:pPr>
        <w:pStyle w:val="BodyText"/>
      </w:pPr>
    </w:p>
    <w:p w14:paraId="76082B3A" w14:textId="77777777" w:rsidR="008F14BC" w:rsidRDefault="008F14BC" w:rsidP="00262B08">
      <w:pPr>
        <w:pStyle w:val="BodyText"/>
        <w:numPr>
          <w:ilvl w:val="0"/>
          <w:numId w:val="28"/>
        </w:numPr>
      </w:pPr>
      <w:r>
        <w:t>For mobile fluoroscopy (i.e C-arm) units, a 30-centimeter(cm) source-to-skin distance (SSD) must be used. [§289.227(m)(6)(A)(ii)]</w:t>
      </w:r>
    </w:p>
    <w:p w14:paraId="326F3FCA" w14:textId="334400E0" w:rsidR="008F14BC" w:rsidRDefault="008F14BC" w:rsidP="008F14BC">
      <w:pPr>
        <w:pStyle w:val="BodyText"/>
      </w:pPr>
    </w:p>
    <w:p w14:paraId="70EEFBA0" w14:textId="36C0DABF" w:rsidR="008F14BC" w:rsidRDefault="008F14BC" w:rsidP="00262B08">
      <w:pPr>
        <w:pStyle w:val="BodyText"/>
        <w:numPr>
          <w:ilvl w:val="0"/>
          <w:numId w:val="28"/>
        </w:numPr>
      </w:pPr>
      <w:r>
        <w:t>A 20cm spacer may be used for mobile fluoroscopy during _ (list</w:t>
      </w:r>
      <w:r w:rsidR="00A55C15">
        <w:t xml:space="preserve"> </w:t>
      </w:r>
      <w:r w:rsidR="00AD3374">
        <w:t>procedures) _.</w:t>
      </w:r>
      <w:r>
        <w:t xml:space="preserve"> The following precautionary measures must be used when a 20 cm spacer is used; __(list measures)__.  Immediately following the procedure, the operator shall restore the 30 cm SSD. [§289.227(m)(6)(B)]</w:t>
      </w:r>
    </w:p>
    <w:p w14:paraId="1B3821C3" w14:textId="77777777" w:rsidR="008F14BC" w:rsidRDefault="008F14BC" w:rsidP="008F14BC">
      <w:pPr>
        <w:pStyle w:val="BodyText"/>
      </w:pPr>
    </w:p>
    <w:p w14:paraId="5373FA66" w14:textId="77777777" w:rsidR="008F14BC" w:rsidRDefault="008F14BC" w:rsidP="00262B08">
      <w:pPr>
        <w:pStyle w:val="BodyText"/>
        <w:numPr>
          <w:ilvl w:val="0"/>
          <w:numId w:val="28"/>
        </w:numPr>
      </w:pPr>
      <w:r>
        <w:t>For stationary or portable C-arm fluoroscopic machines, manufactured on or after June, 10, 2006, having a maximum source-to-skin distance of less than 45 cm, a means to limit the source-to-skin distance to not less than 19 cm must be provided, and such systems will be labeled and used for extremity use only.  For systems intended for specific surgical applications, provisions may be made for operation at a shorter source-to-skin distance, but in no case less than 10cm. [§289.227(m)(6)(C)]</w:t>
      </w:r>
    </w:p>
    <w:p w14:paraId="2359FC9D" w14:textId="77777777" w:rsidR="008F14BC" w:rsidRDefault="008F14BC" w:rsidP="008F14BC">
      <w:pPr>
        <w:pStyle w:val="BodyText"/>
      </w:pPr>
    </w:p>
    <w:p w14:paraId="4E3CD98B" w14:textId="77777777" w:rsidR="00E96950" w:rsidRDefault="008F14BC" w:rsidP="00262B08">
      <w:pPr>
        <w:pStyle w:val="BodyText"/>
        <w:numPr>
          <w:ilvl w:val="0"/>
          <w:numId w:val="28"/>
        </w:numPr>
      </w:pPr>
      <w:r>
        <w:t>While a fluoroscopy procedure is being performed, protective barriers (lead drapes, hinged sliding panels) shall be in place. If sterile fields or special procedures prohibit the use of protective barriers, all individuals in the room must wear protective aprons of 0.35mm lead equivalent material and the fluoroscopic field size shall be reduced to the absolute minimum required for the procedure being performed. [§289.227(m)(8)]</w:t>
      </w:r>
    </w:p>
    <w:p w14:paraId="0F72806B" w14:textId="77777777" w:rsidR="00E96950" w:rsidRDefault="00E96950" w:rsidP="00E96950">
      <w:pPr>
        <w:pStyle w:val="ListParagraph"/>
      </w:pPr>
    </w:p>
    <w:p w14:paraId="36B530F5" w14:textId="77777777" w:rsidR="008F14BC" w:rsidRDefault="008F14BC" w:rsidP="00262B08">
      <w:pPr>
        <w:pStyle w:val="BodyText"/>
        <w:numPr>
          <w:ilvl w:val="0"/>
          <w:numId w:val="28"/>
        </w:numPr>
      </w:pPr>
      <w:r>
        <w:t>When wearing a protective apron during fluoroscopy procedures, multiple individual monitoring devices may be worn.  Occupational doses shall be determined in accordance to §289.231(m)(3)(C).</w:t>
      </w:r>
    </w:p>
    <w:p w14:paraId="602407A9" w14:textId="77777777" w:rsidR="00E96950" w:rsidRDefault="00E96950" w:rsidP="00E96950">
      <w:pPr>
        <w:pStyle w:val="BodyText"/>
        <w:ind w:left="1080"/>
      </w:pPr>
    </w:p>
    <w:p w14:paraId="6146C45F" w14:textId="7EEA68C8" w:rsidR="008F14BC" w:rsidRDefault="008F14BC" w:rsidP="008F14BC">
      <w:pPr>
        <w:pStyle w:val="BodyText"/>
      </w:pPr>
      <w:r>
        <w:t xml:space="preserve">3. This facility (choose the one applies): </w:t>
      </w:r>
      <w:r w:rsidRPr="00E96950">
        <w:rPr>
          <w:b/>
          <w:u w:val="single"/>
        </w:rPr>
        <w:t>does/does not</w:t>
      </w:r>
      <w:r w:rsidR="00A55C15">
        <w:rPr>
          <w:b/>
          <w:u w:val="single"/>
        </w:rPr>
        <w:t xml:space="preserve"> </w:t>
      </w:r>
      <w:r w:rsidR="00E96950">
        <w:t xml:space="preserve">perform fluoroscopically- </w:t>
      </w:r>
      <w:r>
        <w:t xml:space="preserve">guided interventional (FGI) procedures. </w:t>
      </w:r>
    </w:p>
    <w:p w14:paraId="72E85284" w14:textId="77777777" w:rsidR="008F14BC" w:rsidRDefault="008F14BC" w:rsidP="008F14BC">
      <w:pPr>
        <w:pStyle w:val="BodyText"/>
      </w:pPr>
    </w:p>
    <w:p w14:paraId="55B28245" w14:textId="77777777" w:rsidR="008F14BC" w:rsidRDefault="008F14BC" w:rsidP="008F14BC">
      <w:pPr>
        <w:pStyle w:val="BodyText"/>
      </w:pPr>
      <w:r>
        <w:t>4. If FGI procedures are performed, see Appendix G.</w:t>
      </w:r>
    </w:p>
    <w:p w14:paraId="767C0554" w14:textId="1B54FA14" w:rsidR="008F14BC" w:rsidRDefault="008F14BC" w:rsidP="007037B2">
      <w:pPr>
        <w:pStyle w:val="Heading1"/>
        <w:numPr>
          <w:ilvl w:val="0"/>
          <w:numId w:val="0"/>
        </w:numPr>
        <w:jc w:val="center"/>
      </w:pPr>
      <w:bookmarkStart w:id="37" w:name="_Toc19624745"/>
      <w:r>
        <w:lastRenderedPageBreak/>
        <w:t>APPENDIX G</w:t>
      </w:r>
      <w:bookmarkEnd w:id="37"/>
    </w:p>
    <w:p w14:paraId="0EE5554A" w14:textId="77777777" w:rsidR="008F14BC" w:rsidRDefault="008F14BC" w:rsidP="00E96950">
      <w:pPr>
        <w:pStyle w:val="BodyText"/>
        <w:jc w:val="center"/>
        <w:rPr>
          <w:b/>
        </w:rPr>
      </w:pPr>
      <w:r w:rsidRPr="00E96950">
        <w:rPr>
          <w:b/>
        </w:rPr>
        <w:t>RADIATION PROTOCOL COMMITTEE (RPC) REQUIREMENTS FOR FLUOROSCOPICALLY INTERVENTIONAL GUIDED (FGI) PROCEDURES §289.227(m)(9)</w:t>
      </w:r>
    </w:p>
    <w:p w14:paraId="0F05AF68" w14:textId="77777777" w:rsidR="00AE381A" w:rsidRPr="00E96950" w:rsidRDefault="00AE381A" w:rsidP="00E96950">
      <w:pPr>
        <w:pStyle w:val="BodyText"/>
        <w:jc w:val="center"/>
        <w:rPr>
          <w:b/>
        </w:rPr>
      </w:pPr>
    </w:p>
    <w:p w14:paraId="6826F31C" w14:textId="77777777" w:rsidR="008F14BC" w:rsidRDefault="00AE381A" w:rsidP="008F14BC">
      <w:pPr>
        <w:pStyle w:val="BodyText"/>
      </w:pPr>
      <w:r>
        <w:t xml:space="preserve">1. </w:t>
      </w:r>
      <w:r w:rsidR="008F14BC">
        <w:t>Each facility utilizing FGI procedures shall develop a Radiation Protocol Committee (RPC).</w:t>
      </w:r>
    </w:p>
    <w:p w14:paraId="39495A34" w14:textId="77777777" w:rsidR="008F14BC" w:rsidRDefault="008F14BC" w:rsidP="008F14BC">
      <w:pPr>
        <w:pStyle w:val="BodyText"/>
      </w:pPr>
    </w:p>
    <w:p w14:paraId="4E165F59" w14:textId="77777777" w:rsidR="008F14BC" w:rsidRDefault="008F14BC" w:rsidP="008F14BC">
      <w:pPr>
        <w:pStyle w:val="BodyText"/>
      </w:pPr>
      <w:r>
        <w:t>FGI Procedure – An interventional diagnostic or therapeutic procedure performed via percutaneous or other routes usually with local anesthesia or intravenous sedation, which uses external ionizing radiation in the form of fluoroscopy to localize or characterize a lesion, diagnostic site, or treatment site, to monitor the procedure, and to control and document therapy.</w:t>
      </w:r>
    </w:p>
    <w:p w14:paraId="4B54A6BC" w14:textId="77777777" w:rsidR="00E96950" w:rsidRDefault="00E96950" w:rsidP="008F14BC">
      <w:pPr>
        <w:pStyle w:val="BodyText"/>
      </w:pPr>
    </w:p>
    <w:p w14:paraId="098D4621" w14:textId="77777777" w:rsidR="008F14BC" w:rsidRPr="00E96950" w:rsidRDefault="008F14BC" w:rsidP="008F14BC">
      <w:pPr>
        <w:pStyle w:val="BodyText"/>
        <w:rPr>
          <w:b/>
          <w:u w:val="single"/>
        </w:rPr>
      </w:pPr>
      <w:r w:rsidRPr="00E96950">
        <w:rPr>
          <w:b/>
          <w:u w:val="single"/>
        </w:rPr>
        <w:t>__(List FGI Procedures performed by the facility)__</w:t>
      </w:r>
    </w:p>
    <w:p w14:paraId="0BC80C93" w14:textId="77777777" w:rsidR="00E96950" w:rsidRDefault="00E96950" w:rsidP="008F14BC">
      <w:pPr>
        <w:pStyle w:val="BodyText"/>
      </w:pPr>
    </w:p>
    <w:p w14:paraId="149719CE" w14:textId="77777777" w:rsidR="008F14BC" w:rsidRDefault="008F14BC" w:rsidP="008F14BC">
      <w:pPr>
        <w:pStyle w:val="BodyText"/>
      </w:pPr>
      <w:r>
        <w:t xml:space="preserve">2. The RPC shall meet no less than every 14 months in person. For interim meetings, video conferencing or teleconferencing is acceptable. These modes of communication should be used sparingly. Communicating via fax or email only does not satisfy the meeting requirements. </w:t>
      </w:r>
    </w:p>
    <w:p w14:paraId="03C5A25F" w14:textId="77777777" w:rsidR="008F14BC" w:rsidRDefault="008F14BC" w:rsidP="008F14BC">
      <w:pPr>
        <w:pStyle w:val="BodyText"/>
      </w:pPr>
    </w:p>
    <w:p w14:paraId="4FF2C245" w14:textId="77777777" w:rsidR="008F14BC" w:rsidRDefault="00E96950" w:rsidP="008F14BC">
      <w:pPr>
        <w:pStyle w:val="BodyText"/>
      </w:pPr>
      <w:r>
        <w:t xml:space="preserve">3. </w:t>
      </w:r>
      <w:r w:rsidR="008F14BC">
        <w:t xml:space="preserve">The registrant shall make a record of each RPC meeting to include:  The date, name of individuals in attendance, minutes of meeting, and actions taken.  </w:t>
      </w:r>
    </w:p>
    <w:p w14:paraId="2F13ADE7" w14:textId="77777777" w:rsidR="008F14BC" w:rsidRPr="00DE2EB9" w:rsidRDefault="008F14BC" w:rsidP="008F14BC">
      <w:pPr>
        <w:pStyle w:val="BodyText"/>
        <w:rPr>
          <w:b/>
        </w:rPr>
      </w:pPr>
      <w:r w:rsidRPr="00DE2EB9">
        <w:rPr>
          <w:b/>
        </w:rPr>
        <w:t>(See Appendix H for Sample RPC Attendee Meeting Log)</w:t>
      </w:r>
    </w:p>
    <w:p w14:paraId="210352C8" w14:textId="77777777" w:rsidR="008F14BC" w:rsidRPr="00E96950" w:rsidRDefault="008F14BC" w:rsidP="008F14BC">
      <w:pPr>
        <w:pStyle w:val="BodyText"/>
        <w:rPr>
          <w:b/>
          <w:u w:val="single"/>
        </w:rPr>
      </w:pPr>
      <w:r w:rsidRPr="00E96950">
        <w:t>RPC meeting records are located in/at</w:t>
      </w:r>
      <w:r w:rsidRPr="00E96950">
        <w:rPr>
          <w:b/>
          <w:u w:val="single"/>
        </w:rPr>
        <w:t xml:space="preserve"> __(specify location)__.</w:t>
      </w:r>
    </w:p>
    <w:p w14:paraId="178B90A9" w14:textId="77777777" w:rsidR="00E96950" w:rsidRDefault="00E96950" w:rsidP="008F14BC">
      <w:pPr>
        <w:pStyle w:val="BodyText"/>
      </w:pPr>
    </w:p>
    <w:p w14:paraId="6ED80979" w14:textId="667D0C71" w:rsidR="001749ED" w:rsidRDefault="008F14BC" w:rsidP="001749ED">
      <w:pPr>
        <w:pStyle w:val="BodyText"/>
        <w:numPr>
          <w:ilvl w:val="0"/>
          <w:numId w:val="23"/>
        </w:numPr>
      </w:pPr>
      <w:r>
        <w:t>Members required for the RPC, but not limited to the following individuals, are: a licensed physician of healing arts, licensed medical physicist, the RSO, other individuals as deemed necessary by the registrant.</w:t>
      </w:r>
    </w:p>
    <w:p w14:paraId="66533CB7" w14:textId="77777777" w:rsidR="001749ED" w:rsidRDefault="001749ED">
      <w:r>
        <w:br w:type="page"/>
      </w:r>
    </w:p>
    <w:p w14:paraId="220A0264" w14:textId="5C0CB712" w:rsidR="00E96950" w:rsidRDefault="008F14BC" w:rsidP="001749ED">
      <w:pPr>
        <w:pStyle w:val="BodyText"/>
        <w:numPr>
          <w:ilvl w:val="0"/>
          <w:numId w:val="23"/>
        </w:numPr>
      </w:pPr>
      <w:r>
        <w:lastRenderedPageBreak/>
        <w:t>The RPC will establish and implement FGI protocols t</w:t>
      </w:r>
      <w:r w:rsidR="00E96950">
        <w:t xml:space="preserve">hat include but are not limited </w:t>
      </w:r>
      <w:r>
        <w:t>to:</w:t>
      </w:r>
    </w:p>
    <w:p w14:paraId="750A6934" w14:textId="77777777" w:rsidR="00E96950" w:rsidRDefault="008F14BC" w:rsidP="00E96950">
      <w:pPr>
        <w:pStyle w:val="BodyText"/>
        <w:ind w:left="720"/>
      </w:pPr>
      <w:r>
        <w:t>a. A restriction of the use of fluoroscopic systems for interventional purposes.</w:t>
      </w:r>
    </w:p>
    <w:p w14:paraId="2B72D68B" w14:textId="77777777" w:rsidR="00E96950" w:rsidRDefault="00E96950" w:rsidP="00E96950">
      <w:pPr>
        <w:pStyle w:val="BodyText"/>
        <w:ind w:left="720"/>
      </w:pPr>
    </w:p>
    <w:p w14:paraId="6F9D66A3" w14:textId="77777777" w:rsidR="008F14BC" w:rsidRDefault="008F14BC" w:rsidP="00E96950">
      <w:pPr>
        <w:pStyle w:val="BodyText"/>
        <w:ind w:left="720"/>
      </w:pPr>
      <w:r>
        <w:t>b. A method to be used to monitor radiation exposure.</w:t>
      </w:r>
    </w:p>
    <w:p w14:paraId="04777ABF" w14:textId="77777777" w:rsidR="00E96950" w:rsidRDefault="00E96950" w:rsidP="00E96950">
      <w:pPr>
        <w:pStyle w:val="BodyText"/>
        <w:ind w:left="720"/>
      </w:pPr>
    </w:p>
    <w:p w14:paraId="76ACAADB" w14:textId="77777777" w:rsidR="008F14BC" w:rsidRDefault="008F14BC" w:rsidP="00E96950">
      <w:pPr>
        <w:pStyle w:val="BodyText"/>
        <w:ind w:left="720"/>
      </w:pPr>
      <w:r>
        <w:t>c. A recommended reference level for FGI procedures.</w:t>
      </w:r>
    </w:p>
    <w:p w14:paraId="5923799C" w14:textId="77777777" w:rsidR="00E96950" w:rsidRDefault="00E96950" w:rsidP="00E96950">
      <w:pPr>
        <w:pStyle w:val="BodyText"/>
        <w:ind w:left="720"/>
      </w:pPr>
    </w:p>
    <w:p w14:paraId="40FD3ECC" w14:textId="77777777" w:rsidR="008F14BC" w:rsidRDefault="00E96950" w:rsidP="00E96950">
      <w:pPr>
        <w:pStyle w:val="BodyText"/>
        <w:ind w:left="720"/>
      </w:pPr>
      <w:r>
        <w:t xml:space="preserve">d. </w:t>
      </w:r>
      <w:r w:rsidR="008F14BC">
        <w:t>Actions to be taken for cases when the reference level was exceeded</w:t>
      </w:r>
      <w:r>
        <w:t xml:space="preserve"> </w:t>
      </w:r>
      <w:r w:rsidR="008F14BC">
        <w:t>which may include patient follow-up.</w:t>
      </w:r>
    </w:p>
    <w:p w14:paraId="4E5EEBE1" w14:textId="77777777" w:rsidR="00E96950" w:rsidRDefault="00E96950" w:rsidP="00E96950">
      <w:pPr>
        <w:pStyle w:val="BodyText"/>
        <w:ind w:left="720"/>
      </w:pPr>
    </w:p>
    <w:p w14:paraId="2A8BF36D" w14:textId="77777777" w:rsidR="00E96950" w:rsidRDefault="008F14BC" w:rsidP="00E96950">
      <w:pPr>
        <w:pStyle w:val="BodyText"/>
        <w:ind w:left="720"/>
      </w:pPr>
      <w:r>
        <w:t>e. A review of the established protocol at an interval not to exceed 14</w:t>
      </w:r>
      <w:r w:rsidR="00E96950">
        <w:t xml:space="preserve"> months.</w:t>
      </w:r>
    </w:p>
    <w:p w14:paraId="56066A86" w14:textId="77777777" w:rsidR="00AE381A" w:rsidRDefault="00AE381A" w:rsidP="00E96950">
      <w:pPr>
        <w:pStyle w:val="BodyText"/>
        <w:ind w:left="720"/>
      </w:pPr>
    </w:p>
    <w:p w14:paraId="4F316CEC" w14:textId="77777777" w:rsidR="008F14BC" w:rsidRDefault="008F14BC" w:rsidP="00E96950">
      <w:pPr>
        <w:pStyle w:val="BodyText"/>
        <w:ind w:left="720"/>
      </w:pPr>
      <w:r>
        <w:t>f. If the RPC revises a protocol, the registran</w:t>
      </w:r>
      <w:r w:rsidR="00E96950">
        <w:t xml:space="preserve">t shall maintain the previous </w:t>
      </w:r>
      <w:r>
        <w:t>documentation after the revision for inspection by the agency.</w:t>
      </w:r>
    </w:p>
    <w:p w14:paraId="362C7632" w14:textId="77777777" w:rsidR="00DE2EB9" w:rsidRDefault="008F14BC" w:rsidP="008F14BC">
      <w:pPr>
        <w:pStyle w:val="BodyText"/>
        <w:rPr>
          <w:b/>
          <w:u w:val="single"/>
        </w:rPr>
      </w:pPr>
      <w:r>
        <w:tab/>
        <w:t xml:space="preserve">Protocols are located </w:t>
      </w:r>
      <w:r w:rsidRPr="00E96950">
        <w:rPr>
          <w:b/>
          <w:u w:val="single"/>
        </w:rPr>
        <w:t>__(specify location)__.</w:t>
      </w:r>
    </w:p>
    <w:p w14:paraId="62BF3B8C" w14:textId="77777777" w:rsidR="008F14BC" w:rsidRDefault="008F14BC" w:rsidP="008F14BC">
      <w:pPr>
        <w:pStyle w:val="BodyText"/>
      </w:pPr>
      <w:r>
        <w:t xml:space="preserve"> </w:t>
      </w:r>
    </w:p>
    <w:p w14:paraId="5D5C4C77" w14:textId="77777777" w:rsidR="00DE2EB9" w:rsidRDefault="008F14BC" w:rsidP="00DE2EB9">
      <w:pPr>
        <w:pStyle w:val="BodyText"/>
      </w:pPr>
      <w:r>
        <w:t>6.  Procedures for maintaining records</w:t>
      </w:r>
    </w:p>
    <w:p w14:paraId="38EE4C92" w14:textId="365F6BDD" w:rsidR="001749ED" w:rsidRDefault="008F14BC" w:rsidP="001749ED">
      <w:pPr>
        <w:pStyle w:val="BodyText"/>
        <w:ind w:left="720"/>
      </w:pPr>
      <w:r>
        <w:t>a. The facility shall make and maintain a record of radiation output</w:t>
      </w:r>
    </w:p>
    <w:p w14:paraId="28FC40A0" w14:textId="23C9BAB6" w:rsidR="00DE2EB9" w:rsidRDefault="008F14BC" w:rsidP="00DE2EB9">
      <w:pPr>
        <w:pStyle w:val="BodyText"/>
        <w:ind w:left="720"/>
      </w:pPr>
      <w:r>
        <w:t>information so the radiation</w:t>
      </w:r>
      <w:r w:rsidR="00DE2EB9">
        <w:t xml:space="preserve"> dose to skin may be estimated.</w:t>
      </w:r>
    </w:p>
    <w:p w14:paraId="70480DD1" w14:textId="77777777" w:rsidR="00DE2EB9" w:rsidRDefault="00DE2EB9" w:rsidP="00DE2EB9">
      <w:pPr>
        <w:pStyle w:val="BodyText"/>
        <w:ind w:left="720"/>
      </w:pPr>
    </w:p>
    <w:p w14:paraId="17470703" w14:textId="77777777" w:rsidR="00DE2EB9" w:rsidRDefault="008F14BC" w:rsidP="00262B08">
      <w:pPr>
        <w:pStyle w:val="BodyText"/>
        <w:numPr>
          <w:ilvl w:val="0"/>
          <w:numId w:val="29"/>
        </w:numPr>
        <w:ind w:left="990" w:hanging="270"/>
      </w:pPr>
      <w:r>
        <w:t>The record shall include the following:  patient identification, type and date of exam, identification of the fluoroscopy system used, and cumulative air kerma or dose area product used if the information is available on the fluoroscopic system.</w:t>
      </w:r>
    </w:p>
    <w:p w14:paraId="1AE4A9C7" w14:textId="77777777" w:rsidR="00DE2EB9" w:rsidRDefault="00DE2EB9" w:rsidP="00DE2EB9">
      <w:pPr>
        <w:pStyle w:val="BodyText"/>
        <w:ind w:left="990"/>
      </w:pPr>
    </w:p>
    <w:p w14:paraId="45FACC11" w14:textId="621967E0" w:rsidR="00DD1073" w:rsidRDefault="008F14BC" w:rsidP="001749ED">
      <w:pPr>
        <w:pStyle w:val="BodyText"/>
        <w:numPr>
          <w:ilvl w:val="0"/>
          <w:numId w:val="29"/>
        </w:numPr>
        <w:ind w:left="990" w:hanging="270"/>
      </w:pPr>
      <w:r>
        <w:t>If cumulative air kerma or dose area product are not displayed on the</w:t>
      </w:r>
      <w:r w:rsidR="00FD179F">
        <w:t xml:space="preserve"> </w:t>
      </w:r>
      <w:r>
        <w:t>fluoroscopic system, the following information is necessary for the record:   fluoroscopic mode (such as high-level or pulsed mode of operation), cumulative fluoroscopic exposure time, and number of films or recorded exposures.</w:t>
      </w:r>
    </w:p>
    <w:p w14:paraId="51AC89E9" w14:textId="77777777" w:rsidR="00DD1073" w:rsidRDefault="00DD1073">
      <w:r>
        <w:br w:type="page"/>
      </w:r>
    </w:p>
    <w:p w14:paraId="0CD0195B" w14:textId="6F9927CE" w:rsidR="008F14BC" w:rsidRDefault="00DD1073" w:rsidP="00DD1073">
      <w:pPr>
        <w:pStyle w:val="Heading1"/>
        <w:numPr>
          <w:ilvl w:val="0"/>
          <w:numId w:val="0"/>
        </w:numPr>
        <w:jc w:val="center"/>
      </w:pPr>
      <w:bookmarkStart w:id="38" w:name="_Toc19624746"/>
      <w:r>
        <w:lastRenderedPageBreak/>
        <w:t>A</w:t>
      </w:r>
      <w:r w:rsidR="008F14BC">
        <w:t>PPENDIX H</w:t>
      </w:r>
      <w:bookmarkEnd w:id="38"/>
    </w:p>
    <w:p w14:paraId="69C36BEE" w14:textId="77777777" w:rsidR="001749ED" w:rsidRPr="001749ED" w:rsidRDefault="001749ED" w:rsidP="001749ED">
      <w:pPr>
        <w:pStyle w:val="BodyText"/>
      </w:pPr>
    </w:p>
    <w:p w14:paraId="2669731B" w14:textId="77777777" w:rsidR="008F14BC" w:rsidRPr="00DE2EB9" w:rsidRDefault="008F14BC" w:rsidP="00DE2EB9">
      <w:pPr>
        <w:pStyle w:val="BodyText"/>
        <w:jc w:val="center"/>
        <w:rPr>
          <w:b/>
        </w:rPr>
      </w:pPr>
      <w:r w:rsidRPr="00DE2EB9">
        <w:rPr>
          <w:b/>
        </w:rPr>
        <w:t>SAMPLE RADIATION PROTOCOL COMMITTEE (RPC) MEETING LOG</w:t>
      </w:r>
    </w:p>
    <w:p w14:paraId="36718B61" w14:textId="77777777" w:rsidR="008F14BC" w:rsidRPr="00DE2EB9" w:rsidRDefault="008F14BC" w:rsidP="00DE2EB9">
      <w:pPr>
        <w:pStyle w:val="BodyText"/>
        <w:jc w:val="center"/>
        <w:rPr>
          <w:b/>
        </w:rPr>
      </w:pPr>
      <w:r w:rsidRPr="00DE2EB9">
        <w:rPr>
          <w:b/>
        </w:rPr>
        <w:t>(Can be used for CT and/or Fluoroscopy RPC Meetings)</w:t>
      </w:r>
    </w:p>
    <w:p w14:paraId="3CFCE766" w14:textId="77777777" w:rsidR="008F14BC" w:rsidRPr="00DE2EB9" w:rsidRDefault="008F14BC" w:rsidP="00DE2EB9">
      <w:pPr>
        <w:pStyle w:val="BodyText"/>
        <w:jc w:val="center"/>
        <w:rPr>
          <w:b/>
        </w:rPr>
      </w:pPr>
    </w:p>
    <w:p w14:paraId="4D4601C1" w14:textId="77777777" w:rsidR="008F14BC" w:rsidRPr="00DE2EB9" w:rsidRDefault="008F14BC" w:rsidP="00DE2EB9">
      <w:pPr>
        <w:pStyle w:val="BodyText"/>
        <w:jc w:val="center"/>
        <w:rPr>
          <w:b/>
        </w:rPr>
      </w:pPr>
      <w:r w:rsidRPr="00DE2EB9">
        <w:rPr>
          <w:b/>
        </w:rPr>
        <w:t>The following individuals were present at the RPC meeting held on:</w:t>
      </w:r>
    </w:p>
    <w:p w14:paraId="11BE30D1" w14:textId="77777777" w:rsidR="008F14BC" w:rsidRPr="00DE2EB9" w:rsidRDefault="008F14BC" w:rsidP="00DE2EB9">
      <w:pPr>
        <w:pStyle w:val="BodyText"/>
        <w:jc w:val="center"/>
        <w:rPr>
          <w:b/>
        </w:rPr>
      </w:pPr>
    </w:p>
    <w:p w14:paraId="48638463" w14:textId="77777777" w:rsidR="008F14BC" w:rsidRPr="00DE2EB9" w:rsidRDefault="008F14BC" w:rsidP="00DE2EB9">
      <w:pPr>
        <w:pStyle w:val="BodyText"/>
        <w:jc w:val="center"/>
        <w:rPr>
          <w:b/>
        </w:rPr>
      </w:pPr>
      <w:r w:rsidRPr="00DE2EB9">
        <w:rPr>
          <w:b/>
        </w:rPr>
        <w:t>_____________________</w:t>
      </w:r>
    </w:p>
    <w:p w14:paraId="2CDAA83A" w14:textId="77777777" w:rsidR="008F14BC" w:rsidRPr="00DE2EB9" w:rsidRDefault="008F14BC" w:rsidP="00DE2EB9">
      <w:pPr>
        <w:pStyle w:val="BodyText"/>
        <w:jc w:val="center"/>
        <w:rPr>
          <w:b/>
        </w:rPr>
      </w:pPr>
      <w:r w:rsidRPr="00DE2EB9">
        <w:rPr>
          <w:b/>
        </w:rPr>
        <w:t>(Specify Meeting Date)</w:t>
      </w:r>
    </w:p>
    <w:p w14:paraId="5B747FE0" w14:textId="77777777" w:rsidR="008F14BC" w:rsidRDefault="008F14BC" w:rsidP="008F14BC">
      <w:pPr>
        <w:pStyle w:val="BodyText"/>
      </w:pPr>
    </w:p>
    <w:p w14:paraId="1F5AA72B" w14:textId="77777777" w:rsidR="008F14BC" w:rsidRDefault="008F14BC" w:rsidP="008F14BC">
      <w:pPr>
        <w:pStyle w:val="BodyText"/>
      </w:pPr>
      <w:r>
        <w:t>___________________________________</w:t>
      </w:r>
      <w:r>
        <w:tab/>
      </w:r>
      <w:r>
        <w:tab/>
        <w:t>_______________________</w:t>
      </w:r>
    </w:p>
    <w:p w14:paraId="73CBDA95" w14:textId="660212F6" w:rsidR="008F14BC" w:rsidRDefault="008F14BC" w:rsidP="001749ED">
      <w:pPr>
        <w:pStyle w:val="BodyText"/>
        <w:tabs>
          <w:tab w:val="left" w:pos="6480"/>
        </w:tabs>
      </w:pPr>
      <w:r>
        <w:t>(Name of attendee)</w:t>
      </w:r>
      <w:r w:rsidR="001749ED">
        <w:tab/>
      </w:r>
      <w:r>
        <w:t>(Title of attendee)</w:t>
      </w:r>
    </w:p>
    <w:p w14:paraId="6E8D8EA5" w14:textId="77777777" w:rsidR="008F14BC" w:rsidRDefault="008F14BC" w:rsidP="008F14BC">
      <w:pPr>
        <w:pStyle w:val="BodyText"/>
      </w:pPr>
      <w:r>
        <w:t>___________________________________</w:t>
      </w:r>
      <w:r>
        <w:tab/>
      </w:r>
      <w:r>
        <w:tab/>
        <w:t>_______________________</w:t>
      </w:r>
    </w:p>
    <w:p w14:paraId="47A64E58" w14:textId="592CB3DA" w:rsidR="008F14BC" w:rsidRDefault="008F14BC" w:rsidP="001749ED">
      <w:pPr>
        <w:pStyle w:val="BodyText"/>
        <w:tabs>
          <w:tab w:val="left" w:pos="6480"/>
        </w:tabs>
      </w:pPr>
      <w:r>
        <w:t>(Name of attendee)</w:t>
      </w:r>
      <w:r w:rsidR="001749ED">
        <w:tab/>
      </w:r>
      <w:r>
        <w:t>(Title of attendee)</w:t>
      </w:r>
    </w:p>
    <w:p w14:paraId="5218704B" w14:textId="77777777" w:rsidR="008F14BC" w:rsidRDefault="008F14BC" w:rsidP="008F14BC">
      <w:pPr>
        <w:pStyle w:val="BodyText"/>
      </w:pPr>
      <w:r>
        <w:t>___________________________________</w:t>
      </w:r>
      <w:r>
        <w:tab/>
      </w:r>
      <w:r>
        <w:tab/>
        <w:t>_______________________</w:t>
      </w:r>
    </w:p>
    <w:p w14:paraId="0E98BD6C" w14:textId="6DDC9BA9" w:rsidR="008F14BC" w:rsidRDefault="008F14BC" w:rsidP="001749ED">
      <w:pPr>
        <w:pStyle w:val="BodyText"/>
        <w:tabs>
          <w:tab w:val="left" w:pos="6480"/>
        </w:tabs>
      </w:pPr>
      <w:r>
        <w:t>(Name of attendee)</w:t>
      </w:r>
      <w:r w:rsidR="001749ED">
        <w:tab/>
      </w:r>
      <w:r>
        <w:t>(Title of attendee)</w:t>
      </w:r>
    </w:p>
    <w:p w14:paraId="14A7995A" w14:textId="77777777" w:rsidR="008F14BC" w:rsidRDefault="008F14BC" w:rsidP="008F14BC">
      <w:pPr>
        <w:pStyle w:val="BodyText"/>
      </w:pPr>
      <w:r>
        <w:t>___________________________________</w:t>
      </w:r>
      <w:r>
        <w:tab/>
      </w:r>
      <w:r>
        <w:tab/>
        <w:t>_______________________</w:t>
      </w:r>
    </w:p>
    <w:p w14:paraId="7CB2BF40" w14:textId="6801D143" w:rsidR="008F14BC" w:rsidRDefault="008F14BC" w:rsidP="001749ED">
      <w:pPr>
        <w:pStyle w:val="BodyText"/>
        <w:tabs>
          <w:tab w:val="left" w:pos="6480"/>
        </w:tabs>
      </w:pPr>
      <w:r>
        <w:t>(Name of attendee)</w:t>
      </w:r>
      <w:r w:rsidR="001749ED">
        <w:tab/>
      </w:r>
      <w:r>
        <w:t>(Title of attendee)</w:t>
      </w:r>
    </w:p>
    <w:p w14:paraId="705FE4DF" w14:textId="77777777" w:rsidR="008F14BC" w:rsidRDefault="008F14BC" w:rsidP="008F14BC">
      <w:pPr>
        <w:pStyle w:val="BodyText"/>
      </w:pPr>
      <w:r>
        <w:t>___________________________________</w:t>
      </w:r>
      <w:r>
        <w:tab/>
      </w:r>
      <w:r>
        <w:tab/>
        <w:t>_______________________</w:t>
      </w:r>
    </w:p>
    <w:p w14:paraId="29DC2B23" w14:textId="39BDFEAB" w:rsidR="008F14BC" w:rsidRDefault="008F14BC" w:rsidP="001749ED">
      <w:pPr>
        <w:pStyle w:val="BodyText"/>
        <w:tabs>
          <w:tab w:val="left" w:pos="6480"/>
        </w:tabs>
      </w:pPr>
      <w:r>
        <w:t>(Name of attendee)</w:t>
      </w:r>
      <w:r w:rsidR="001749ED">
        <w:tab/>
      </w:r>
      <w:r>
        <w:t>(Title of attendee)</w:t>
      </w:r>
    </w:p>
    <w:p w14:paraId="7E6F9562" w14:textId="77777777" w:rsidR="008F14BC" w:rsidRDefault="008F14BC" w:rsidP="008F14BC">
      <w:pPr>
        <w:pStyle w:val="BodyText"/>
      </w:pPr>
      <w:r>
        <w:t>___________________________________</w:t>
      </w:r>
      <w:r>
        <w:tab/>
      </w:r>
      <w:r>
        <w:tab/>
        <w:t>_______________________</w:t>
      </w:r>
    </w:p>
    <w:p w14:paraId="19C2CF3C" w14:textId="7D881342" w:rsidR="008F14BC" w:rsidRDefault="008F14BC" w:rsidP="001749ED">
      <w:pPr>
        <w:pStyle w:val="BodyText"/>
        <w:tabs>
          <w:tab w:val="left" w:pos="6480"/>
        </w:tabs>
      </w:pPr>
      <w:r>
        <w:t>(Name of attendee)</w:t>
      </w:r>
      <w:r w:rsidR="001749ED">
        <w:tab/>
      </w:r>
      <w:r>
        <w:t>(Title of attendee)</w:t>
      </w:r>
    </w:p>
    <w:p w14:paraId="6194E35F" w14:textId="77777777" w:rsidR="008F14BC" w:rsidRDefault="008F14BC" w:rsidP="008F14BC">
      <w:pPr>
        <w:pStyle w:val="BodyText"/>
      </w:pPr>
    </w:p>
    <w:p w14:paraId="27E3A4A8" w14:textId="77777777" w:rsidR="008F14BC" w:rsidRDefault="008F14BC" w:rsidP="008F14BC">
      <w:pPr>
        <w:pStyle w:val="BodyText"/>
      </w:pPr>
    </w:p>
    <w:p w14:paraId="63307F25" w14:textId="77777777" w:rsidR="008F14BC" w:rsidRPr="00DE2EB9" w:rsidRDefault="008F14BC" w:rsidP="00DE2EB9">
      <w:pPr>
        <w:pStyle w:val="BodyText"/>
        <w:jc w:val="center"/>
        <w:rPr>
          <w:b/>
        </w:rPr>
      </w:pPr>
      <w:r w:rsidRPr="00DE2EB9">
        <w:rPr>
          <w:b/>
        </w:rPr>
        <w:t>Meeting Minutes:</w:t>
      </w:r>
    </w:p>
    <w:p w14:paraId="568A9E88" w14:textId="77777777" w:rsidR="008F14BC" w:rsidRDefault="008F14BC" w:rsidP="008F14BC">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F0BD6C" w14:textId="77777777" w:rsidR="008F14BC" w:rsidRDefault="008F14BC" w:rsidP="008F14BC">
      <w:pPr>
        <w:pStyle w:val="BodyText"/>
      </w:pPr>
    </w:p>
    <w:p w14:paraId="149F8EEF" w14:textId="77777777" w:rsidR="008F14BC" w:rsidRPr="00DE2EB9" w:rsidRDefault="008F14BC" w:rsidP="00DE2EB9">
      <w:pPr>
        <w:pStyle w:val="BodyText"/>
        <w:jc w:val="center"/>
        <w:rPr>
          <w:b/>
        </w:rPr>
      </w:pPr>
      <w:r w:rsidRPr="00DE2EB9">
        <w:rPr>
          <w:b/>
        </w:rPr>
        <w:t>Action(s) Taken:</w:t>
      </w:r>
    </w:p>
    <w:p w14:paraId="483B313A" w14:textId="77777777" w:rsidR="008F14BC" w:rsidRDefault="008F14BC" w:rsidP="008F14BC">
      <w:pPr>
        <w:pStyle w:val="BodyText"/>
      </w:pPr>
      <w:r>
        <w:t>__________________________________________________________________</w:t>
      </w:r>
    </w:p>
    <w:p w14:paraId="748B3179" w14:textId="16181746" w:rsidR="008F14BC" w:rsidRDefault="008F14BC" w:rsidP="008F14BC">
      <w:pPr>
        <w:pStyle w:val="BodyText"/>
      </w:pPr>
      <w: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F5D3AA" w14:textId="77777777" w:rsidR="008F14BC" w:rsidRDefault="008F14BC" w:rsidP="00082F60">
      <w:pPr>
        <w:pStyle w:val="Heading1"/>
        <w:numPr>
          <w:ilvl w:val="0"/>
          <w:numId w:val="0"/>
        </w:numPr>
        <w:jc w:val="center"/>
      </w:pPr>
      <w:bookmarkStart w:id="39" w:name="_Toc19624747"/>
      <w:r>
        <w:lastRenderedPageBreak/>
        <w:t>APPENDIX I</w:t>
      </w:r>
      <w:bookmarkEnd w:id="39"/>
    </w:p>
    <w:p w14:paraId="63C5D907" w14:textId="77777777" w:rsidR="008F14BC" w:rsidRDefault="008F14BC" w:rsidP="008F14BC">
      <w:pPr>
        <w:pStyle w:val="BodyText"/>
      </w:pPr>
    </w:p>
    <w:p w14:paraId="3823CB31" w14:textId="77777777" w:rsidR="008F14BC" w:rsidRPr="00DE2EB9" w:rsidRDefault="008F14BC" w:rsidP="00DE2EB9">
      <w:pPr>
        <w:pStyle w:val="BodyText"/>
        <w:jc w:val="center"/>
        <w:rPr>
          <w:b/>
        </w:rPr>
      </w:pPr>
      <w:r w:rsidRPr="00DE2EB9">
        <w:rPr>
          <w:b/>
        </w:rPr>
        <w:t>SAMPLE DARKROOM REQUIREMENTS LOG</w:t>
      </w:r>
    </w:p>
    <w:p w14:paraId="5036F4FC" w14:textId="77777777" w:rsidR="008F14BC" w:rsidRPr="00DE2EB9" w:rsidRDefault="008F14BC" w:rsidP="00DE2EB9">
      <w:pPr>
        <w:pStyle w:val="BodyText"/>
        <w:jc w:val="center"/>
        <w:rPr>
          <w:b/>
        </w:rPr>
      </w:pPr>
      <w:r w:rsidRPr="00DE2EB9">
        <w:rPr>
          <w:b/>
        </w:rPr>
        <w:t>FOR CALENDER YEAR _________</w:t>
      </w:r>
    </w:p>
    <w:p w14:paraId="67614DBF" w14:textId="77777777" w:rsidR="008F14BC" w:rsidRDefault="008F14BC" w:rsidP="008F14BC">
      <w:pPr>
        <w:pStyle w:val="BodyText"/>
      </w:pPr>
    </w:p>
    <w:p w14:paraId="1AF08F4D" w14:textId="77777777" w:rsidR="008F14BC" w:rsidRDefault="008F14BC" w:rsidP="008F14BC">
      <w:pPr>
        <w:pStyle w:val="BodyText"/>
      </w:pPr>
      <w:r>
        <w:t>AUTOMATIC PROCESSOR Model # ___________ Serial Number: _____________</w:t>
      </w:r>
    </w:p>
    <w:p w14:paraId="19B63A91" w14:textId="77777777" w:rsidR="008F14BC" w:rsidRDefault="008F14BC" w:rsidP="008F14BC">
      <w:pPr>
        <w:pStyle w:val="BodyText"/>
      </w:pPr>
    </w:p>
    <w:p w14:paraId="7EF18BFD" w14:textId="77777777" w:rsidR="008F14BC" w:rsidRDefault="008F14BC" w:rsidP="008F14BC">
      <w:pPr>
        <w:pStyle w:val="BodyText"/>
      </w:pPr>
      <w:r>
        <w:t>Or</w:t>
      </w:r>
    </w:p>
    <w:p w14:paraId="13945569" w14:textId="77777777" w:rsidR="008F14BC" w:rsidRDefault="008F14BC" w:rsidP="008F14BC">
      <w:pPr>
        <w:pStyle w:val="BodyText"/>
      </w:pPr>
    </w:p>
    <w:p w14:paraId="3C9D5138" w14:textId="77777777" w:rsidR="008F14BC" w:rsidRDefault="008F14BC" w:rsidP="008F14BC">
      <w:pPr>
        <w:pStyle w:val="BodyText"/>
      </w:pPr>
      <w:r>
        <w:t>Manual processing: _________________________________________________</w:t>
      </w:r>
    </w:p>
    <w:p w14:paraId="7A41B465" w14:textId="77777777" w:rsidR="008F14BC" w:rsidRDefault="008F14BC" w:rsidP="008F14BC">
      <w:pPr>
        <w:pStyle w:val="BodyText"/>
      </w:pPr>
    </w:p>
    <w:p w14:paraId="45B28BD7" w14:textId="77777777" w:rsidR="008F14BC" w:rsidRDefault="008F14BC" w:rsidP="008F14BC">
      <w:pPr>
        <w:pStyle w:val="BodyText"/>
      </w:pPr>
      <w:r>
        <w:t>Developer temperature: _____________________________________________</w:t>
      </w:r>
    </w:p>
    <w:p w14:paraId="6DAB8866" w14:textId="77777777" w:rsidR="008F14BC" w:rsidRDefault="008F14BC" w:rsidP="008F14BC">
      <w:pPr>
        <w:pStyle w:val="BodyText"/>
      </w:pPr>
    </w:p>
    <w:p w14:paraId="689CB454" w14:textId="77777777" w:rsidR="008F14BC" w:rsidRDefault="008F14BC" w:rsidP="008F14BC">
      <w:pPr>
        <w:pStyle w:val="BodyText"/>
      </w:pPr>
      <w:r>
        <w:t>Chemicals replaced</w:t>
      </w:r>
      <w:r>
        <w:tab/>
      </w:r>
      <w:r>
        <w:tab/>
      </w:r>
      <w:r>
        <w:tab/>
        <w:t>____________</w:t>
      </w:r>
      <w:r>
        <w:tab/>
      </w:r>
      <w:r>
        <w:tab/>
        <w:t>____________</w:t>
      </w:r>
    </w:p>
    <w:p w14:paraId="5EBEDD58" w14:textId="77777777" w:rsidR="008F14BC" w:rsidRDefault="008F14BC" w:rsidP="008F14BC">
      <w:pPr>
        <w:pStyle w:val="BodyText"/>
      </w:pPr>
      <w:r>
        <w:t>(not to exceed 3 months)</w:t>
      </w:r>
      <w:r>
        <w:tab/>
      </w:r>
      <w:r>
        <w:tab/>
        <w:t>(initials/date)</w:t>
      </w:r>
      <w:r>
        <w:tab/>
      </w:r>
      <w:r>
        <w:tab/>
        <w:t>(initials/date)</w:t>
      </w:r>
    </w:p>
    <w:p w14:paraId="5B3E6936" w14:textId="77777777" w:rsidR="008F14BC" w:rsidRDefault="008F14BC" w:rsidP="008F14BC">
      <w:pPr>
        <w:pStyle w:val="BodyText"/>
      </w:pPr>
    </w:p>
    <w:p w14:paraId="04571A35" w14:textId="70680195" w:rsidR="008F14BC" w:rsidRDefault="001749ED" w:rsidP="001749ED">
      <w:pPr>
        <w:pStyle w:val="BodyText"/>
        <w:tabs>
          <w:tab w:val="left" w:pos="3600"/>
        </w:tabs>
      </w:pPr>
      <w:r>
        <w:tab/>
      </w:r>
      <w:r w:rsidR="008F14BC">
        <w:t>____________</w:t>
      </w:r>
      <w:r w:rsidR="008F14BC">
        <w:tab/>
      </w:r>
      <w:r w:rsidR="008F14BC">
        <w:tab/>
        <w:t>____________</w:t>
      </w:r>
    </w:p>
    <w:p w14:paraId="1C9511B6" w14:textId="6EFC3943" w:rsidR="008F14BC" w:rsidRDefault="001749ED" w:rsidP="001749ED">
      <w:pPr>
        <w:pStyle w:val="BodyText"/>
        <w:tabs>
          <w:tab w:val="left" w:pos="3600"/>
        </w:tabs>
      </w:pPr>
      <w:r>
        <w:tab/>
        <w:t xml:space="preserve"> </w:t>
      </w:r>
      <w:r w:rsidR="008F14BC">
        <w:t>(initials/date)</w:t>
      </w:r>
      <w:r w:rsidR="008F14BC">
        <w:tab/>
      </w:r>
      <w:r w:rsidR="008F14BC">
        <w:tab/>
        <w:t>(initials/date)</w:t>
      </w:r>
    </w:p>
    <w:p w14:paraId="1DD53E46" w14:textId="77777777" w:rsidR="008F14BC" w:rsidRDefault="008F14BC" w:rsidP="008F14BC">
      <w:pPr>
        <w:pStyle w:val="BodyText"/>
      </w:pPr>
    </w:p>
    <w:p w14:paraId="18C2BE07" w14:textId="77777777" w:rsidR="008F14BC" w:rsidRDefault="008F14BC" w:rsidP="008F14BC">
      <w:pPr>
        <w:pStyle w:val="BodyText"/>
      </w:pPr>
      <w:r>
        <w:t>Darkroom light leak tests</w:t>
      </w:r>
      <w:r>
        <w:tab/>
      </w:r>
      <w:r>
        <w:tab/>
        <w:t>____________</w:t>
      </w:r>
      <w:r>
        <w:tab/>
      </w:r>
      <w:r>
        <w:tab/>
        <w:t>____________</w:t>
      </w:r>
    </w:p>
    <w:p w14:paraId="0200C7AC" w14:textId="77777777" w:rsidR="008F14BC" w:rsidRDefault="008F14BC" w:rsidP="008F14BC">
      <w:pPr>
        <w:pStyle w:val="BodyText"/>
      </w:pPr>
      <w:r>
        <w:t>(not to exceed 6 months)</w:t>
      </w:r>
      <w:r>
        <w:tab/>
      </w:r>
      <w:r>
        <w:tab/>
        <w:t>(initials/date)</w:t>
      </w:r>
      <w:r>
        <w:tab/>
      </w:r>
      <w:r>
        <w:tab/>
        <w:t>(initials/date)</w:t>
      </w:r>
    </w:p>
    <w:p w14:paraId="72F8BCA4" w14:textId="77777777" w:rsidR="008F14BC" w:rsidRDefault="008F14BC" w:rsidP="008F14BC">
      <w:pPr>
        <w:pStyle w:val="BodyText"/>
      </w:pPr>
    </w:p>
    <w:p w14:paraId="4B69D165" w14:textId="77777777" w:rsidR="008F14BC" w:rsidRDefault="008F14BC" w:rsidP="008F14BC">
      <w:pPr>
        <w:pStyle w:val="BodyText"/>
      </w:pPr>
      <w:r>
        <w:t xml:space="preserve">Light leaks or related deficiencies </w:t>
      </w:r>
      <w:r w:rsidR="008E6720">
        <w:t>noted: _____________________</w:t>
      </w:r>
      <w:r>
        <w:t xml:space="preserve">  ___________</w:t>
      </w:r>
    </w:p>
    <w:p w14:paraId="3592FD2A" w14:textId="1F4F1859" w:rsidR="008F14BC" w:rsidRDefault="001749ED" w:rsidP="001749ED">
      <w:pPr>
        <w:pStyle w:val="BodyText"/>
        <w:tabs>
          <w:tab w:val="left" w:pos="4590"/>
          <w:tab w:val="left" w:pos="7740"/>
        </w:tabs>
      </w:pPr>
      <w:r>
        <w:tab/>
      </w:r>
      <w:r w:rsidR="008E6720">
        <w:t>(If applicable)</w:t>
      </w:r>
      <w:r>
        <w:tab/>
      </w:r>
      <w:r w:rsidR="008F14BC">
        <w:t>(initials/date)</w:t>
      </w:r>
    </w:p>
    <w:p w14:paraId="6306F631" w14:textId="1AD19E7C" w:rsidR="008F14BC" w:rsidRDefault="001749ED" w:rsidP="001749ED">
      <w:pPr>
        <w:pStyle w:val="BodyText"/>
        <w:tabs>
          <w:tab w:val="left" w:pos="4590"/>
        </w:tabs>
      </w:pPr>
      <w:r>
        <w:tab/>
      </w:r>
      <w:r w:rsidR="008F14BC">
        <w:t>__________</w:t>
      </w:r>
      <w:r>
        <w:t xml:space="preserve">__________   </w:t>
      </w:r>
      <w:r w:rsidR="008F14BC">
        <w:t>___________</w:t>
      </w:r>
    </w:p>
    <w:p w14:paraId="1D1FB003" w14:textId="181B8138" w:rsidR="008F14BC" w:rsidRDefault="001749ED" w:rsidP="001749ED">
      <w:pPr>
        <w:pStyle w:val="BodyText"/>
        <w:tabs>
          <w:tab w:val="left" w:pos="4590"/>
          <w:tab w:val="left" w:pos="7740"/>
        </w:tabs>
      </w:pPr>
      <w:r>
        <w:tab/>
      </w:r>
      <w:r w:rsidR="008E6720">
        <w:t>(If applicable)</w:t>
      </w:r>
      <w:r>
        <w:tab/>
      </w:r>
      <w:r w:rsidR="008F14BC">
        <w:t>(initials/date)</w:t>
      </w:r>
    </w:p>
    <w:p w14:paraId="63B02061" w14:textId="77777777" w:rsidR="008F14BC" w:rsidRDefault="008F14BC" w:rsidP="008F14BC">
      <w:pPr>
        <w:pStyle w:val="BodyText"/>
      </w:pPr>
    </w:p>
    <w:p w14:paraId="76D71967" w14:textId="77777777" w:rsidR="008F14BC" w:rsidRDefault="008F14BC" w:rsidP="008F14BC">
      <w:pPr>
        <w:pStyle w:val="BodyText"/>
      </w:pPr>
      <w:r>
        <w:t>Corrections of light leaks or related deficiencies (or attach service/work orders)</w:t>
      </w:r>
    </w:p>
    <w:p w14:paraId="34F68166" w14:textId="77777777" w:rsidR="008F14BC" w:rsidRDefault="008F14BC" w:rsidP="008F14BC">
      <w:pPr>
        <w:pStyle w:val="BodyText"/>
      </w:pPr>
    </w:p>
    <w:p w14:paraId="6FCEFEFE" w14:textId="77777777" w:rsidR="008F14BC" w:rsidRDefault="008F14BC" w:rsidP="008F14BC">
      <w:pPr>
        <w:pStyle w:val="BodyText"/>
      </w:pPr>
      <w:r>
        <w:t xml:space="preserve">_____________________________________  </w:t>
      </w:r>
      <w:r>
        <w:tab/>
        <w:t>________________</w:t>
      </w:r>
    </w:p>
    <w:p w14:paraId="7319476A" w14:textId="35BBA3AD" w:rsidR="008F14BC" w:rsidRDefault="008E6720" w:rsidP="001749ED">
      <w:pPr>
        <w:pStyle w:val="BodyText"/>
        <w:tabs>
          <w:tab w:val="left" w:pos="5760"/>
        </w:tabs>
      </w:pPr>
      <w:r>
        <w:t>(If applicable)</w:t>
      </w:r>
      <w:r w:rsidR="001749ED">
        <w:tab/>
      </w:r>
      <w:r w:rsidR="008F14BC">
        <w:t>(initials/date)</w:t>
      </w:r>
    </w:p>
    <w:p w14:paraId="2BD59223" w14:textId="77777777" w:rsidR="008F14BC" w:rsidRDefault="008F14BC" w:rsidP="008F14BC">
      <w:pPr>
        <w:pStyle w:val="BodyText"/>
      </w:pPr>
      <w:r>
        <w:t xml:space="preserve">_____________________________________  </w:t>
      </w:r>
      <w:r>
        <w:tab/>
        <w:t>________________</w:t>
      </w:r>
    </w:p>
    <w:p w14:paraId="3B542075" w14:textId="2543CF7A" w:rsidR="008F14BC" w:rsidRDefault="008E6720" w:rsidP="001749ED">
      <w:pPr>
        <w:pStyle w:val="BodyText"/>
        <w:tabs>
          <w:tab w:val="left" w:pos="5760"/>
        </w:tabs>
      </w:pPr>
      <w:r>
        <w:t>(If applicable)</w:t>
      </w:r>
      <w:r w:rsidR="001749ED">
        <w:tab/>
      </w:r>
      <w:r w:rsidR="008F14BC">
        <w:t>(initials/date)</w:t>
      </w:r>
    </w:p>
    <w:p w14:paraId="256DF6E1" w14:textId="77777777" w:rsidR="008F14BC" w:rsidRDefault="008F14BC" w:rsidP="008F14BC">
      <w:pPr>
        <w:pStyle w:val="BodyText"/>
      </w:pPr>
    </w:p>
    <w:p w14:paraId="06A4EF6E" w14:textId="77777777" w:rsidR="008F14BC" w:rsidRDefault="008F14BC" w:rsidP="008F14BC">
      <w:pPr>
        <w:pStyle w:val="BodyText"/>
      </w:pPr>
    </w:p>
    <w:p w14:paraId="008212B3" w14:textId="71B63D31" w:rsidR="001749ED" w:rsidRDefault="008F14BC" w:rsidP="001749ED">
      <w:pPr>
        <w:pStyle w:val="BodyText"/>
      </w:pPr>
      <w:r>
        <w:t>Lighting i</w:t>
      </w:r>
      <w:r w:rsidR="008E6720">
        <w:t xml:space="preserve">n film processing/loading area: </w:t>
      </w:r>
      <w:r>
        <w:t xml:space="preserve">Filter </w:t>
      </w:r>
      <w:r w:rsidR="008E6720">
        <w:t>type: _______________________</w:t>
      </w:r>
    </w:p>
    <w:p w14:paraId="77567E61" w14:textId="77777777" w:rsidR="001749ED" w:rsidRDefault="001749ED" w:rsidP="001749ED">
      <w:pPr>
        <w:pStyle w:val="BodyText"/>
      </w:pPr>
    </w:p>
    <w:p w14:paraId="66285BE9" w14:textId="00827B3F" w:rsidR="008E7B09" w:rsidRDefault="001749ED" w:rsidP="001749ED">
      <w:pPr>
        <w:pStyle w:val="BodyText"/>
        <w:tabs>
          <w:tab w:val="left" w:pos="4500"/>
        </w:tabs>
      </w:pPr>
      <w:r>
        <w:tab/>
      </w:r>
      <w:r w:rsidR="008E6720">
        <w:t xml:space="preserve">Bulb Wattage: </w:t>
      </w:r>
      <w:r w:rsidR="008F14BC">
        <w:t>______________________</w:t>
      </w:r>
    </w:p>
    <w:p w14:paraId="28BED8D5" w14:textId="77777777" w:rsidR="008E7B09" w:rsidRDefault="008E7B09" w:rsidP="001749ED">
      <w:pPr>
        <w:pStyle w:val="BodyText"/>
        <w:tabs>
          <w:tab w:val="left" w:pos="4500"/>
        </w:tabs>
      </w:pPr>
    </w:p>
    <w:p w14:paraId="789ECF49" w14:textId="576F5BFA" w:rsidR="0008593F" w:rsidRPr="008F3CA8" w:rsidRDefault="001749ED" w:rsidP="001749ED">
      <w:pPr>
        <w:pStyle w:val="BodyText"/>
        <w:tabs>
          <w:tab w:val="left" w:pos="4500"/>
        </w:tabs>
      </w:pPr>
      <w:r>
        <w:tab/>
      </w:r>
      <w:r w:rsidR="008F14BC">
        <w:t>Distance from work surfaces:</w:t>
      </w:r>
      <w:r w:rsidR="008E6720">
        <w:t xml:space="preserve"> </w:t>
      </w:r>
      <w:r w:rsidR="008F14BC">
        <w:t>__________</w:t>
      </w:r>
    </w:p>
    <w:sectPr w:rsidR="0008593F" w:rsidRPr="008F3CA8" w:rsidSect="00A67FCE">
      <w:footerReference w:type="default" r:id="rId16"/>
      <w:pgSz w:w="12240" w:h="15840"/>
      <w:pgMar w:top="1800" w:right="1440" w:bottom="1440" w:left="1440" w:header="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E448D" w14:textId="77777777" w:rsidR="00F97F37" w:rsidRDefault="00F97F37" w:rsidP="005C02F5">
      <w:r>
        <w:separator/>
      </w:r>
    </w:p>
  </w:endnote>
  <w:endnote w:type="continuationSeparator" w:id="0">
    <w:p w14:paraId="59131305" w14:textId="77777777" w:rsidR="00F97F37" w:rsidRDefault="00F97F37" w:rsidP="005C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Rockwell">
    <w:panose1 w:val="02060603020205020403"/>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018348"/>
      <w:docPartObj>
        <w:docPartGallery w:val="Page Numbers (Bottom of Page)"/>
        <w:docPartUnique/>
      </w:docPartObj>
    </w:sdtPr>
    <w:sdtEndPr>
      <w:rPr>
        <w:noProof/>
      </w:rPr>
    </w:sdtEndPr>
    <w:sdtContent>
      <w:p w14:paraId="2C0124E8" w14:textId="77777777" w:rsidR="00F23A01" w:rsidRDefault="00F23A01">
        <w:pPr>
          <w:pStyle w:val="Footer"/>
          <w:jc w:val="right"/>
        </w:pPr>
        <w:r>
          <w:fldChar w:fldCharType="begin"/>
        </w:r>
        <w:r>
          <w:instrText xml:space="preserve"> PAGE   \* MERGEFORMAT </w:instrText>
        </w:r>
        <w:r>
          <w:fldChar w:fldCharType="separate"/>
        </w:r>
        <w:r>
          <w:rPr>
            <w:noProof/>
          </w:rPr>
          <w:t>iii</w:t>
        </w:r>
        <w:r>
          <w:rPr>
            <w:noProof/>
          </w:rPr>
          <w:fldChar w:fldCharType="end"/>
        </w:r>
      </w:p>
    </w:sdtContent>
  </w:sdt>
  <w:p w14:paraId="42F1AD06" w14:textId="77777777" w:rsidR="00F23A01" w:rsidRDefault="00F23A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09340"/>
      <w:docPartObj>
        <w:docPartGallery w:val="Page Numbers (Bottom of Page)"/>
        <w:docPartUnique/>
      </w:docPartObj>
    </w:sdtPr>
    <w:sdtEndPr>
      <w:rPr>
        <w:color w:val="7F7F7F" w:themeColor="background1" w:themeShade="7F"/>
        <w:spacing w:val="60"/>
      </w:rPr>
    </w:sdtEndPr>
    <w:sdtContent>
      <w:p w14:paraId="4F0C2585" w14:textId="1FC2422B" w:rsidR="00F23A01" w:rsidRPr="00A5024B" w:rsidRDefault="00F23A01" w:rsidP="00C871CF">
        <w:pPr>
          <w:pStyle w:val="Footer"/>
          <w:pBdr>
            <w:top w:val="single" w:sz="4" w:space="1" w:color="D9D9D9" w:themeColor="background1" w:themeShade="D9"/>
          </w:pBdr>
          <w:jc w:val="right"/>
          <w:rPr>
            <w:sz w:val="20"/>
          </w:rPr>
        </w:pPr>
        <w:r w:rsidRPr="00A5024B">
          <w:rPr>
            <w:sz w:val="20"/>
          </w:rPr>
          <w:t>Regulatory Guide 4.</w:t>
        </w:r>
        <w:r>
          <w:rPr>
            <w:sz w:val="20"/>
          </w:rPr>
          <w:t>3</w:t>
        </w:r>
      </w:p>
      <w:p w14:paraId="7A677299" w14:textId="18134D50" w:rsidR="00F23A01" w:rsidRPr="00C871CF" w:rsidRDefault="00F23A01">
        <w:pPr>
          <w:pStyle w:val="Footer"/>
          <w:pBdr>
            <w:top w:val="single" w:sz="4" w:space="1" w:color="D9D9D9" w:themeColor="background1" w:themeShade="D9"/>
          </w:pBdr>
          <w:jc w:val="right"/>
          <w:rPr>
            <w:sz w:val="20"/>
          </w:rPr>
        </w:pPr>
        <w:r w:rsidRPr="00A5024B">
          <w:rPr>
            <w:sz w:val="20"/>
          </w:rPr>
          <w:t xml:space="preserve">Revised Date: </w:t>
        </w:r>
        <w:r>
          <w:rPr>
            <w:sz w:val="20"/>
          </w:rPr>
          <w:t>August 2019</w:t>
        </w:r>
      </w:p>
      <w:p w14:paraId="40F11047" w14:textId="17787F5E" w:rsidR="00F23A01" w:rsidRDefault="00F23A0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C4E19" w14:textId="77777777" w:rsidR="00F97F37" w:rsidRDefault="00F97F37" w:rsidP="005C02F5">
      <w:r>
        <w:separator/>
      </w:r>
    </w:p>
  </w:footnote>
  <w:footnote w:type="continuationSeparator" w:id="0">
    <w:p w14:paraId="34897AE0" w14:textId="77777777" w:rsidR="00F97F37" w:rsidRDefault="00F97F37" w:rsidP="005C0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2EA82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FFEA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4A0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36AC4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F762F8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243C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0A0D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4C7A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03383C74"/>
    <w:multiLevelType w:val="hybridMultilevel"/>
    <w:tmpl w:val="5966EF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9064C8"/>
    <w:multiLevelType w:val="multilevel"/>
    <w:tmpl w:val="870AECF0"/>
    <w:numStyleLink w:val="HHSNumbering"/>
  </w:abstractNum>
  <w:abstractNum w:abstractNumId="10" w15:restartNumberingAfterBreak="0">
    <w:nsid w:val="1CA33E0A"/>
    <w:multiLevelType w:val="multilevel"/>
    <w:tmpl w:val="D4C65E62"/>
    <w:numStyleLink w:val="Appendixes"/>
  </w:abstractNum>
  <w:abstractNum w:abstractNumId="11" w15:restartNumberingAfterBreak="0">
    <w:nsid w:val="1F2200E0"/>
    <w:multiLevelType w:val="multilevel"/>
    <w:tmpl w:val="870AECF0"/>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2" w15:restartNumberingAfterBreak="0">
    <w:nsid w:val="2C382E10"/>
    <w:multiLevelType w:val="multilevel"/>
    <w:tmpl w:val="B958EEF0"/>
    <w:name w:val="Report Headings2"/>
    <w:styleLink w:val="HHSHeadingNumbering"/>
    <w:lvl w:ilvl="0">
      <w:start w:val="1"/>
      <w:numFmt w:val="decimal"/>
      <w:pStyle w:val="Heading1"/>
      <w:lvlText w:val="%1."/>
      <w:lvlJc w:val="left"/>
      <w:pPr>
        <w:ind w:left="360" w:hanging="360"/>
      </w:pPr>
      <w:rPr>
        <w:rFonts w:asciiTheme="majorHAnsi" w:hAnsiTheme="majorHAnsi" w:hint="default"/>
      </w:rPr>
    </w:lvl>
    <w:lvl w:ilvl="1">
      <w:start w:val="1"/>
      <w:numFmt w:val="decimal"/>
      <w:suff w:val="space"/>
      <w:lvlText w:val="%2.%1."/>
      <w:lvlJc w:val="left"/>
      <w:pPr>
        <w:ind w:left="360" w:hanging="360"/>
      </w:pPr>
      <w:rPr>
        <w:rFonts w:asciiTheme="majorHAnsi" w:hAnsiTheme="majorHAnsi" w:hint="default"/>
      </w:rPr>
    </w:lvl>
    <w:lvl w:ilvl="2">
      <w:start w:val="1"/>
      <w:numFmt w:val="decimal"/>
      <w:suff w:val="space"/>
      <w:lvlText w:val="%1.%2.%3."/>
      <w:lvlJc w:val="left"/>
      <w:pPr>
        <w:ind w:left="360" w:hanging="360"/>
      </w:pPr>
      <w:rPr>
        <w:rFonts w:asciiTheme="majorHAnsi" w:hAnsiTheme="majorHAnsi" w:hint="default"/>
      </w:rPr>
    </w:lvl>
    <w:lvl w:ilvl="3">
      <w:start w:val="1"/>
      <w:numFmt w:val="decimal"/>
      <w:suff w:val="space"/>
      <w:lvlText w:val="%1.%2.%3.%4."/>
      <w:lvlJc w:val="left"/>
      <w:pPr>
        <w:ind w:left="360" w:hanging="360"/>
      </w:pPr>
      <w:rPr>
        <w:rFonts w:asciiTheme="minorHAnsi" w:hAnsiTheme="minorHAnsi" w:hint="default"/>
      </w:rPr>
    </w:lvl>
    <w:lvl w:ilvl="4">
      <w:start w:val="1"/>
      <w:numFmt w:val="decimal"/>
      <w:suff w:val="space"/>
      <w:lvlText w:val="%1.%2.%3.%4.%5."/>
      <w:lvlJc w:val="left"/>
      <w:pPr>
        <w:ind w:left="360" w:hanging="360"/>
      </w:pPr>
      <w:rPr>
        <w:rFonts w:asciiTheme="minorHAnsi" w:hAnsiTheme="minorHAnsi" w:hint="default"/>
      </w:rPr>
    </w:lvl>
    <w:lvl w:ilvl="5">
      <w:start w:val="1"/>
      <w:numFmt w:val="decimal"/>
      <w:suff w:val="space"/>
      <w:lvlText w:val="%1.%2.%3.%4.%5.%6."/>
      <w:lvlJc w:val="left"/>
      <w:pPr>
        <w:ind w:left="360" w:hanging="360"/>
      </w:pPr>
      <w:rPr>
        <w:rFonts w:asciiTheme="minorHAnsi" w:hAnsiTheme="minorHAnsi" w:hint="default"/>
      </w:rPr>
    </w:lvl>
    <w:lvl w:ilvl="6">
      <w:start w:val="1"/>
      <w:numFmt w:val="none"/>
      <w:suff w:val="nothing"/>
      <w:lvlText w:val="%7"/>
      <w:lvlJc w:val="left"/>
      <w:pPr>
        <w:ind w:left="360" w:hanging="360"/>
      </w:pPr>
      <w:rPr>
        <w:rFonts w:hint="default"/>
      </w:rPr>
    </w:lvl>
    <w:lvl w:ilvl="7">
      <w:start w:val="1"/>
      <w:numFmt w:val="none"/>
      <w:suff w:val="nothing"/>
      <w:lvlText w:val="%8"/>
      <w:lvlJc w:val="left"/>
      <w:pPr>
        <w:ind w:left="360" w:hanging="360"/>
      </w:pPr>
      <w:rPr>
        <w:rFonts w:hint="default"/>
      </w:rPr>
    </w:lvl>
    <w:lvl w:ilvl="8">
      <w:start w:val="1"/>
      <w:numFmt w:val="none"/>
      <w:suff w:val="nothing"/>
      <w:lvlText w:val="%9"/>
      <w:lvlJc w:val="left"/>
      <w:pPr>
        <w:ind w:left="360" w:hanging="360"/>
      </w:pPr>
      <w:rPr>
        <w:rFonts w:hint="default"/>
      </w:rPr>
    </w:lvl>
  </w:abstractNum>
  <w:abstractNum w:abstractNumId="13" w15:restartNumberingAfterBreak="0">
    <w:nsid w:val="32470498"/>
    <w:multiLevelType w:val="hybridMultilevel"/>
    <w:tmpl w:val="18D02770"/>
    <w:lvl w:ilvl="0" w:tplc="6234BAC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63D7576"/>
    <w:multiLevelType w:val="multilevel"/>
    <w:tmpl w:val="388E255A"/>
    <w:name w:val="Report Headings"/>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89A1BB0"/>
    <w:multiLevelType w:val="hybridMultilevel"/>
    <w:tmpl w:val="09207898"/>
    <w:lvl w:ilvl="0" w:tplc="A95A8CFC">
      <w:start w:val="12"/>
      <w:numFmt w:val="bullet"/>
      <w:lvlText w:val=""/>
      <w:lvlJc w:val="left"/>
      <w:pPr>
        <w:ind w:left="720" w:hanging="360"/>
      </w:pPr>
      <w:rPr>
        <w:rFonts w:ascii="Symbol" w:eastAsiaTheme="minorHAnsi" w:hAnsi="Symbol"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844CE5"/>
    <w:multiLevelType w:val="hybridMultilevel"/>
    <w:tmpl w:val="E8A231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326F35"/>
    <w:multiLevelType w:val="multilevel"/>
    <w:tmpl w:val="D4C65E62"/>
    <w:styleLink w:val="Appendixes"/>
    <w:lvl w:ilvl="0">
      <w:start w:val="1"/>
      <w:numFmt w:val="upperLetter"/>
      <w:pStyle w:val="AppendixHeading"/>
      <w:suff w:val="space"/>
      <w:lvlText w:val="Appendix %1."/>
      <w:lvlJc w:val="left"/>
      <w:pPr>
        <w:ind w:left="0" w:firstLine="0"/>
      </w:pPr>
      <w:rPr>
        <w:rFonts w:asciiTheme="majorHAnsi" w:hAnsiTheme="majorHAnsi" w:hint="default"/>
        <w:b/>
        <w:sz w:val="32"/>
      </w:rPr>
    </w:lvl>
    <w:lvl w:ilvl="1">
      <w:start w:val="1"/>
      <w:numFmt w:val="none"/>
      <w:suff w:val="nothing"/>
      <w:lvlText w:val="%2"/>
      <w:lvlJc w:val="left"/>
      <w:pPr>
        <w:ind w:left="0" w:firstLine="0"/>
      </w:pPr>
      <w:rPr>
        <w:rFonts w:hint="default"/>
      </w:rPr>
    </w:lvl>
    <w:lvl w:ilvl="2">
      <w:start w:val="1"/>
      <w:numFmt w:val="none"/>
      <w:suff w:val="nothing"/>
      <w:lvlText w:val="%3"/>
      <w:lvlJc w:val="right"/>
      <w:pPr>
        <w:ind w:left="0" w:firstLine="0"/>
      </w:pPr>
      <w:rPr>
        <w:rFonts w:hint="default"/>
      </w:rPr>
    </w:lvl>
    <w:lvl w:ilvl="3">
      <w:start w:val="1"/>
      <w:numFmt w:val="none"/>
      <w:suff w:val="nothing"/>
      <w:lvlText w:val="%4"/>
      <w:lvlJc w:val="left"/>
      <w:pPr>
        <w:ind w:left="0" w:firstLine="0"/>
      </w:pPr>
      <w:rPr>
        <w:rFonts w:hint="default"/>
      </w:rPr>
    </w:lvl>
    <w:lvl w:ilvl="4">
      <w:start w:val="1"/>
      <w:numFmt w:val="none"/>
      <w:suff w:val="nothing"/>
      <w:lvlText w:val="%5"/>
      <w:lvlJc w:val="left"/>
      <w:pPr>
        <w:ind w:left="0" w:firstLine="0"/>
      </w:pPr>
      <w:rPr>
        <w:rFonts w:hint="default"/>
      </w:rPr>
    </w:lvl>
    <w:lvl w:ilvl="5">
      <w:start w:val="1"/>
      <w:numFmt w:val="none"/>
      <w:suff w:val="nothing"/>
      <w:lvlText w:val="%6"/>
      <w:lvlJc w:val="righ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right"/>
      <w:pPr>
        <w:ind w:left="0" w:firstLine="0"/>
      </w:pPr>
      <w:rPr>
        <w:rFonts w:hint="default"/>
      </w:rPr>
    </w:lvl>
  </w:abstractNum>
  <w:abstractNum w:abstractNumId="18" w15:restartNumberingAfterBreak="0">
    <w:nsid w:val="46EA45ED"/>
    <w:multiLevelType w:val="hybridMultilevel"/>
    <w:tmpl w:val="A238B3EC"/>
    <w:lvl w:ilvl="0" w:tplc="E4A08CB6">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E162DDC"/>
    <w:multiLevelType w:val="hybridMultilevel"/>
    <w:tmpl w:val="C34265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FDE1CDC"/>
    <w:multiLevelType w:val="hybridMultilevel"/>
    <w:tmpl w:val="AB08C090"/>
    <w:lvl w:ilvl="0" w:tplc="E26274F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472DA2"/>
    <w:multiLevelType w:val="hybridMultilevel"/>
    <w:tmpl w:val="F1C493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2CE398E"/>
    <w:multiLevelType w:val="hybridMultilevel"/>
    <w:tmpl w:val="21C01BEA"/>
    <w:lvl w:ilvl="0" w:tplc="2F3EB2B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0A0D78"/>
    <w:multiLevelType w:val="multilevel"/>
    <w:tmpl w:val="EFE00F92"/>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15:restartNumberingAfterBreak="0">
    <w:nsid w:val="6CEF6CAD"/>
    <w:multiLevelType w:val="hybridMultilevel"/>
    <w:tmpl w:val="0012EE90"/>
    <w:lvl w:ilvl="0" w:tplc="EFAEA144">
      <w:start w:val="2"/>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F097899"/>
    <w:multiLevelType w:val="hybridMultilevel"/>
    <w:tmpl w:val="FB28DA90"/>
    <w:lvl w:ilvl="0" w:tplc="DD82646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D4844"/>
    <w:multiLevelType w:val="multilevel"/>
    <w:tmpl w:val="E094096A"/>
    <w:name w:val="Appendix Numbering"/>
    <w:lvl w:ilvl="0">
      <w:start w:val="1"/>
      <w:numFmt w:val="upperLetter"/>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1D70F13"/>
    <w:multiLevelType w:val="hybridMultilevel"/>
    <w:tmpl w:val="48D69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3221C"/>
    <w:multiLevelType w:val="hybridMultilevel"/>
    <w:tmpl w:val="5A6C7D92"/>
    <w:lvl w:ilvl="0" w:tplc="B09AB876">
      <w:start w:val="1"/>
      <w:numFmt w:val="decimal"/>
      <w:lvlText w:val="%1."/>
      <w:lvlJc w:val="left"/>
      <w:pPr>
        <w:ind w:left="360" w:hanging="360"/>
      </w:pPr>
      <w:rPr>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EC22C31"/>
    <w:multiLevelType w:val="hybridMultilevel"/>
    <w:tmpl w:val="5882E498"/>
    <w:lvl w:ilvl="0" w:tplc="4E6E568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1"/>
  </w:num>
  <w:num w:numId="3">
    <w:abstractNumId w:val="9"/>
  </w:num>
  <w:num w:numId="4">
    <w:abstractNumId w:val="23"/>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17"/>
  </w:num>
  <w:num w:numId="14">
    <w:abstractNumId w:val="10"/>
  </w:num>
  <w:num w:numId="15">
    <w:abstractNumId w:val="12"/>
  </w:num>
  <w:num w:numId="16">
    <w:abstractNumId w:val="28"/>
  </w:num>
  <w:num w:numId="17">
    <w:abstractNumId w:val="13"/>
  </w:num>
  <w:num w:numId="18">
    <w:abstractNumId w:val="29"/>
  </w:num>
  <w:num w:numId="19">
    <w:abstractNumId w:val="16"/>
  </w:num>
  <w:num w:numId="20">
    <w:abstractNumId w:val="25"/>
  </w:num>
  <w:num w:numId="21">
    <w:abstractNumId w:val="19"/>
  </w:num>
  <w:num w:numId="22">
    <w:abstractNumId w:val="22"/>
  </w:num>
  <w:num w:numId="23">
    <w:abstractNumId w:val="21"/>
  </w:num>
  <w:num w:numId="24">
    <w:abstractNumId w:val="8"/>
  </w:num>
  <w:num w:numId="25">
    <w:abstractNumId w:val="15"/>
  </w:num>
  <w:num w:numId="26">
    <w:abstractNumId w:val="27"/>
  </w:num>
  <w:num w:numId="27">
    <w:abstractNumId w:val="20"/>
  </w:num>
  <w:num w:numId="28">
    <w:abstractNumId w:val="18"/>
  </w:num>
  <w:num w:numId="29">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0MLQ0NjYwMrcwMzNW0lEKTi0uzszPAykwrAUAmIGclCwAAAA="/>
  </w:docVars>
  <w:rsids>
    <w:rsidRoot w:val="008D0DFF"/>
    <w:rsid w:val="0000080A"/>
    <w:rsid w:val="00002B78"/>
    <w:rsid w:val="00004CFD"/>
    <w:rsid w:val="0000611C"/>
    <w:rsid w:val="00006141"/>
    <w:rsid w:val="00011ABF"/>
    <w:rsid w:val="00012BA6"/>
    <w:rsid w:val="00025801"/>
    <w:rsid w:val="00032E27"/>
    <w:rsid w:val="00040834"/>
    <w:rsid w:val="0005637F"/>
    <w:rsid w:val="000579FD"/>
    <w:rsid w:val="00060558"/>
    <w:rsid w:val="000618A5"/>
    <w:rsid w:val="00065056"/>
    <w:rsid w:val="000663D8"/>
    <w:rsid w:val="00082437"/>
    <w:rsid w:val="00082F60"/>
    <w:rsid w:val="000835DA"/>
    <w:rsid w:val="00083FCD"/>
    <w:rsid w:val="0008593F"/>
    <w:rsid w:val="000931E7"/>
    <w:rsid w:val="000A3DDD"/>
    <w:rsid w:val="000A7B28"/>
    <w:rsid w:val="000A7BAB"/>
    <w:rsid w:val="000B1A86"/>
    <w:rsid w:val="000B3801"/>
    <w:rsid w:val="000B5989"/>
    <w:rsid w:val="000C0B13"/>
    <w:rsid w:val="000D2858"/>
    <w:rsid w:val="000D4E0E"/>
    <w:rsid w:val="000E2604"/>
    <w:rsid w:val="000E2C81"/>
    <w:rsid w:val="000E2F3F"/>
    <w:rsid w:val="000E6E48"/>
    <w:rsid w:val="000F0307"/>
    <w:rsid w:val="00100866"/>
    <w:rsid w:val="00100CB3"/>
    <w:rsid w:val="00107188"/>
    <w:rsid w:val="001341E2"/>
    <w:rsid w:val="00146C23"/>
    <w:rsid w:val="001528B1"/>
    <w:rsid w:val="00154C9A"/>
    <w:rsid w:val="00161EA8"/>
    <w:rsid w:val="00172EAD"/>
    <w:rsid w:val="001749ED"/>
    <w:rsid w:val="00184BFC"/>
    <w:rsid w:val="00191155"/>
    <w:rsid w:val="001A053A"/>
    <w:rsid w:val="001A54D6"/>
    <w:rsid w:val="001A5FBF"/>
    <w:rsid w:val="001A7AA5"/>
    <w:rsid w:val="001B3437"/>
    <w:rsid w:val="001B5F46"/>
    <w:rsid w:val="001C2262"/>
    <w:rsid w:val="001C3845"/>
    <w:rsid w:val="001C69E5"/>
    <w:rsid w:val="001C7442"/>
    <w:rsid w:val="001D1B4F"/>
    <w:rsid w:val="001F1A2E"/>
    <w:rsid w:val="001F3FA9"/>
    <w:rsid w:val="002004F0"/>
    <w:rsid w:val="00207C08"/>
    <w:rsid w:val="0021141F"/>
    <w:rsid w:val="00215D93"/>
    <w:rsid w:val="00216DFF"/>
    <w:rsid w:val="00217A3D"/>
    <w:rsid w:val="00220A90"/>
    <w:rsid w:val="00224D12"/>
    <w:rsid w:val="00231E4E"/>
    <w:rsid w:val="00232357"/>
    <w:rsid w:val="00235184"/>
    <w:rsid w:val="00235B71"/>
    <w:rsid w:val="00252BAD"/>
    <w:rsid w:val="00262B08"/>
    <w:rsid w:val="00262B93"/>
    <w:rsid w:val="0026584A"/>
    <w:rsid w:val="0026735D"/>
    <w:rsid w:val="002675B5"/>
    <w:rsid w:val="00267D05"/>
    <w:rsid w:val="00272849"/>
    <w:rsid w:val="00272F8E"/>
    <w:rsid w:val="0028234C"/>
    <w:rsid w:val="00292302"/>
    <w:rsid w:val="0029333B"/>
    <w:rsid w:val="0029416E"/>
    <w:rsid w:val="00296AC6"/>
    <w:rsid w:val="002B124C"/>
    <w:rsid w:val="002B24FF"/>
    <w:rsid w:val="002B2D84"/>
    <w:rsid w:val="002C0BDB"/>
    <w:rsid w:val="002C6686"/>
    <w:rsid w:val="002D31E3"/>
    <w:rsid w:val="002D4641"/>
    <w:rsid w:val="002E4ACD"/>
    <w:rsid w:val="002F16AD"/>
    <w:rsid w:val="002F2615"/>
    <w:rsid w:val="002F5193"/>
    <w:rsid w:val="002F58F1"/>
    <w:rsid w:val="002F65E3"/>
    <w:rsid w:val="002F7B2E"/>
    <w:rsid w:val="00310773"/>
    <w:rsid w:val="003137A5"/>
    <w:rsid w:val="00313AAA"/>
    <w:rsid w:val="00314F96"/>
    <w:rsid w:val="003166EA"/>
    <w:rsid w:val="00317A89"/>
    <w:rsid w:val="003307CD"/>
    <w:rsid w:val="00337E75"/>
    <w:rsid w:val="00341DC0"/>
    <w:rsid w:val="0035469E"/>
    <w:rsid w:val="00361C79"/>
    <w:rsid w:val="0036321F"/>
    <w:rsid w:val="00363B2E"/>
    <w:rsid w:val="00367CF4"/>
    <w:rsid w:val="0037724A"/>
    <w:rsid w:val="003875DF"/>
    <w:rsid w:val="00392EF9"/>
    <w:rsid w:val="00393029"/>
    <w:rsid w:val="003A5A14"/>
    <w:rsid w:val="003A726E"/>
    <w:rsid w:val="003B52EE"/>
    <w:rsid w:val="003B5FEC"/>
    <w:rsid w:val="003C19A5"/>
    <w:rsid w:val="003C22F6"/>
    <w:rsid w:val="003C23E7"/>
    <w:rsid w:val="003C4350"/>
    <w:rsid w:val="003C60BC"/>
    <w:rsid w:val="003C6693"/>
    <w:rsid w:val="003D18D5"/>
    <w:rsid w:val="003D587A"/>
    <w:rsid w:val="003E39CB"/>
    <w:rsid w:val="003E492B"/>
    <w:rsid w:val="003E5431"/>
    <w:rsid w:val="003F3929"/>
    <w:rsid w:val="00401769"/>
    <w:rsid w:val="00425209"/>
    <w:rsid w:val="00427206"/>
    <w:rsid w:val="004273E8"/>
    <w:rsid w:val="00432B5C"/>
    <w:rsid w:val="00433C78"/>
    <w:rsid w:val="00437249"/>
    <w:rsid w:val="00440307"/>
    <w:rsid w:val="00445A8B"/>
    <w:rsid w:val="0044726C"/>
    <w:rsid w:val="00451978"/>
    <w:rsid w:val="0045245C"/>
    <w:rsid w:val="00452699"/>
    <w:rsid w:val="00456AB9"/>
    <w:rsid w:val="004626A8"/>
    <w:rsid w:val="00463FE8"/>
    <w:rsid w:val="00466DC9"/>
    <w:rsid w:val="004857D6"/>
    <w:rsid w:val="00487F6F"/>
    <w:rsid w:val="00496C57"/>
    <w:rsid w:val="004976C4"/>
    <w:rsid w:val="004A4868"/>
    <w:rsid w:val="004A62AF"/>
    <w:rsid w:val="004A70DB"/>
    <w:rsid w:val="004B27EF"/>
    <w:rsid w:val="004B6441"/>
    <w:rsid w:val="004C0DCB"/>
    <w:rsid w:val="004C1A20"/>
    <w:rsid w:val="004C1E06"/>
    <w:rsid w:val="004C4B7E"/>
    <w:rsid w:val="004C4DC4"/>
    <w:rsid w:val="004D2A77"/>
    <w:rsid w:val="004D766B"/>
    <w:rsid w:val="004E1A4D"/>
    <w:rsid w:val="004F4CFC"/>
    <w:rsid w:val="004F7186"/>
    <w:rsid w:val="00503919"/>
    <w:rsid w:val="00505FEA"/>
    <w:rsid w:val="00525F6C"/>
    <w:rsid w:val="00526D19"/>
    <w:rsid w:val="005336C9"/>
    <w:rsid w:val="00545A2E"/>
    <w:rsid w:val="00552CA8"/>
    <w:rsid w:val="005623FE"/>
    <w:rsid w:val="00572DE9"/>
    <w:rsid w:val="005768A0"/>
    <w:rsid w:val="005829F3"/>
    <w:rsid w:val="00595720"/>
    <w:rsid w:val="005A2A73"/>
    <w:rsid w:val="005B6E91"/>
    <w:rsid w:val="005C02F5"/>
    <w:rsid w:val="005C47DD"/>
    <w:rsid w:val="005C751E"/>
    <w:rsid w:val="005D3C23"/>
    <w:rsid w:val="005E1C63"/>
    <w:rsid w:val="005E5E8B"/>
    <w:rsid w:val="005F2A67"/>
    <w:rsid w:val="005F4632"/>
    <w:rsid w:val="005F659C"/>
    <w:rsid w:val="00604B99"/>
    <w:rsid w:val="00606861"/>
    <w:rsid w:val="0060772D"/>
    <w:rsid w:val="00610676"/>
    <w:rsid w:val="00612397"/>
    <w:rsid w:val="0061353F"/>
    <w:rsid w:val="00630C2B"/>
    <w:rsid w:val="00635097"/>
    <w:rsid w:val="00640C27"/>
    <w:rsid w:val="00641A4A"/>
    <w:rsid w:val="00660414"/>
    <w:rsid w:val="006622AF"/>
    <w:rsid w:val="00670F82"/>
    <w:rsid w:val="00672F6E"/>
    <w:rsid w:val="00674793"/>
    <w:rsid w:val="00695640"/>
    <w:rsid w:val="006A0C5F"/>
    <w:rsid w:val="006A0F1C"/>
    <w:rsid w:val="006B46B9"/>
    <w:rsid w:val="006B535F"/>
    <w:rsid w:val="006B56AE"/>
    <w:rsid w:val="006B6872"/>
    <w:rsid w:val="006C24A9"/>
    <w:rsid w:val="006C42BD"/>
    <w:rsid w:val="006C44AA"/>
    <w:rsid w:val="006D020A"/>
    <w:rsid w:val="006D1494"/>
    <w:rsid w:val="006D257C"/>
    <w:rsid w:val="006D5748"/>
    <w:rsid w:val="006E1627"/>
    <w:rsid w:val="006E1BC5"/>
    <w:rsid w:val="006E4D83"/>
    <w:rsid w:val="006F2853"/>
    <w:rsid w:val="006F39F1"/>
    <w:rsid w:val="006F51A3"/>
    <w:rsid w:val="007037B2"/>
    <w:rsid w:val="00703842"/>
    <w:rsid w:val="00715AC5"/>
    <w:rsid w:val="00721B66"/>
    <w:rsid w:val="00724E73"/>
    <w:rsid w:val="00734672"/>
    <w:rsid w:val="00740FB5"/>
    <w:rsid w:val="00753871"/>
    <w:rsid w:val="00761FF4"/>
    <w:rsid w:val="007842CA"/>
    <w:rsid w:val="00784930"/>
    <w:rsid w:val="00790115"/>
    <w:rsid w:val="007A16CF"/>
    <w:rsid w:val="007B07D9"/>
    <w:rsid w:val="007B2132"/>
    <w:rsid w:val="007C716D"/>
    <w:rsid w:val="007C7446"/>
    <w:rsid w:val="007D508C"/>
    <w:rsid w:val="007D591A"/>
    <w:rsid w:val="007E4ABC"/>
    <w:rsid w:val="007F1322"/>
    <w:rsid w:val="0080097D"/>
    <w:rsid w:val="0080158F"/>
    <w:rsid w:val="008106C1"/>
    <w:rsid w:val="00811EBC"/>
    <w:rsid w:val="0081375E"/>
    <w:rsid w:val="00817444"/>
    <w:rsid w:val="008316EF"/>
    <w:rsid w:val="00833F46"/>
    <w:rsid w:val="008371BC"/>
    <w:rsid w:val="00846F52"/>
    <w:rsid w:val="00851CB4"/>
    <w:rsid w:val="00852DE5"/>
    <w:rsid w:val="008530CD"/>
    <w:rsid w:val="0085467C"/>
    <w:rsid w:val="008622AB"/>
    <w:rsid w:val="00863B30"/>
    <w:rsid w:val="00880466"/>
    <w:rsid w:val="008829E0"/>
    <w:rsid w:val="0089624D"/>
    <w:rsid w:val="00897360"/>
    <w:rsid w:val="00897AD5"/>
    <w:rsid w:val="008A3D6D"/>
    <w:rsid w:val="008B031F"/>
    <w:rsid w:val="008B3F4B"/>
    <w:rsid w:val="008B607A"/>
    <w:rsid w:val="008C2AA0"/>
    <w:rsid w:val="008C3EBC"/>
    <w:rsid w:val="008C3F8E"/>
    <w:rsid w:val="008D0DFF"/>
    <w:rsid w:val="008D325E"/>
    <w:rsid w:val="008D6555"/>
    <w:rsid w:val="008E2E11"/>
    <w:rsid w:val="008E392B"/>
    <w:rsid w:val="008E6720"/>
    <w:rsid w:val="008E7B09"/>
    <w:rsid w:val="008F14BC"/>
    <w:rsid w:val="008F34E6"/>
    <w:rsid w:val="008F3CA8"/>
    <w:rsid w:val="008F59E5"/>
    <w:rsid w:val="00900566"/>
    <w:rsid w:val="0090134D"/>
    <w:rsid w:val="00901AF5"/>
    <w:rsid w:val="0090291B"/>
    <w:rsid w:val="00906EB6"/>
    <w:rsid w:val="009079C1"/>
    <w:rsid w:val="00910CBD"/>
    <w:rsid w:val="00912005"/>
    <w:rsid w:val="00912656"/>
    <w:rsid w:val="009141B2"/>
    <w:rsid w:val="00927D07"/>
    <w:rsid w:val="00930243"/>
    <w:rsid w:val="00932B7A"/>
    <w:rsid w:val="0094085A"/>
    <w:rsid w:val="00955CE0"/>
    <w:rsid w:val="009603C2"/>
    <w:rsid w:val="00961142"/>
    <w:rsid w:val="009613AB"/>
    <w:rsid w:val="00961865"/>
    <w:rsid w:val="0096272D"/>
    <w:rsid w:val="009676FF"/>
    <w:rsid w:val="00973791"/>
    <w:rsid w:val="00983D5C"/>
    <w:rsid w:val="00991F5C"/>
    <w:rsid w:val="00994C6C"/>
    <w:rsid w:val="0099687F"/>
    <w:rsid w:val="00997606"/>
    <w:rsid w:val="009A1FF2"/>
    <w:rsid w:val="009B3771"/>
    <w:rsid w:val="009B7ACB"/>
    <w:rsid w:val="009B7E2B"/>
    <w:rsid w:val="009C14CC"/>
    <w:rsid w:val="009F1009"/>
    <w:rsid w:val="009F2D7A"/>
    <w:rsid w:val="009F30A4"/>
    <w:rsid w:val="009F47C4"/>
    <w:rsid w:val="009F59B4"/>
    <w:rsid w:val="00A012D1"/>
    <w:rsid w:val="00A02891"/>
    <w:rsid w:val="00A04763"/>
    <w:rsid w:val="00A0548D"/>
    <w:rsid w:val="00A076A7"/>
    <w:rsid w:val="00A111EC"/>
    <w:rsid w:val="00A12C32"/>
    <w:rsid w:val="00A16776"/>
    <w:rsid w:val="00A224CA"/>
    <w:rsid w:val="00A2573A"/>
    <w:rsid w:val="00A26240"/>
    <w:rsid w:val="00A30936"/>
    <w:rsid w:val="00A3120A"/>
    <w:rsid w:val="00A314CD"/>
    <w:rsid w:val="00A412FE"/>
    <w:rsid w:val="00A42148"/>
    <w:rsid w:val="00A43943"/>
    <w:rsid w:val="00A45004"/>
    <w:rsid w:val="00A45FA3"/>
    <w:rsid w:val="00A5446D"/>
    <w:rsid w:val="00A550A5"/>
    <w:rsid w:val="00A55C15"/>
    <w:rsid w:val="00A67FCE"/>
    <w:rsid w:val="00A72861"/>
    <w:rsid w:val="00A83A24"/>
    <w:rsid w:val="00A8603A"/>
    <w:rsid w:val="00A87D3A"/>
    <w:rsid w:val="00A938F1"/>
    <w:rsid w:val="00AA52B1"/>
    <w:rsid w:val="00AB092A"/>
    <w:rsid w:val="00AB2066"/>
    <w:rsid w:val="00AB5E81"/>
    <w:rsid w:val="00AC6DBF"/>
    <w:rsid w:val="00AC770C"/>
    <w:rsid w:val="00AD3374"/>
    <w:rsid w:val="00AD4D27"/>
    <w:rsid w:val="00AD7C1B"/>
    <w:rsid w:val="00AE381A"/>
    <w:rsid w:val="00AE62F2"/>
    <w:rsid w:val="00AE6C50"/>
    <w:rsid w:val="00AF2EFB"/>
    <w:rsid w:val="00AF3488"/>
    <w:rsid w:val="00AF626E"/>
    <w:rsid w:val="00B0685B"/>
    <w:rsid w:val="00B07C1D"/>
    <w:rsid w:val="00B12470"/>
    <w:rsid w:val="00B139EF"/>
    <w:rsid w:val="00B14B06"/>
    <w:rsid w:val="00B2029F"/>
    <w:rsid w:val="00B22BA8"/>
    <w:rsid w:val="00B257CA"/>
    <w:rsid w:val="00B25F89"/>
    <w:rsid w:val="00B27B21"/>
    <w:rsid w:val="00B3058F"/>
    <w:rsid w:val="00B343BC"/>
    <w:rsid w:val="00B35293"/>
    <w:rsid w:val="00B4747A"/>
    <w:rsid w:val="00B51693"/>
    <w:rsid w:val="00B51905"/>
    <w:rsid w:val="00B54E9E"/>
    <w:rsid w:val="00B633BA"/>
    <w:rsid w:val="00B656BD"/>
    <w:rsid w:val="00B67036"/>
    <w:rsid w:val="00B7352F"/>
    <w:rsid w:val="00B7466D"/>
    <w:rsid w:val="00B761E3"/>
    <w:rsid w:val="00B81E3C"/>
    <w:rsid w:val="00B82E2D"/>
    <w:rsid w:val="00B82FC4"/>
    <w:rsid w:val="00B86DB1"/>
    <w:rsid w:val="00B870F6"/>
    <w:rsid w:val="00B921EB"/>
    <w:rsid w:val="00B96F0D"/>
    <w:rsid w:val="00BA19DF"/>
    <w:rsid w:val="00BA624A"/>
    <w:rsid w:val="00BA63EF"/>
    <w:rsid w:val="00BB07B9"/>
    <w:rsid w:val="00BB08EE"/>
    <w:rsid w:val="00BB25D9"/>
    <w:rsid w:val="00BB3928"/>
    <w:rsid w:val="00BC6D70"/>
    <w:rsid w:val="00BE027E"/>
    <w:rsid w:val="00BE394E"/>
    <w:rsid w:val="00BF29DA"/>
    <w:rsid w:val="00BF3953"/>
    <w:rsid w:val="00BF3CBC"/>
    <w:rsid w:val="00BF3CCB"/>
    <w:rsid w:val="00BF55DE"/>
    <w:rsid w:val="00BF74A6"/>
    <w:rsid w:val="00C03EB3"/>
    <w:rsid w:val="00C06092"/>
    <w:rsid w:val="00C252E2"/>
    <w:rsid w:val="00C31181"/>
    <w:rsid w:val="00C40938"/>
    <w:rsid w:val="00C409A0"/>
    <w:rsid w:val="00C5358E"/>
    <w:rsid w:val="00C5571B"/>
    <w:rsid w:val="00C566D7"/>
    <w:rsid w:val="00C64DD0"/>
    <w:rsid w:val="00C80983"/>
    <w:rsid w:val="00C80CBE"/>
    <w:rsid w:val="00C8219C"/>
    <w:rsid w:val="00C871CF"/>
    <w:rsid w:val="00C90CE0"/>
    <w:rsid w:val="00C95667"/>
    <w:rsid w:val="00C956C5"/>
    <w:rsid w:val="00CA31FA"/>
    <w:rsid w:val="00CA34EA"/>
    <w:rsid w:val="00CB4E38"/>
    <w:rsid w:val="00CC0785"/>
    <w:rsid w:val="00CD245D"/>
    <w:rsid w:val="00CD5CDB"/>
    <w:rsid w:val="00CE64CC"/>
    <w:rsid w:val="00CE6A14"/>
    <w:rsid w:val="00CF2C1E"/>
    <w:rsid w:val="00D01201"/>
    <w:rsid w:val="00D03E04"/>
    <w:rsid w:val="00D05075"/>
    <w:rsid w:val="00D069C0"/>
    <w:rsid w:val="00D126BA"/>
    <w:rsid w:val="00D13788"/>
    <w:rsid w:val="00D22BC0"/>
    <w:rsid w:val="00D238B1"/>
    <w:rsid w:val="00D24479"/>
    <w:rsid w:val="00D256CB"/>
    <w:rsid w:val="00D34330"/>
    <w:rsid w:val="00D369FB"/>
    <w:rsid w:val="00D408B1"/>
    <w:rsid w:val="00D44244"/>
    <w:rsid w:val="00D4436F"/>
    <w:rsid w:val="00D52DE1"/>
    <w:rsid w:val="00D615FA"/>
    <w:rsid w:val="00D66124"/>
    <w:rsid w:val="00D731F0"/>
    <w:rsid w:val="00D74EA0"/>
    <w:rsid w:val="00D84185"/>
    <w:rsid w:val="00D84714"/>
    <w:rsid w:val="00D86435"/>
    <w:rsid w:val="00D86511"/>
    <w:rsid w:val="00D94165"/>
    <w:rsid w:val="00D960A8"/>
    <w:rsid w:val="00D97564"/>
    <w:rsid w:val="00DA58B3"/>
    <w:rsid w:val="00DA6296"/>
    <w:rsid w:val="00DA788A"/>
    <w:rsid w:val="00DB4C99"/>
    <w:rsid w:val="00DC1E6B"/>
    <w:rsid w:val="00DC1F71"/>
    <w:rsid w:val="00DD00DC"/>
    <w:rsid w:val="00DD080A"/>
    <w:rsid w:val="00DD1073"/>
    <w:rsid w:val="00DD2673"/>
    <w:rsid w:val="00DD5A80"/>
    <w:rsid w:val="00DE0620"/>
    <w:rsid w:val="00DE247C"/>
    <w:rsid w:val="00DE2EB9"/>
    <w:rsid w:val="00DE32FB"/>
    <w:rsid w:val="00DE3EC4"/>
    <w:rsid w:val="00DF5D85"/>
    <w:rsid w:val="00E02001"/>
    <w:rsid w:val="00E044EE"/>
    <w:rsid w:val="00E04CE2"/>
    <w:rsid w:val="00E05F18"/>
    <w:rsid w:val="00E1072B"/>
    <w:rsid w:val="00E16BEB"/>
    <w:rsid w:val="00E201A0"/>
    <w:rsid w:val="00E24C7A"/>
    <w:rsid w:val="00E33A4B"/>
    <w:rsid w:val="00E36021"/>
    <w:rsid w:val="00E42259"/>
    <w:rsid w:val="00E4697E"/>
    <w:rsid w:val="00E51A00"/>
    <w:rsid w:val="00E524EC"/>
    <w:rsid w:val="00E53E62"/>
    <w:rsid w:val="00E557E5"/>
    <w:rsid w:val="00E63E2A"/>
    <w:rsid w:val="00E72F52"/>
    <w:rsid w:val="00E732C6"/>
    <w:rsid w:val="00E802A4"/>
    <w:rsid w:val="00E96950"/>
    <w:rsid w:val="00EA3528"/>
    <w:rsid w:val="00EA4E48"/>
    <w:rsid w:val="00EC09E2"/>
    <w:rsid w:val="00ED0741"/>
    <w:rsid w:val="00ED7C44"/>
    <w:rsid w:val="00EE13A7"/>
    <w:rsid w:val="00EE5EA9"/>
    <w:rsid w:val="00EE6E98"/>
    <w:rsid w:val="00EF590E"/>
    <w:rsid w:val="00EF5E52"/>
    <w:rsid w:val="00F00C87"/>
    <w:rsid w:val="00F00E4D"/>
    <w:rsid w:val="00F0754F"/>
    <w:rsid w:val="00F21073"/>
    <w:rsid w:val="00F23A01"/>
    <w:rsid w:val="00F23FF9"/>
    <w:rsid w:val="00F32BFA"/>
    <w:rsid w:val="00F45757"/>
    <w:rsid w:val="00F621EF"/>
    <w:rsid w:val="00F6555B"/>
    <w:rsid w:val="00F67D6A"/>
    <w:rsid w:val="00F74964"/>
    <w:rsid w:val="00F7569D"/>
    <w:rsid w:val="00F95E2E"/>
    <w:rsid w:val="00F9691F"/>
    <w:rsid w:val="00F97F37"/>
    <w:rsid w:val="00FA0B0E"/>
    <w:rsid w:val="00FA0DDD"/>
    <w:rsid w:val="00FB73D4"/>
    <w:rsid w:val="00FB768F"/>
    <w:rsid w:val="00FC1F9C"/>
    <w:rsid w:val="00FC22FC"/>
    <w:rsid w:val="00FC2561"/>
    <w:rsid w:val="00FC2BE6"/>
    <w:rsid w:val="00FC3CD1"/>
    <w:rsid w:val="00FD0179"/>
    <w:rsid w:val="00FD179F"/>
    <w:rsid w:val="00FD1BAD"/>
    <w:rsid w:val="00FD238C"/>
    <w:rsid w:val="00FD7A53"/>
    <w:rsid w:val="00FE1CBA"/>
    <w:rsid w:val="00FE326A"/>
    <w:rsid w:val="00FE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68929BAD"/>
  <w15:docId w15:val="{F68FE59A-39AB-4AB7-82AA-C5B4BE43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qFormat="1"/>
    <w:lsdException w:name="heading 9" w:semiHidden="1"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2"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iPriority="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iPriority="9" w:unhideWhenUsed="1"/>
    <w:lsdException w:name="Body Text First Indent 2" w:semiHidden="1" w:uiPriority="9" w:unhideWhenUsed="1"/>
    <w:lsdException w:name="Note Heading" w:semiHidden="1" w:unhideWhenUsed="1"/>
    <w:lsdException w:name="Body Text 2" w:semiHidden="1" w:uiPriority="9" w:unhideWhenUsed="1"/>
    <w:lsdException w:name="Body Text 3" w:semiHidden="1" w:uiPriority="9" w:unhideWhenUsed="1"/>
    <w:lsdException w:name="Body Text Indent 2" w:semiHidden="1" w:uiPriority="9" w:unhideWhenUsed="1"/>
    <w:lsdException w:name="Body Text Indent 3" w:semiHidden="1" w:uiPriority="9" w:unhideWhenUsed="1"/>
    <w:lsdException w:name="Block Text" w:semiHidden="1" w:uiPriority="44" w:unhideWhenUsed="1"/>
    <w:lsdException w:name="Hyperlink" w:semiHidden="1" w:unhideWhenUsed="1"/>
    <w:lsdException w:name="FollowedHyperlink" w:semiHidden="1" w:unhideWhenUsed="1"/>
    <w:lsdException w:name="Strong" w:uiPriority="3"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qFormat="1"/>
    <w:lsdException w:name="Intense Reference"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BodyText"/>
    <w:uiPriority w:val="99"/>
    <w:semiHidden/>
    <w:rsid w:val="00AE6C50"/>
    <w:rPr>
      <w:szCs w:val="20"/>
    </w:rPr>
  </w:style>
  <w:style w:type="paragraph" w:styleId="Heading1">
    <w:name w:val="heading 1"/>
    <w:basedOn w:val="Normal"/>
    <w:next w:val="BodyTextafterheading"/>
    <w:link w:val="Heading1Char"/>
    <w:uiPriority w:val="3"/>
    <w:qFormat/>
    <w:rsid w:val="00B761E3"/>
    <w:pPr>
      <w:keepNext/>
      <w:keepLines/>
      <w:numPr>
        <w:numId w:val="15"/>
      </w:numPr>
      <w:pBdr>
        <w:top w:val="single" w:sz="48" w:space="1" w:color="1E3C78" w:themeColor="text1"/>
        <w:left w:val="single" w:sz="48" w:space="4" w:color="1E3C78" w:themeColor="text1"/>
        <w:bottom w:val="single" w:sz="48" w:space="1" w:color="1E3C78" w:themeColor="text1"/>
        <w:right w:val="single" w:sz="48" w:space="4" w:color="1E3C78" w:themeColor="text1"/>
      </w:pBdr>
      <w:shd w:val="clear" w:color="auto" w:fill="1E3C78" w:themeFill="text1"/>
      <w:spacing w:before="480" w:after="360"/>
      <w:outlineLvl w:val="0"/>
    </w:pPr>
    <w:rPr>
      <w:rFonts w:asciiTheme="majorHAnsi" w:eastAsiaTheme="majorEastAsia" w:hAnsiTheme="majorHAnsi" w:cs="Arial"/>
      <w:b/>
      <w:sz w:val="36"/>
      <w:szCs w:val="36"/>
    </w:rPr>
  </w:style>
  <w:style w:type="paragraph" w:styleId="Heading2">
    <w:name w:val="heading 2"/>
    <w:basedOn w:val="Normal"/>
    <w:next w:val="BodyTextafterheading"/>
    <w:link w:val="Heading2Char"/>
    <w:uiPriority w:val="3"/>
    <w:unhideWhenUsed/>
    <w:qFormat/>
    <w:rsid w:val="00852DE5"/>
    <w:pPr>
      <w:keepNext/>
      <w:keepLines/>
      <w:spacing w:after="120"/>
      <w:outlineLvl w:val="1"/>
    </w:pPr>
    <w:rPr>
      <w:rFonts w:asciiTheme="majorHAnsi" w:eastAsiaTheme="majorEastAsia" w:hAnsiTheme="majorHAnsi" w:cstheme="majorBidi"/>
      <w:b/>
      <w:color w:val="0070C0"/>
      <w:sz w:val="36"/>
      <w:szCs w:val="26"/>
    </w:rPr>
  </w:style>
  <w:style w:type="paragraph" w:styleId="Heading3">
    <w:name w:val="heading 3"/>
    <w:basedOn w:val="Heading2"/>
    <w:next w:val="BodyTextafterheading"/>
    <w:link w:val="Heading3Char"/>
    <w:uiPriority w:val="3"/>
    <w:unhideWhenUsed/>
    <w:qFormat/>
    <w:rsid w:val="00DE32FB"/>
    <w:pPr>
      <w:outlineLvl w:val="2"/>
    </w:pPr>
    <w:rPr>
      <w:sz w:val="28"/>
      <w:szCs w:val="24"/>
    </w:rPr>
  </w:style>
  <w:style w:type="paragraph" w:styleId="Heading4">
    <w:name w:val="heading 4"/>
    <w:basedOn w:val="BodyText"/>
    <w:next w:val="BodyTextafterheading"/>
    <w:link w:val="Heading4Char"/>
    <w:uiPriority w:val="3"/>
    <w:unhideWhenUsed/>
    <w:qFormat/>
    <w:rsid w:val="00852DE5"/>
    <w:pPr>
      <w:keepNext/>
      <w:keepLines/>
      <w:spacing w:before="280" w:after="120"/>
      <w:outlineLvl w:val="3"/>
    </w:pPr>
    <w:rPr>
      <w:rFonts w:eastAsiaTheme="majorEastAsia" w:cstheme="majorBidi"/>
      <w:b/>
      <w:iCs/>
      <w:color w:val="1E3C78" w:themeColor="text1"/>
      <w:sz w:val="24"/>
    </w:rPr>
  </w:style>
  <w:style w:type="paragraph" w:styleId="Heading5">
    <w:name w:val="heading 5"/>
    <w:basedOn w:val="Heading4"/>
    <w:next w:val="BodyTextafterheading"/>
    <w:link w:val="Heading5Char"/>
    <w:uiPriority w:val="3"/>
    <w:unhideWhenUsed/>
    <w:rsid w:val="00DF5D85"/>
    <w:pPr>
      <w:outlineLvl w:val="4"/>
    </w:pPr>
    <w:rPr>
      <w:i/>
    </w:rPr>
  </w:style>
  <w:style w:type="paragraph" w:styleId="Heading6">
    <w:name w:val="heading 6"/>
    <w:basedOn w:val="Heading5"/>
    <w:next w:val="BodyTextafterheading"/>
    <w:link w:val="Heading6Char"/>
    <w:uiPriority w:val="3"/>
    <w:semiHidden/>
    <w:rsid w:val="00DF5D85"/>
    <w:pPr>
      <w:outlineLvl w:val="5"/>
    </w:pPr>
    <w:rPr>
      <w:b w:val="0"/>
    </w:rPr>
  </w:style>
  <w:style w:type="paragraph" w:styleId="Heading7">
    <w:name w:val="heading 7"/>
    <w:next w:val="BodyText"/>
    <w:link w:val="Heading7Char"/>
    <w:uiPriority w:val="3"/>
    <w:semiHidden/>
    <w:rsid w:val="00DE32FB"/>
    <w:pPr>
      <w:outlineLvl w:val="6"/>
    </w:pPr>
    <w:rPr>
      <w:rFonts w:cs="Arial"/>
      <w:sz w:val="20"/>
      <w:szCs w:val="28"/>
    </w:rPr>
  </w:style>
  <w:style w:type="paragraph" w:styleId="Heading8">
    <w:name w:val="heading 8"/>
    <w:basedOn w:val="Normal"/>
    <w:next w:val="BodyText"/>
    <w:link w:val="Heading8Char"/>
    <w:uiPriority w:val="3"/>
    <w:semiHidden/>
    <w:rsid w:val="00DF5D85"/>
    <w:pPr>
      <w:keepNext/>
      <w:keepLines/>
      <w:spacing w:before="40"/>
      <w:outlineLvl w:val="7"/>
    </w:pPr>
    <w:rPr>
      <w:rFonts w:eastAsiaTheme="majorEastAsia" w:cstheme="majorBidi"/>
      <w:szCs w:val="21"/>
    </w:rPr>
  </w:style>
  <w:style w:type="paragraph" w:styleId="Heading9">
    <w:name w:val="heading 9"/>
    <w:basedOn w:val="Heading8"/>
    <w:next w:val="BodyText"/>
    <w:link w:val="Heading9Char"/>
    <w:uiPriority w:val="3"/>
    <w:semiHidden/>
    <w:rsid w:val="00184BFC"/>
    <w:pPr>
      <w:outlineLvl w:val="8"/>
    </w:pPr>
    <w:rPr>
      <w:rFonts w:asciiTheme="majorHAnsi" w:hAnsiTheme="majorHAns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5D85"/>
    <w:pPr>
      <w:spacing w:after="680" w:line="300" w:lineRule="auto"/>
      <w:contextualSpacing/>
      <w:jc w:val="center"/>
    </w:pPr>
    <w:rPr>
      <w:rFonts w:asciiTheme="majorHAnsi" w:eastAsiaTheme="majorEastAsia" w:hAnsiTheme="majorHAnsi" w:cstheme="majorBidi"/>
      <w:b/>
      <w:color w:val="1E3C78" w:themeColor="text1"/>
      <w:spacing w:val="-10"/>
      <w:kern w:val="28"/>
      <w:sz w:val="56"/>
      <w:szCs w:val="56"/>
    </w:rPr>
  </w:style>
  <w:style w:type="character" w:customStyle="1" w:styleId="TitleChar">
    <w:name w:val="Title Char"/>
    <w:basedOn w:val="DefaultParagraphFont"/>
    <w:link w:val="Title"/>
    <w:rsid w:val="00A314CD"/>
    <w:rPr>
      <w:rFonts w:asciiTheme="majorHAnsi" w:eastAsiaTheme="majorEastAsia" w:hAnsiTheme="majorHAnsi" w:cstheme="majorBidi"/>
      <w:b/>
      <w:color w:val="1E3C78" w:themeColor="text1"/>
      <w:spacing w:val="-10"/>
      <w:kern w:val="28"/>
      <w:sz w:val="56"/>
      <w:szCs w:val="56"/>
    </w:rPr>
  </w:style>
  <w:style w:type="paragraph" w:styleId="Subtitle">
    <w:name w:val="Subtitle"/>
    <w:basedOn w:val="Normal"/>
    <w:link w:val="SubtitleChar"/>
    <w:uiPriority w:val="1"/>
    <w:qFormat/>
    <w:rsid w:val="00DF5D85"/>
    <w:pPr>
      <w:numPr>
        <w:ilvl w:val="1"/>
      </w:numPr>
      <w:spacing w:after="160" w:line="480" w:lineRule="auto"/>
      <w:jc w:val="center"/>
    </w:pPr>
    <w:rPr>
      <w:rFonts w:eastAsiaTheme="minorEastAsia"/>
      <w:b/>
      <w:color w:val="000000" w:themeColor="text2"/>
      <w:spacing w:val="15"/>
      <w:sz w:val="32"/>
    </w:rPr>
  </w:style>
  <w:style w:type="character" w:customStyle="1" w:styleId="SubtitleChar">
    <w:name w:val="Subtitle Char"/>
    <w:basedOn w:val="DefaultParagraphFont"/>
    <w:link w:val="Subtitle"/>
    <w:uiPriority w:val="1"/>
    <w:rsid w:val="00A314CD"/>
    <w:rPr>
      <w:rFonts w:eastAsiaTheme="minorEastAsia"/>
      <w:b/>
      <w:color w:val="000000" w:themeColor="text2"/>
      <w:spacing w:val="15"/>
      <w:sz w:val="32"/>
      <w:szCs w:val="20"/>
    </w:rPr>
  </w:style>
  <w:style w:type="character" w:customStyle="1" w:styleId="Heading1Char">
    <w:name w:val="Heading 1 Char"/>
    <w:basedOn w:val="DefaultParagraphFont"/>
    <w:link w:val="Heading1"/>
    <w:uiPriority w:val="3"/>
    <w:rsid w:val="00B761E3"/>
    <w:rPr>
      <w:rFonts w:asciiTheme="majorHAnsi" w:eastAsiaTheme="majorEastAsia" w:hAnsiTheme="majorHAnsi" w:cs="Arial"/>
      <w:b/>
      <w:sz w:val="36"/>
      <w:szCs w:val="36"/>
      <w:shd w:val="clear" w:color="auto" w:fill="1E3C78" w:themeFill="text1"/>
    </w:rPr>
  </w:style>
  <w:style w:type="character" w:customStyle="1" w:styleId="Heading2Char">
    <w:name w:val="Heading 2 Char"/>
    <w:basedOn w:val="DefaultParagraphFont"/>
    <w:link w:val="Heading2"/>
    <w:uiPriority w:val="3"/>
    <w:rsid w:val="00A314CD"/>
    <w:rPr>
      <w:rFonts w:asciiTheme="majorHAnsi" w:eastAsiaTheme="majorEastAsia" w:hAnsiTheme="majorHAnsi" w:cstheme="majorBidi"/>
      <w:b/>
      <w:color w:val="0070C0"/>
      <w:sz w:val="36"/>
      <w:szCs w:val="26"/>
    </w:rPr>
  </w:style>
  <w:style w:type="character" w:customStyle="1" w:styleId="Heading3Char">
    <w:name w:val="Heading 3 Char"/>
    <w:basedOn w:val="DefaultParagraphFont"/>
    <w:link w:val="Heading3"/>
    <w:uiPriority w:val="3"/>
    <w:rsid w:val="00A314CD"/>
    <w:rPr>
      <w:rFonts w:asciiTheme="majorHAnsi" w:eastAsiaTheme="majorEastAsia" w:hAnsiTheme="majorHAnsi" w:cstheme="majorBidi"/>
      <w:b/>
      <w:color w:val="0070C0"/>
      <w:sz w:val="28"/>
      <w:szCs w:val="24"/>
    </w:rPr>
  </w:style>
  <w:style w:type="character" w:styleId="Hyperlink">
    <w:name w:val="Hyperlink"/>
    <w:uiPriority w:val="99"/>
    <w:rsid w:val="00DF5D85"/>
    <w:rPr>
      <w:rFonts w:asciiTheme="minorHAnsi" w:hAnsiTheme="minorHAnsi" w:cs="Times New Roman" w:hint="default"/>
      <w:color w:val="0000FF"/>
      <w:u w:val="single"/>
    </w:rPr>
  </w:style>
  <w:style w:type="paragraph" w:styleId="TOC1">
    <w:name w:val="toc 1"/>
    <w:basedOn w:val="BodyText"/>
    <w:uiPriority w:val="39"/>
    <w:qFormat/>
    <w:rsid w:val="00A314CD"/>
    <w:pPr>
      <w:tabs>
        <w:tab w:val="right" w:leader="dot" w:pos="9000"/>
      </w:tabs>
      <w:ind w:left="360" w:hanging="360"/>
    </w:pPr>
    <w:rPr>
      <w:rFonts w:eastAsia="Times New Roman" w:cs="Times New Roman"/>
      <w:b/>
      <w:noProof/>
      <w:szCs w:val="24"/>
      <w:lang w:eastAsia="ja-JP"/>
    </w:rPr>
  </w:style>
  <w:style w:type="paragraph" w:styleId="TOC2">
    <w:name w:val="toc 2"/>
    <w:basedOn w:val="TOC1"/>
    <w:uiPriority w:val="39"/>
    <w:qFormat/>
    <w:rsid w:val="000A7BAB"/>
    <w:pPr>
      <w:ind w:left="720"/>
    </w:pPr>
    <w:rPr>
      <w:b w:val="0"/>
    </w:rPr>
  </w:style>
  <w:style w:type="paragraph" w:styleId="TOC3">
    <w:name w:val="toc 3"/>
    <w:basedOn w:val="TOC2"/>
    <w:uiPriority w:val="39"/>
    <w:semiHidden/>
    <w:rsid w:val="00670F82"/>
    <w:pPr>
      <w:ind w:left="1080"/>
      <w:contextualSpacing/>
    </w:pPr>
  </w:style>
  <w:style w:type="paragraph" w:styleId="FootnoteText">
    <w:name w:val="footnote text"/>
    <w:basedOn w:val="BodyText"/>
    <w:link w:val="FootnoteTextChar"/>
    <w:uiPriority w:val="36"/>
    <w:semiHidden/>
    <w:unhideWhenUsed/>
    <w:rsid w:val="006B6872"/>
    <w:rPr>
      <w:rFonts w:eastAsia="Times New Roman" w:cs="Times New Roman"/>
      <w:sz w:val="20"/>
    </w:rPr>
  </w:style>
  <w:style w:type="character" w:customStyle="1" w:styleId="FootnoteTextChar">
    <w:name w:val="Footnote Text Char"/>
    <w:basedOn w:val="DefaultParagraphFont"/>
    <w:link w:val="FootnoteText"/>
    <w:uiPriority w:val="36"/>
    <w:semiHidden/>
    <w:rsid w:val="004857D6"/>
    <w:rPr>
      <w:rFonts w:eastAsia="Times New Roman" w:cs="Times New Roman"/>
      <w:sz w:val="20"/>
      <w:szCs w:val="20"/>
    </w:rPr>
  </w:style>
  <w:style w:type="paragraph" w:styleId="CommentText">
    <w:name w:val="annotation text"/>
    <w:basedOn w:val="Normal"/>
    <w:link w:val="CommentTextChar"/>
    <w:uiPriority w:val="44"/>
    <w:semiHidden/>
    <w:unhideWhenUsed/>
    <w:rsid w:val="00DF5D85"/>
    <w:rPr>
      <w:rFonts w:ascii="Segoe UI Semibold" w:eastAsia="Times New Roman" w:hAnsi="Segoe UI Semibold" w:cs="Times New Roman"/>
    </w:rPr>
  </w:style>
  <w:style w:type="character" w:customStyle="1" w:styleId="CommentTextChar">
    <w:name w:val="Comment Text Char"/>
    <w:basedOn w:val="DefaultParagraphFont"/>
    <w:link w:val="CommentText"/>
    <w:uiPriority w:val="44"/>
    <w:semiHidden/>
    <w:rsid w:val="00A314CD"/>
    <w:rPr>
      <w:rFonts w:ascii="Segoe UI Semibold" w:eastAsia="Times New Roman" w:hAnsi="Segoe UI Semibold" w:cs="Times New Roman"/>
      <w:szCs w:val="20"/>
    </w:rPr>
  </w:style>
  <w:style w:type="paragraph" w:styleId="TOCHeading">
    <w:name w:val="TOC Heading"/>
    <w:next w:val="TOC1"/>
    <w:uiPriority w:val="38"/>
    <w:unhideWhenUsed/>
    <w:qFormat/>
    <w:rsid w:val="000A7BAB"/>
    <w:pPr>
      <w:pageBreakBefore/>
      <w:spacing w:after="480"/>
      <w:jc w:val="center"/>
      <w:outlineLvl w:val="0"/>
    </w:pPr>
    <w:rPr>
      <w:rFonts w:asciiTheme="majorHAnsi" w:eastAsia="Times New Roman" w:hAnsiTheme="majorHAnsi" w:cs="Times New Roman"/>
      <w:b/>
      <w:sz w:val="40"/>
      <w:szCs w:val="24"/>
    </w:rPr>
  </w:style>
  <w:style w:type="paragraph" w:styleId="Caption">
    <w:name w:val="caption"/>
    <w:basedOn w:val="BodyText"/>
    <w:next w:val="BodyText"/>
    <w:uiPriority w:val="17"/>
    <w:qFormat/>
    <w:rsid w:val="00BF3953"/>
    <w:pPr>
      <w:keepNext/>
      <w:spacing w:after="60"/>
    </w:pPr>
    <w:rPr>
      <w:b/>
      <w:iCs/>
      <w:color w:val="000000" w:themeColor="text2"/>
      <w:sz w:val="20"/>
      <w:szCs w:val="18"/>
    </w:rPr>
  </w:style>
  <w:style w:type="character" w:customStyle="1" w:styleId="StrongEmphasis">
    <w:name w:val="Strong Emphasis"/>
    <w:uiPriority w:val="19"/>
    <w:qFormat/>
    <w:rsid w:val="00DF5D85"/>
    <w:rPr>
      <w:b/>
      <w:i/>
    </w:rPr>
  </w:style>
  <w:style w:type="character" w:styleId="FootnoteReference">
    <w:name w:val="footnote reference"/>
    <w:uiPriority w:val="36"/>
    <w:semiHidden/>
    <w:unhideWhenUsed/>
    <w:rsid w:val="00DF5D85"/>
    <w:rPr>
      <w:rFonts w:asciiTheme="minorHAnsi" w:hAnsiTheme="minorHAnsi" w:cs="Times New Roman" w:hint="default"/>
      <w:vertAlign w:val="superscript"/>
    </w:rPr>
  </w:style>
  <w:style w:type="character" w:styleId="CommentReference">
    <w:name w:val="annotation reference"/>
    <w:uiPriority w:val="44"/>
    <w:semiHidden/>
    <w:unhideWhenUsed/>
    <w:rsid w:val="00DE32FB"/>
    <w:rPr>
      <w:rFonts w:ascii="Segoe UI Semibold" w:hAnsi="Segoe UI Semibold" w:cs="Times New Roman" w:hint="default"/>
      <w:sz w:val="16"/>
      <w:szCs w:val="16"/>
    </w:rPr>
  </w:style>
  <w:style w:type="paragraph" w:styleId="BalloonText">
    <w:name w:val="Balloon Text"/>
    <w:basedOn w:val="Normal"/>
    <w:link w:val="BalloonTextChar"/>
    <w:uiPriority w:val="44"/>
    <w:semiHidden/>
    <w:unhideWhenUsed/>
    <w:rsid w:val="00DF5D85"/>
    <w:rPr>
      <w:rFonts w:ascii="Segoe UI" w:hAnsi="Segoe UI" w:cs="Segoe UI"/>
      <w:sz w:val="18"/>
      <w:szCs w:val="18"/>
    </w:rPr>
  </w:style>
  <w:style w:type="character" w:customStyle="1" w:styleId="BalloonTextChar">
    <w:name w:val="Balloon Text Char"/>
    <w:basedOn w:val="DefaultParagraphFont"/>
    <w:link w:val="BalloonText"/>
    <w:uiPriority w:val="44"/>
    <w:semiHidden/>
    <w:rsid w:val="00A314C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F5D85"/>
    <w:pPr>
      <w:spacing w:after="200"/>
    </w:pPr>
    <w:rPr>
      <w:b/>
      <w:bCs/>
    </w:rPr>
  </w:style>
  <w:style w:type="character" w:customStyle="1" w:styleId="CommentSubjectChar">
    <w:name w:val="Comment Subject Char"/>
    <w:basedOn w:val="CommentTextChar"/>
    <w:link w:val="CommentSubject"/>
    <w:uiPriority w:val="99"/>
    <w:semiHidden/>
    <w:rsid w:val="00DF5D85"/>
    <w:rPr>
      <w:rFonts w:ascii="Segoe UI Semibold" w:eastAsia="Times New Roman" w:hAnsi="Segoe UI Semibold" w:cs="Times New Roman"/>
      <w:b/>
      <w:bCs/>
      <w:szCs w:val="20"/>
    </w:rPr>
  </w:style>
  <w:style w:type="character" w:styleId="Strong">
    <w:name w:val="Strong"/>
    <w:uiPriority w:val="19"/>
    <w:qFormat/>
    <w:rsid w:val="00DF5D85"/>
    <w:rPr>
      <w:b/>
      <w:bCs/>
    </w:rPr>
  </w:style>
  <w:style w:type="character" w:styleId="Emphasis">
    <w:name w:val="Emphasis"/>
    <w:uiPriority w:val="19"/>
    <w:qFormat/>
    <w:rsid w:val="00DF5D85"/>
    <w:rPr>
      <w:i/>
      <w:iCs/>
    </w:rPr>
  </w:style>
  <w:style w:type="character" w:styleId="FollowedHyperlink">
    <w:name w:val="FollowedHyperlink"/>
    <w:uiPriority w:val="99"/>
    <w:semiHidden/>
    <w:unhideWhenUsed/>
    <w:rsid w:val="00DF5D85"/>
    <w:rPr>
      <w:color w:val="7D868C" w:themeColor="followedHyperlink"/>
      <w:u w:val="single"/>
    </w:rPr>
  </w:style>
  <w:style w:type="paragraph" w:styleId="ListNumber">
    <w:name w:val="List Number"/>
    <w:basedOn w:val="BodyText"/>
    <w:uiPriority w:val="14"/>
    <w:qFormat/>
    <w:rsid w:val="00DE32FB"/>
    <w:pPr>
      <w:numPr>
        <w:numId w:val="3"/>
      </w:numPr>
      <w:contextualSpacing/>
    </w:pPr>
  </w:style>
  <w:style w:type="table" w:customStyle="1" w:styleId="HHSFinancialData">
    <w:name w:val="HHS Financial Data"/>
    <w:basedOn w:val="TableNormal"/>
    <w:uiPriority w:val="99"/>
    <w:rsid w:val="006C44AA"/>
    <w:pPr>
      <w:jc w:val="right"/>
    </w:pPr>
    <w:rPr>
      <w:sz w:val="20"/>
      <w:szCs w:val="20"/>
    </w:rPr>
    <w:tblPr>
      <w:tblStyleRowBandSize w:val="1"/>
      <w:tblCellMar>
        <w:top w:w="40" w:type="dxa"/>
        <w:left w:w="60" w:type="dxa"/>
        <w:bottom w:w="120" w:type="dxa"/>
        <w:right w:w="60" w:type="dxa"/>
      </w:tblCellMar>
    </w:tblPr>
    <w:trPr>
      <w:cantSplit/>
    </w:trPr>
    <w:tcPr>
      <w:vAlign w:val="center"/>
    </w:tcPr>
    <w:tblStylePr w:type="firstRow">
      <w:pPr>
        <w:wordWrap/>
        <w:jc w:val="center"/>
      </w:pPr>
      <w:rPr>
        <w:rFonts w:asciiTheme="minorHAnsi" w:hAnsiTheme="minorHAnsi"/>
        <w:b/>
        <w:sz w:val="18"/>
      </w:rPr>
      <w:tblPr/>
      <w:trPr>
        <w:tblHeader/>
      </w:trPr>
      <w:tcPr>
        <w:shd w:val="clear" w:color="auto" w:fill="C4DDF4" w:themeFill="accent1" w:themeFillTint="66"/>
      </w:tcPr>
    </w:tblStylePr>
    <w:tblStylePr w:type="lastRow">
      <w:rPr>
        <w:b/>
      </w:rPr>
      <w:tblPr/>
      <w:tcPr>
        <w:shd w:val="clear" w:color="auto" w:fill="C4DDF4" w:themeFill="accent1" w:themeFillTint="66"/>
      </w:tcPr>
    </w:tblStylePr>
    <w:tblStylePr w:type="firstCol">
      <w:pPr>
        <w:wordWrap/>
        <w:jc w:val="left"/>
      </w:pPr>
      <w:rPr>
        <w:b/>
      </w:rPr>
      <w:tblPr/>
      <w:trPr>
        <w:cantSplit w:val="0"/>
      </w:trPr>
      <w:tcPr>
        <w:tcMar>
          <w:top w:w="40" w:type="dxa"/>
          <w:left w:w="180" w:type="dxa"/>
          <w:bottom w:w="80" w:type="dxa"/>
          <w:right w:w="240" w:type="dxa"/>
        </w:tcMar>
      </w:tcPr>
    </w:tblStylePr>
    <w:tblStylePr w:type="lastCol">
      <w:rPr>
        <w:b/>
      </w:rPr>
      <w:tblPr/>
      <w:tcPr>
        <w:shd w:val="clear" w:color="auto" w:fill="C4DDF4" w:themeFill="accent1" w:themeFillTint="66"/>
      </w:tcPr>
    </w:tblStylePr>
    <w:tblStylePr w:type="band2Horz">
      <w:tblPr/>
      <w:tcPr>
        <w:shd w:val="clear" w:color="auto" w:fill="E1EEF9" w:themeFill="accent1" w:themeFillTint="33"/>
      </w:tcPr>
    </w:tblStylePr>
    <w:tblStylePr w:type="nwCell">
      <w:pPr>
        <w:wordWrap/>
        <w:jc w:val="left"/>
      </w:pPr>
    </w:tblStylePr>
  </w:style>
  <w:style w:type="table" w:customStyle="1" w:styleId="GridTable1Light-Accent61">
    <w:name w:val="Grid Table 1 Light - Accent 61"/>
    <w:basedOn w:val="TableNormal"/>
    <w:uiPriority w:val="46"/>
    <w:rsid w:val="00DF5D85"/>
    <w:rPr>
      <w:sz w:val="20"/>
      <w:szCs w:val="20"/>
    </w:rPr>
    <w:tblPr>
      <w:tblStyleRowBandSize w:val="1"/>
      <w:tblStyleColBandSize w:val="1"/>
      <w:tblBorders>
        <w:top w:val="single" w:sz="4" w:space="0" w:color="EBD09C" w:themeColor="accent6" w:themeTint="66"/>
        <w:left w:val="single" w:sz="4" w:space="0" w:color="EBD09C" w:themeColor="accent6" w:themeTint="66"/>
        <w:bottom w:val="single" w:sz="4" w:space="0" w:color="EBD09C" w:themeColor="accent6" w:themeTint="66"/>
        <w:right w:val="single" w:sz="4" w:space="0" w:color="EBD09C" w:themeColor="accent6" w:themeTint="66"/>
        <w:insideH w:val="single" w:sz="4" w:space="0" w:color="EBD09C" w:themeColor="accent6" w:themeTint="66"/>
        <w:insideV w:val="single" w:sz="4" w:space="0" w:color="EBD09C" w:themeColor="accent6" w:themeTint="66"/>
      </w:tblBorders>
    </w:tblPr>
    <w:tblStylePr w:type="firstRow">
      <w:rPr>
        <w:b/>
        <w:bCs/>
      </w:rPr>
      <w:tblPr/>
      <w:tcPr>
        <w:tcBorders>
          <w:bottom w:val="single" w:sz="12" w:space="0" w:color="E0B86A" w:themeColor="accent6" w:themeTint="99"/>
        </w:tcBorders>
      </w:tcPr>
    </w:tblStylePr>
    <w:tblStylePr w:type="lastRow">
      <w:rPr>
        <w:b/>
        <w:bCs/>
      </w:rPr>
      <w:tblPr/>
      <w:tcPr>
        <w:tcBorders>
          <w:top w:val="double" w:sz="2" w:space="0" w:color="E0B86A" w:themeColor="accent6" w:themeTint="99"/>
        </w:tcBorders>
      </w:tcPr>
    </w:tblStylePr>
    <w:tblStylePr w:type="firstCol">
      <w:rPr>
        <w:b/>
        <w:bCs/>
      </w:rPr>
    </w:tblStylePr>
    <w:tblStylePr w:type="lastCol">
      <w:rPr>
        <w:b/>
        <w:bCs/>
      </w:rPr>
    </w:tblStylePr>
  </w:style>
  <w:style w:type="table" w:styleId="TableGrid">
    <w:name w:val="Table Grid"/>
    <w:basedOn w:val="TableNormal"/>
    <w:uiPriority w:val="39"/>
    <w:rsid w:val="004A62AF"/>
    <w:pPr>
      <w:jc w:val="center"/>
    </w:pPr>
    <w:rPr>
      <w:sz w:val="20"/>
    </w:r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80" w:type="dxa"/>
      </w:tblCellMar>
    </w:tblPr>
    <w:trPr>
      <w:cantSplit/>
    </w:trPr>
    <w:tblStylePr w:type="firstRow">
      <w:pPr>
        <w:jc w:val="center"/>
      </w:pPr>
      <w:rPr>
        <w:b/>
      </w:rPr>
      <w:tblPr/>
      <w:trPr>
        <w:tblHeader/>
      </w:trPr>
      <w:tcPr>
        <w:vAlign w:val="bottom"/>
      </w:tcPr>
    </w:tblStylePr>
    <w:tblStylePr w:type="lastRow">
      <w:pPr>
        <w:wordWrap/>
        <w:jc w:val="center"/>
      </w:pPr>
      <w:rPr>
        <w:b/>
      </w:rPr>
    </w:tblStylePr>
    <w:tblStylePr w:type="firstCol">
      <w:pPr>
        <w:wordWrap/>
        <w:jc w:val="center"/>
      </w:pPr>
      <w:rPr>
        <w:b/>
      </w:rPr>
    </w:tblStylePr>
    <w:tblStylePr w:type="lastCol">
      <w:pPr>
        <w:wordWrap/>
        <w:jc w:val="center"/>
      </w:pPr>
      <w:rPr>
        <w:b/>
      </w:rPr>
    </w:tblStylePr>
    <w:tblStylePr w:type="band2Horz">
      <w:tblPr/>
      <w:tcPr>
        <w:shd w:val="clear" w:color="auto" w:fill="FFFFFF" w:themeFill="background1"/>
      </w:tcPr>
    </w:tblStylePr>
  </w:style>
  <w:style w:type="paragraph" w:styleId="EndnoteText">
    <w:name w:val="endnote text"/>
    <w:basedOn w:val="BodyText"/>
    <w:link w:val="EndnoteTextChar"/>
    <w:uiPriority w:val="37"/>
    <w:semiHidden/>
    <w:unhideWhenUsed/>
    <w:rsid w:val="00296AC6"/>
    <w:pPr>
      <w:ind w:left="180" w:hanging="180"/>
      <w:contextualSpacing/>
    </w:pPr>
    <w:rPr>
      <w:sz w:val="18"/>
    </w:rPr>
  </w:style>
  <w:style w:type="character" w:customStyle="1" w:styleId="EndnoteTextChar">
    <w:name w:val="Endnote Text Char"/>
    <w:basedOn w:val="DefaultParagraphFont"/>
    <w:link w:val="EndnoteText"/>
    <w:uiPriority w:val="37"/>
    <w:semiHidden/>
    <w:rsid w:val="004857D6"/>
    <w:rPr>
      <w:sz w:val="18"/>
      <w:szCs w:val="20"/>
    </w:rPr>
  </w:style>
  <w:style w:type="character" w:styleId="EndnoteReference">
    <w:name w:val="endnote reference"/>
    <w:uiPriority w:val="37"/>
    <w:semiHidden/>
    <w:rsid w:val="0028234C"/>
    <w:rPr>
      <w:sz w:val="24"/>
      <w:vertAlign w:val="superscript"/>
    </w:rPr>
  </w:style>
  <w:style w:type="paragraph" w:styleId="ListBullet">
    <w:name w:val="List Bullet"/>
    <w:basedOn w:val="BodyText"/>
    <w:uiPriority w:val="14"/>
    <w:qFormat/>
    <w:rsid w:val="00DE32FB"/>
    <w:pPr>
      <w:numPr>
        <w:numId w:val="4"/>
      </w:numPr>
      <w:contextualSpacing/>
    </w:pPr>
    <w:rPr>
      <w:rFonts w:cs="Calibri"/>
    </w:rPr>
  </w:style>
  <w:style w:type="paragraph" w:styleId="ListParagraph">
    <w:name w:val="List Paragraph"/>
    <w:basedOn w:val="BodyText"/>
    <w:uiPriority w:val="34"/>
    <w:qFormat/>
    <w:rsid w:val="00DF5D85"/>
    <w:pPr>
      <w:ind w:left="720"/>
      <w:contextualSpacing/>
    </w:pPr>
  </w:style>
  <w:style w:type="character" w:styleId="HTMLCode">
    <w:name w:val="HTML Code"/>
    <w:uiPriority w:val="99"/>
    <w:semiHidden/>
    <w:rsid w:val="000C0B13"/>
    <w:rPr>
      <w:rFonts w:ascii="Segoe UI Semibold" w:hAnsi="Segoe UI Semibold" w:cs="Consolas"/>
      <w:b w:val="0"/>
      <w:sz w:val="24"/>
      <w:szCs w:val="20"/>
    </w:rPr>
  </w:style>
  <w:style w:type="character" w:styleId="PlaceholderText">
    <w:name w:val="Placeholder Text"/>
    <w:uiPriority w:val="99"/>
    <w:semiHidden/>
    <w:rsid w:val="000A7BAB"/>
    <w:rPr>
      <w:color w:val="767676"/>
    </w:rPr>
  </w:style>
  <w:style w:type="paragraph" w:styleId="Header">
    <w:name w:val="header"/>
    <w:basedOn w:val="BodyText"/>
    <w:link w:val="HeaderChar"/>
    <w:uiPriority w:val="34"/>
    <w:unhideWhenUsed/>
    <w:rsid w:val="00DF5D85"/>
    <w:pPr>
      <w:tabs>
        <w:tab w:val="center" w:pos="4680"/>
        <w:tab w:val="right" w:pos="9360"/>
      </w:tabs>
    </w:pPr>
  </w:style>
  <w:style w:type="character" w:customStyle="1" w:styleId="HeaderChar">
    <w:name w:val="Header Char"/>
    <w:basedOn w:val="DefaultParagraphFont"/>
    <w:link w:val="Header"/>
    <w:uiPriority w:val="34"/>
    <w:rsid w:val="004857D6"/>
    <w:rPr>
      <w:szCs w:val="20"/>
    </w:rPr>
  </w:style>
  <w:style w:type="paragraph" w:styleId="Footer">
    <w:name w:val="footer"/>
    <w:basedOn w:val="BodyText"/>
    <w:link w:val="FooterChar"/>
    <w:uiPriority w:val="99"/>
    <w:unhideWhenUsed/>
    <w:rsid w:val="00DF5D85"/>
    <w:pPr>
      <w:tabs>
        <w:tab w:val="center" w:pos="4680"/>
        <w:tab w:val="right" w:pos="9360"/>
      </w:tabs>
    </w:pPr>
    <w:rPr>
      <w:color w:val="1E3C78" w:themeColor="text1"/>
    </w:rPr>
  </w:style>
  <w:style w:type="character" w:customStyle="1" w:styleId="FooterChar">
    <w:name w:val="Footer Char"/>
    <w:basedOn w:val="DefaultParagraphFont"/>
    <w:link w:val="Footer"/>
    <w:uiPriority w:val="99"/>
    <w:rsid w:val="004857D6"/>
    <w:rPr>
      <w:color w:val="1E3C78" w:themeColor="text1"/>
      <w:szCs w:val="20"/>
    </w:rPr>
  </w:style>
  <w:style w:type="character" w:styleId="PageNumber">
    <w:name w:val="page number"/>
    <w:uiPriority w:val="99"/>
    <w:semiHidden/>
    <w:rsid w:val="00DF5D85"/>
    <w:rPr>
      <w:rFonts w:asciiTheme="majorHAnsi" w:hAnsiTheme="majorHAnsi"/>
      <w:b/>
      <w:color w:val="auto"/>
      <w:sz w:val="20"/>
    </w:rPr>
  </w:style>
  <w:style w:type="paragraph" w:styleId="BodyText">
    <w:name w:val="Body Text"/>
    <w:link w:val="BodyTextChar"/>
    <w:uiPriority w:val="9"/>
    <w:qFormat/>
    <w:rsid w:val="00910CBD"/>
    <w:rPr>
      <w:szCs w:val="20"/>
    </w:rPr>
  </w:style>
  <w:style w:type="character" w:customStyle="1" w:styleId="BodyTextChar">
    <w:name w:val="Body Text Char"/>
    <w:basedOn w:val="DefaultParagraphFont"/>
    <w:link w:val="BodyText"/>
    <w:uiPriority w:val="9"/>
    <w:rsid w:val="00910CBD"/>
    <w:rPr>
      <w:szCs w:val="20"/>
    </w:rPr>
  </w:style>
  <w:style w:type="paragraph" w:customStyle="1" w:styleId="Heading1forLists">
    <w:name w:val="Heading 1 for Lists"/>
    <w:basedOn w:val="TOCHeading"/>
    <w:next w:val="BodyTextafterheading"/>
    <w:link w:val="Heading1forListsChar"/>
    <w:uiPriority w:val="24"/>
    <w:qFormat/>
    <w:rsid w:val="00670F82"/>
    <w:rPr>
      <w:sz w:val="36"/>
    </w:rPr>
  </w:style>
  <w:style w:type="character" w:customStyle="1" w:styleId="Heading1forListsChar">
    <w:name w:val="Heading 1 for Lists Char"/>
    <w:basedOn w:val="DefaultParagraphFont"/>
    <w:link w:val="Heading1forLists"/>
    <w:uiPriority w:val="24"/>
    <w:rsid w:val="00AE6C50"/>
    <w:rPr>
      <w:rFonts w:asciiTheme="majorHAnsi" w:eastAsia="Times New Roman" w:hAnsiTheme="majorHAnsi" w:cs="Times New Roman"/>
      <w:b/>
      <w:sz w:val="36"/>
      <w:szCs w:val="24"/>
    </w:rPr>
  </w:style>
  <w:style w:type="table" w:customStyle="1" w:styleId="HHSTableforTextData">
    <w:name w:val="HHS Table for Text Data"/>
    <w:basedOn w:val="TableNormal"/>
    <w:uiPriority w:val="99"/>
    <w:rsid w:val="00C956C5"/>
    <w:rPr>
      <w:sz w:val="20"/>
      <w:szCs w:val="20"/>
    </w:rPr>
    <w:tblPr>
      <w:tblStyleRowBandSize w:val="1"/>
      <w:tblCellMar>
        <w:top w:w="40" w:type="dxa"/>
        <w:left w:w="240" w:type="dxa"/>
        <w:bottom w:w="120" w:type="dxa"/>
        <w:right w:w="240" w:type="dxa"/>
      </w:tblCellMar>
    </w:tblPr>
    <w:trPr>
      <w:cantSplit/>
    </w:trPr>
    <w:tblStylePr w:type="firstRow">
      <w:pPr>
        <w:wordWrap/>
        <w:jc w:val="center"/>
      </w:pPr>
      <w:rPr>
        <w:b/>
      </w:rPr>
      <w:tblPr/>
      <w:trPr>
        <w:tblHeader/>
      </w:trPr>
      <w:tcPr>
        <w:shd w:val="clear" w:color="auto" w:fill="C4DDF4" w:themeFill="accent1" w:themeFillTint="66"/>
      </w:tcPr>
    </w:tblStylePr>
    <w:tblStylePr w:type="band2Horz">
      <w:tblPr/>
      <w:tcPr>
        <w:shd w:val="clear" w:color="auto" w:fill="E1EEF9" w:themeFill="accent1" w:themeFillTint="33"/>
      </w:tcPr>
    </w:tblStylePr>
  </w:style>
  <w:style w:type="character" w:customStyle="1" w:styleId="Heading4Char">
    <w:name w:val="Heading 4 Char"/>
    <w:basedOn w:val="DefaultParagraphFont"/>
    <w:link w:val="Heading4"/>
    <w:uiPriority w:val="3"/>
    <w:rsid w:val="00A314CD"/>
    <w:rPr>
      <w:rFonts w:eastAsiaTheme="majorEastAsia" w:cstheme="majorBidi"/>
      <w:b/>
      <w:iCs/>
      <w:color w:val="1E3C78" w:themeColor="text1"/>
      <w:sz w:val="24"/>
      <w:szCs w:val="20"/>
    </w:rPr>
  </w:style>
  <w:style w:type="character" w:customStyle="1" w:styleId="Heading5Char">
    <w:name w:val="Heading 5 Char"/>
    <w:basedOn w:val="DefaultParagraphFont"/>
    <w:link w:val="Heading5"/>
    <w:uiPriority w:val="3"/>
    <w:rsid w:val="00A314CD"/>
    <w:rPr>
      <w:rFonts w:eastAsiaTheme="majorEastAsia" w:cstheme="majorBidi"/>
      <w:b/>
      <w:i/>
      <w:iCs/>
      <w:color w:val="1E3C78" w:themeColor="text1"/>
      <w:sz w:val="24"/>
      <w:szCs w:val="20"/>
    </w:rPr>
  </w:style>
  <w:style w:type="character" w:customStyle="1" w:styleId="Heading6Char">
    <w:name w:val="Heading 6 Char"/>
    <w:basedOn w:val="DefaultParagraphFont"/>
    <w:link w:val="Heading6"/>
    <w:uiPriority w:val="3"/>
    <w:semiHidden/>
    <w:rsid w:val="00A314CD"/>
    <w:rPr>
      <w:rFonts w:eastAsiaTheme="majorEastAsia" w:cstheme="majorBidi"/>
      <w:i/>
      <w:iCs/>
      <w:color w:val="1E3C78" w:themeColor="text1"/>
      <w:sz w:val="24"/>
      <w:szCs w:val="20"/>
    </w:rPr>
  </w:style>
  <w:style w:type="character" w:customStyle="1" w:styleId="Heading7Char">
    <w:name w:val="Heading 7 Char"/>
    <w:basedOn w:val="DefaultParagraphFont"/>
    <w:link w:val="Heading7"/>
    <w:uiPriority w:val="3"/>
    <w:semiHidden/>
    <w:rsid w:val="00A314CD"/>
    <w:rPr>
      <w:rFonts w:cs="Arial"/>
      <w:sz w:val="20"/>
      <w:szCs w:val="28"/>
    </w:rPr>
  </w:style>
  <w:style w:type="character" w:customStyle="1" w:styleId="Heading8Char">
    <w:name w:val="Heading 8 Char"/>
    <w:basedOn w:val="DefaultParagraphFont"/>
    <w:link w:val="Heading8"/>
    <w:uiPriority w:val="3"/>
    <w:semiHidden/>
    <w:rsid w:val="00A314CD"/>
    <w:rPr>
      <w:rFonts w:eastAsiaTheme="majorEastAsia" w:cstheme="majorBidi"/>
      <w:szCs w:val="21"/>
    </w:rPr>
  </w:style>
  <w:style w:type="character" w:customStyle="1" w:styleId="Heading9Char">
    <w:name w:val="Heading 9 Char"/>
    <w:basedOn w:val="DefaultParagraphFont"/>
    <w:link w:val="Heading9"/>
    <w:uiPriority w:val="3"/>
    <w:semiHidden/>
    <w:rsid w:val="00A314CD"/>
    <w:rPr>
      <w:rFonts w:asciiTheme="majorHAnsi" w:eastAsiaTheme="majorEastAsia" w:hAnsiTheme="majorHAnsi" w:cstheme="majorBidi"/>
      <w:i/>
      <w:iCs/>
      <w:sz w:val="24"/>
      <w:szCs w:val="21"/>
    </w:rPr>
  </w:style>
  <w:style w:type="paragraph" w:customStyle="1" w:styleId="AppendixHeading">
    <w:name w:val="Appendix Heading"/>
    <w:next w:val="BodyTextafterheading"/>
    <w:uiPriority w:val="24"/>
    <w:qFormat/>
    <w:rsid w:val="00292302"/>
    <w:pPr>
      <w:numPr>
        <w:numId w:val="14"/>
      </w:numPr>
      <w:jc w:val="center"/>
      <w:outlineLvl w:val="0"/>
    </w:pPr>
    <w:rPr>
      <w:rFonts w:asciiTheme="majorHAnsi" w:eastAsiaTheme="majorEastAsia" w:hAnsiTheme="majorHAnsi" w:cstheme="majorBidi"/>
      <w:b/>
      <w:iCs/>
      <w:sz w:val="32"/>
      <w:szCs w:val="21"/>
    </w:rPr>
  </w:style>
  <w:style w:type="paragraph" w:styleId="NoSpacing">
    <w:name w:val="No Spacing"/>
    <w:basedOn w:val="BodyText"/>
    <w:link w:val="NoSpacingChar"/>
    <w:uiPriority w:val="99"/>
    <w:semiHidden/>
    <w:rsid w:val="000A7BAB"/>
    <w:rPr>
      <w:rFonts w:eastAsiaTheme="minorEastAsia"/>
    </w:rPr>
  </w:style>
  <w:style w:type="character" w:customStyle="1" w:styleId="NoSpacingChar">
    <w:name w:val="No Spacing Char"/>
    <w:basedOn w:val="DefaultParagraphFont"/>
    <w:link w:val="NoSpacing"/>
    <w:uiPriority w:val="99"/>
    <w:semiHidden/>
    <w:rsid w:val="00A314CD"/>
    <w:rPr>
      <w:rFonts w:eastAsiaTheme="minorEastAsia"/>
      <w:szCs w:val="20"/>
    </w:rPr>
  </w:style>
  <w:style w:type="paragraph" w:customStyle="1" w:styleId="TableContainer">
    <w:name w:val="Table Container"/>
    <w:basedOn w:val="BodyText"/>
    <w:link w:val="TableContainerChar"/>
    <w:uiPriority w:val="99"/>
    <w:qFormat/>
    <w:rsid w:val="00910CBD"/>
    <w:pPr>
      <w:widowControl w:val="0"/>
    </w:pPr>
    <w:rPr>
      <w:sz w:val="20"/>
    </w:rPr>
  </w:style>
  <w:style w:type="paragraph" w:customStyle="1" w:styleId="SpaceOnly">
    <w:name w:val="Space Only"/>
    <w:basedOn w:val="BodyText"/>
    <w:next w:val="BodyText"/>
    <w:link w:val="SpaceOnlyChar"/>
    <w:uiPriority w:val="99"/>
    <w:semiHidden/>
    <w:rsid w:val="009079C1"/>
  </w:style>
  <w:style w:type="character" w:customStyle="1" w:styleId="TableContainerChar">
    <w:name w:val="Table Container Char"/>
    <w:basedOn w:val="BodyTextChar"/>
    <w:link w:val="TableContainer"/>
    <w:uiPriority w:val="99"/>
    <w:rsid w:val="00910CBD"/>
    <w:rPr>
      <w:sz w:val="20"/>
      <w:szCs w:val="20"/>
    </w:rPr>
  </w:style>
  <w:style w:type="character" w:customStyle="1" w:styleId="SpaceOnlyChar">
    <w:name w:val="Space Only Char"/>
    <w:basedOn w:val="BodyTextChar"/>
    <w:link w:val="SpaceOnly"/>
    <w:uiPriority w:val="99"/>
    <w:semiHidden/>
    <w:rsid w:val="00833F46"/>
    <w:rPr>
      <w:szCs w:val="20"/>
    </w:rPr>
  </w:style>
  <w:style w:type="paragraph" w:customStyle="1" w:styleId="Heading1-NoNumbering">
    <w:name w:val="Heading 1-No Numbering"/>
    <w:basedOn w:val="Heading1"/>
    <w:next w:val="BodyTextafterheading"/>
    <w:link w:val="Heading1-NoNumberingChar"/>
    <w:uiPriority w:val="2"/>
    <w:rsid w:val="00DE32FB"/>
    <w:pPr>
      <w:numPr>
        <w:numId w:val="0"/>
      </w:numPr>
    </w:pPr>
  </w:style>
  <w:style w:type="character" w:customStyle="1" w:styleId="Heading1-NoNumberingChar">
    <w:name w:val="Heading 1-No Numbering Char"/>
    <w:basedOn w:val="Heading1Char"/>
    <w:link w:val="Heading1-NoNumbering"/>
    <w:uiPriority w:val="2"/>
    <w:rsid w:val="00A314CD"/>
    <w:rPr>
      <w:rFonts w:asciiTheme="majorHAnsi" w:eastAsiaTheme="majorEastAsia" w:hAnsiTheme="majorHAnsi" w:cs="Arial"/>
      <w:b/>
      <w:sz w:val="36"/>
      <w:szCs w:val="36"/>
      <w:shd w:val="clear" w:color="auto" w:fill="1E3C78" w:themeFill="text1"/>
    </w:rPr>
  </w:style>
  <w:style w:type="numbering" w:customStyle="1" w:styleId="HHSBullets">
    <w:name w:val="HHS Bullets"/>
    <w:uiPriority w:val="99"/>
    <w:rsid w:val="00D960A8"/>
    <w:pPr>
      <w:numPr>
        <w:numId w:val="1"/>
      </w:numPr>
    </w:pPr>
  </w:style>
  <w:style w:type="numbering" w:customStyle="1" w:styleId="HHSNumbering">
    <w:name w:val="HHS Numbering"/>
    <w:uiPriority w:val="99"/>
    <w:rsid w:val="00D960A8"/>
    <w:pPr>
      <w:numPr>
        <w:numId w:val="2"/>
      </w:numPr>
    </w:pPr>
  </w:style>
  <w:style w:type="paragraph" w:styleId="Revision">
    <w:name w:val="Revision"/>
    <w:hidden/>
    <w:uiPriority w:val="99"/>
    <w:semiHidden/>
    <w:rsid w:val="008F3CA8"/>
    <w:rPr>
      <w:szCs w:val="20"/>
    </w:rPr>
  </w:style>
  <w:style w:type="paragraph" w:styleId="ListNumber5">
    <w:name w:val="List Number 5"/>
    <w:basedOn w:val="BodyText"/>
    <w:uiPriority w:val="14"/>
    <w:semiHidden/>
    <w:unhideWhenUsed/>
    <w:rsid w:val="0096272D"/>
    <w:pPr>
      <w:numPr>
        <w:numId w:val="5"/>
      </w:numPr>
      <w:contextualSpacing/>
    </w:pPr>
  </w:style>
  <w:style w:type="paragraph" w:styleId="ListNumber4">
    <w:name w:val="List Number 4"/>
    <w:basedOn w:val="BodyText"/>
    <w:uiPriority w:val="14"/>
    <w:semiHidden/>
    <w:unhideWhenUsed/>
    <w:rsid w:val="0096272D"/>
    <w:pPr>
      <w:numPr>
        <w:numId w:val="6"/>
      </w:numPr>
      <w:contextualSpacing/>
    </w:pPr>
  </w:style>
  <w:style w:type="paragraph" w:styleId="ListNumber3">
    <w:name w:val="List Number 3"/>
    <w:basedOn w:val="BodyText"/>
    <w:uiPriority w:val="14"/>
    <w:semiHidden/>
    <w:unhideWhenUsed/>
    <w:rsid w:val="0096272D"/>
    <w:pPr>
      <w:numPr>
        <w:numId w:val="7"/>
      </w:numPr>
      <w:contextualSpacing/>
    </w:pPr>
  </w:style>
  <w:style w:type="paragraph" w:styleId="ListNumber2">
    <w:name w:val="List Number 2"/>
    <w:basedOn w:val="BodyText"/>
    <w:uiPriority w:val="14"/>
    <w:semiHidden/>
    <w:unhideWhenUsed/>
    <w:rsid w:val="0096272D"/>
    <w:pPr>
      <w:numPr>
        <w:numId w:val="8"/>
      </w:numPr>
      <w:contextualSpacing/>
    </w:pPr>
  </w:style>
  <w:style w:type="paragraph" w:styleId="ListContinue5">
    <w:name w:val="List Continue 5"/>
    <w:basedOn w:val="BodyText"/>
    <w:uiPriority w:val="15"/>
    <w:semiHidden/>
    <w:unhideWhenUsed/>
    <w:rsid w:val="0096272D"/>
    <w:pPr>
      <w:spacing w:before="120"/>
      <w:ind w:left="1800"/>
      <w:contextualSpacing/>
    </w:pPr>
  </w:style>
  <w:style w:type="paragraph" w:styleId="ListContinue4">
    <w:name w:val="List Continue 4"/>
    <w:basedOn w:val="BodyText"/>
    <w:uiPriority w:val="15"/>
    <w:semiHidden/>
    <w:unhideWhenUsed/>
    <w:rsid w:val="0096272D"/>
    <w:pPr>
      <w:spacing w:before="120"/>
      <w:ind w:left="1440"/>
      <w:contextualSpacing/>
    </w:pPr>
  </w:style>
  <w:style w:type="paragraph" w:styleId="ListContinue3">
    <w:name w:val="List Continue 3"/>
    <w:basedOn w:val="BodyText"/>
    <w:uiPriority w:val="15"/>
    <w:semiHidden/>
    <w:unhideWhenUsed/>
    <w:rsid w:val="0096272D"/>
    <w:pPr>
      <w:spacing w:before="120"/>
      <w:ind w:left="1080"/>
      <w:contextualSpacing/>
    </w:pPr>
  </w:style>
  <w:style w:type="paragraph" w:styleId="ListContinue2">
    <w:name w:val="List Continue 2"/>
    <w:basedOn w:val="BodyText"/>
    <w:uiPriority w:val="15"/>
    <w:semiHidden/>
    <w:unhideWhenUsed/>
    <w:rsid w:val="0096272D"/>
    <w:pPr>
      <w:spacing w:before="120"/>
      <w:ind w:left="720"/>
      <w:contextualSpacing/>
    </w:pPr>
  </w:style>
  <w:style w:type="paragraph" w:styleId="ListContinue">
    <w:name w:val="List Continue"/>
    <w:basedOn w:val="BodyText"/>
    <w:uiPriority w:val="15"/>
    <w:semiHidden/>
    <w:unhideWhenUsed/>
    <w:rsid w:val="0096272D"/>
    <w:pPr>
      <w:spacing w:before="120"/>
      <w:ind w:left="360"/>
      <w:contextualSpacing/>
    </w:pPr>
  </w:style>
  <w:style w:type="paragraph" w:styleId="ListBullet5">
    <w:name w:val="List Bullet 5"/>
    <w:basedOn w:val="BodyText"/>
    <w:uiPriority w:val="14"/>
    <w:semiHidden/>
    <w:unhideWhenUsed/>
    <w:rsid w:val="0096272D"/>
    <w:pPr>
      <w:numPr>
        <w:numId w:val="9"/>
      </w:numPr>
      <w:contextualSpacing/>
    </w:pPr>
  </w:style>
  <w:style w:type="paragraph" w:styleId="ListBullet4">
    <w:name w:val="List Bullet 4"/>
    <w:basedOn w:val="BodyText"/>
    <w:uiPriority w:val="14"/>
    <w:semiHidden/>
    <w:unhideWhenUsed/>
    <w:rsid w:val="0096272D"/>
    <w:pPr>
      <w:numPr>
        <w:numId w:val="10"/>
      </w:numPr>
      <w:contextualSpacing/>
    </w:pPr>
  </w:style>
  <w:style w:type="paragraph" w:styleId="ListBullet3">
    <w:name w:val="List Bullet 3"/>
    <w:basedOn w:val="BodyText"/>
    <w:uiPriority w:val="14"/>
    <w:semiHidden/>
    <w:unhideWhenUsed/>
    <w:rsid w:val="0096272D"/>
    <w:pPr>
      <w:numPr>
        <w:numId w:val="11"/>
      </w:numPr>
      <w:contextualSpacing/>
    </w:pPr>
  </w:style>
  <w:style w:type="paragraph" w:styleId="ListBullet2">
    <w:name w:val="List Bullet 2"/>
    <w:basedOn w:val="BodyText"/>
    <w:uiPriority w:val="14"/>
    <w:semiHidden/>
    <w:unhideWhenUsed/>
    <w:rsid w:val="0096272D"/>
    <w:pPr>
      <w:numPr>
        <w:numId w:val="12"/>
      </w:numPr>
      <w:contextualSpacing/>
    </w:pPr>
  </w:style>
  <w:style w:type="paragraph" w:styleId="List5">
    <w:name w:val="List 5"/>
    <w:basedOn w:val="BodyText"/>
    <w:uiPriority w:val="15"/>
    <w:semiHidden/>
    <w:unhideWhenUsed/>
    <w:rsid w:val="0096272D"/>
    <w:pPr>
      <w:ind w:left="1800" w:hanging="360"/>
      <w:contextualSpacing/>
    </w:pPr>
  </w:style>
  <w:style w:type="paragraph" w:styleId="List4">
    <w:name w:val="List 4"/>
    <w:basedOn w:val="BodyText"/>
    <w:uiPriority w:val="15"/>
    <w:semiHidden/>
    <w:unhideWhenUsed/>
    <w:rsid w:val="0096272D"/>
    <w:pPr>
      <w:ind w:left="1440" w:hanging="360"/>
      <w:contextualSpacing/>
    </w:pPr>
  </w:style>
  <w:style w:type="paragraph" w:styleId="List3">
    <w:name w:val="List 3"/>
    <w:basedOn w:val="BodyText"/>
    <w:uiPriority w:val="15"/>
    <w:semiHidden/>
    <w:unhideWhenUsed/>
    <w:rsid w:val="0096272D"/>
    <w:pPr>
      <w:ind w:left="1080" w:hanging="360"/>
      <w:contextualSpacing/>
    </w:pPr>
  </w:style>
  <w:style w:type="paragraph" w:styleId="List2">
    <w:name w:val="List 2"/>
    <w:basedOn w:val="BodyText"/>
    <w:uiPriority w:val="15"/>
    <w:semiHidden/>
    <w:unhideWhenUsed/>
    <w:rsid w:val="0096272D"/>
    <w:pPr>
      <w:ind w:left="720" w:hanging="360"/>
      <w:contextualSpacing/>
    </w:pPr>
  </w:style>
  <w:style w:type="paragraph" w:styleId="List">
    <w:name w:val="List"/>
    <w:basedOn w:val="BodyText"/>
    <w:uiPriority w:val="15"/>
    <w:rsid w:val="0096272D"/>
    <w:pPr>
      <w:ind w:left="360" w:hanging="360"/>
      <w:contextualSpacing/>
    </w:pPr>
  </w:style>
  <w:style w:type="character" w:styleId="LineNumber">
    <w:name w:val="line number"/>
    <w:uiPriority w:val="99"/>
    <w:semiHidden/>
    <w:unhideWhenUsed/>
    <w:rsid w:val="0096272D"/>
  </w:style>
  <w:style w:type="character" w:styleId="IntenseReference">
    <w:name w:val="Intense Reference"/>
    <w:uiPriority w:val="99"/>
    <w:semiHidden/>
    <w:qFormat/>
    <w:rsid w:val="0096272D"/>
    <w:rPr>
      <w:b/>
      <w:bCs/>
      <w:smallCaps/>
      <w:color w:val="6DABE4" w:themeColor="accent1"/>
      <w:spacing w:val="5"/>
    </w:rPr>
  </w:style>
  <w:style w:type="paragraph" w:styleId="IntenseQuote">
    <w:name w:val="Intense Quote"/>
    <w:basedOn w:val="Quote"/>
    <w:next w:val="BodyText"/>
    <w:link w:val="IntenseQuoteChar"/>
    <w:uiPriority w:val="99"/>
    <w:semiHidden/>
    <w:qFormat/>
    <w:rsid w:val="0096272D"/>
    <w:pPr>
      <w:pBdr>
        <w:top w:val="single" w:sz="4" w:space="10" w:color="6DABE4" w:themeColor="accent1"/>
        <w:bottom w:val="single" w:sz="4" w:space="10" w:color="6DABE4" w:themeColor="accent1"/>
      </w:pBdr>
    </w:pPr>
    <w:rPr>
      <w:i/>
      <w:iCs w:val="0"/>
      <w:color w:val="6DABE4" w:themeColor="accent1"/>
    </w:rPr>
  </w:style>
  <w:style w:type="character" w:customStyle="1" w:styleId="IntenseQuoteChar">
    <w:name w:val="Intense Quote Char"/>
    <w:basedOn w:val="DefaultParagraphFont"/>
    <w:link w:val="IntenseQuote"/>
    <w:uiPriority w:val="99"/>
    <w:semiHidden/>
    <w:rsid w:val="0096272D"/>
    <w:rPr>
      <w:color w:val="6DABE4" w:themeColor="accent1"/>
      <w:szCs w:val="20"/>
    </w:rPr>
  </w:style>
  <w:style w:type="paragraph" w:styleId="Quote">
    <w:name w:val="Quote"/>
    <w:basedOn w:val="BodyText"/>
    <w:next w:val="BodyText"/>
    <w:link w:val="QuoteChar"/>
    <w:uiPriority w:val="44"/>
    <w:semiHidden/>
    <w:unhideWhenUsed/>
    <w:rsid w:val="00670F82"/>
    <w:pPr>
      <w:pBdr>
        <w:left w:val="single" w:sz="18" w:space="12" w:color="527DD3" w:themeColor="text1" w:themeTint="99"/>
      </w:pBdr>
      <w:spacing w:before="360" w:after="360"/>
      <w:ind w:left="864" w:right="864"/>
      <w:contextualSpacing/>
    </w:pPr>
    <w:rPr>
      <w:iCs/>
      <w:color w:val="3060C0" w:themeColor="text1" w:themeTint="BF"/>
    </w:rPr>
  </w:style>
  <w:style w:type="character" w:customStyle="1" w:styleId="QuoteChar">
    <w:name w:val="Quote Char"/>
    <w:basedOn w:val="DefaultParagraphFont"/>
    <w:link w:val="Quote"/>
    <w:uiPriority w:val="44"/>
    <w:semiHidden/>
    <w:rsid w:val="00A314CD"/>
    <w:rPr>
      <w:iCs/>
      <w:color w:val="3060C0" w:themeColor="text1" w:themeTint="BF"/>
      <w:szCs w:val="20"/>
    </w:rPr>
  </w:style>
  <w:style w:type="character" w:styleId="IntenseEmphasis">
    <w:name w:val="Intense Emphasis"/>
    <w:uiPriority w:val="99"/>
    <w:semiHidden/>
    <w:qFormat/>
    <w:rsid w:val="0096272D"/>
    <w:rPr>
      <w:i/>
      <w:iCs/>
      <w:color w:val="6DABE4" w:themeColor="accent1"/>
    </w:rPr>
  </w:style>
  <w:style w:type="paragraph" w:styleId="Index1">
    <w:name w:val="index 1"/>
    <w:basedOn w:val="BodyText"/>
    <w:uiPriority w:val="99"/>
    <w:semiHidden/>
    <w:unhideWhenUsed/>
    <w:rsid w:val="0096272D"/>
    <w:pPr>
      <w:ind w:left="220" w:hanging="220"/>
    </w:pPr>
  </w:style>
  <w:style w:type="paragraph" w:styleId="IndexHeading">
    <w:name w:val="index heading"/>
    <w:basedOn w:val="BodyText"/>
    <w:next w:val="Index1"/>
    <w:uiPriority w:val="99"/>
    <w:semiHidden/>
    <w:unhideWhenUsed/>
    <w:rsid w:val="0096272D"/>
    <w:rPr>
      <w:rFonts w:asciiTheme="majorHAnsi" w:eastAsiaTheme="majorEastAsia" w:hAnsiTheme="majorHAnsi" w:cstheme="majorBidi"/>
      <w:b/>
      <w:bCs/>
    </w:rPr>
  </w:style>
  <w:style w:type="paragraph" w:styleId="Index9">
    <w:name w:val="index 9"/>
    <w:basedOn w:val="BodyText"/>
    <w:uiPriority w:val="99"/>
    <w:semiHidden/>
    <w:unhideWhenUsed/>
    <w:rsid w:val="0096272D"/>
    <w:pPr>
      <w:ind w:left="1980" w:hanging="220"/>
    </w:pPr>
  </w:style>
  <w:style w:type="paragraph" w:styleId="Index8">
    <w:name w:val="index 8"/>
    <w:basedOn w:val="BodyText"/>
    <w:uiPriority w:val="99"/>
    <w:semiHidden/>
    <w:unhideWhenUsed/>
    <w:rsid w:val="0096272D"/>
    <w:pPr>
      <w:ind w:left="1760" w:hanging="220"/>
    </w:pPr>
  </w:style>
  <w:style w:type="paragraph" w:styleId="Index7">
    <w:name w:val="index 7"/>
    <w:basedOn w:val="BodyText"/>
    <w:uiPriority w:val="99"/>
    <w:semiHidden/>
    <w:unhideWhenUsed/>
    <w:rsid w:val="0096272D"/>
    <w:pPr>
      <w:ind w:left="1540" w:hanging="220"/>
    </w:pPr>
  </w:style>
  <w:style w:type="paragraph" w:styleId="Index6">
    <w:name w:val="index 6"/>
    <w:basedOn w:val="BodyText"/>
    <w:uiPriority w:val="99"/>
    <w:semiHidden/>
    <w:unhideWhenUsed/>
    <w:rsid w:val="0096272D"/>
    <w:pPr>
      <w:ind w:left="1320" w:hanging="220"/>
    </w:pPr>
  </w:style>
  <w:style w:type="paragraph" w:styleId="Index5">
    <w:name w:val="index 5"/>
    <w:basedOn w:val="BodyText"/>
    <w:uiPriority w:val="99"/>
    <w:semiHidden/>
    <w:unhideWhenUsed/>
    <w:rsid w:val="0096272D"/>
    <w:pPr>
      <w:ind w:left="1100" w:hanging="220"/>
    </w:pPr>
  </w:style>
  <w:style w:type="paragraph" w:styleId="Index4">
    <w:name w:val="index 4"/>
    <w:basedOn w:val="BodyText"/>
    <w:uiPriority w:val="99"/>
    <w:semiHidden/>
    <w:unhideWhenUsed/>
    <w:rsid w:val="0096272D"/>
    <w:pPr>
      <w:ind w:left="880" w:hanging="220"/>
    </w:pPr>
  </w:style>
  <w:style w:type="paragraph" w:styleId="Index3">
    <w:name w:val="index 3"/>
    <w:basedOn w:val="BodyText"/>
    <w:uiPriority w:val="99"/>
    <w:semiHidden/>
    <w:unhideWhenUsed/>
    <w:rsid w:val="0096272D"/>
    <w:pPr>
      <w:ind w:left="660" w:hanging="220"/>
    </w:pPr>
  </w:style>
  <w:style w:type="paragraph" w:styleId="Index2">
    <w:name w:val="index 2"/>
    <w:basedOn w:val="BodyText"/>
    <w:uiPriority w:val="99"/>
    <w:semiHidden/>
    <w:unhideWhenUsed/>
    <w:rsid w:val="0096272D"/>
    <w:pPr>
      <w:ind w:left="440" w:hanging="220"/>
    </w:pPr>
  </w:style>
  <w:style w:type="character" w:styleId="SubtleReference">
    <w:name w:val="Subtle Reference"/>
    <w:uiPriority w:val="99"/>
    <w:semiHidden/>
    <w:rsid w:val="000A7BAB"/>
    <w:rPr>
      <w:smallCaps/>
      <w:color w:val="4473D0" w:themeColor="text1" w:themeTint="A5"/>
    </w:rPr>
  </w:style>
  <w:style w:type="character" w:styleId="SubtleEmphasis">
    <w:name w:val="Subtle Emphasis"/>
    <w:uiPriority w:val="99"/>
    <w:semiHidden/>
    <w:rsid w:val="000A7BAB"/>
    <w:rPr>
      <w:i/>
      <w:iCs/>
      <w:color w:val="3060C0" w:themeColor="text1" w:themeTint="BF"/>
    </w:rPr>
  </w:style>
  <w:style w:type="paragraph" w:styleId="Signature">
    <w:name w:val="Signature"/>
    <w:basedOn w:val="BodyText"/>
    <w:link w:val="SignatureChar"/>
    <w:uiPriority w:val="99"/>
    <w:semiHidden/>
    <w:unhideWhenUsed/>
    <w:rsid w:val="000A7BAB"/>
    <w:pPr>
      <w:spacing w:before="600"/>
      <w:ind w:left="4320"/>
    </w:pPr>
  </w:style>
  <w:style w:type="character" w:customStyle="1" w:styleId="SignatureChar">
    <w:name w:val="Signature Char"/>
    <w:basedOn w:val="DefaultParagraphFont"/>
    <w:link w:val="Signature"/>
    <w:uiPriority w:val="99"/>
    <w:semiHidden/>
    <w:rsid w:val="000A7BAB"/>
    <w:rPr>
      <w:szCs w:val="20"/>
    </w:rPr>
  </w:style>
  <w:style w:type="paragraph" w:styleId="Salutation">
    <w:name w:val="Salutation"/>
    <w:basedOn w:val="BodyText"/>
    <w:next w:val="BodyText"/>
    <w:link w:val="SalutationChar"/>
    <w:uiPriority w:val="99"/>
    <w:semiHidden/>
    <w:unhideWhenUsed/>
    <w:rsid w:val="000A7BAB"/>
  </w:style>
  <w:style w:type="character" w:customStyle="1" w:styleId="SalutationChar">
    <w:name w:val="Salutation Char"/>
    <w:basedOn w:val="DefaultParagraphFont"/>
    <w:link w:val="Salutation"/>
    <w:uiPriority w:val="99"/>
    <w:semiHidden/>
    <w:rsid w:val="000A7BAB"/>
    <w:rPr>
      <w:szCs w:val="20"/>
    </w:rPr>
  </w:style>
  <w:style w:type="paragraph" w:styleId="NoteHeading">
    <w:name w:val="Note Heading"/>
    <w:basedOn w:val="BodyText"/>
    <w:next w:val="BodyText"/>
    <w:link w:val="NoteHeadingChar"/>
    <w:uiPriority w:val="99"/>
    <w:semiHidden/>
    <w:unhideWhenUsed/>
    <w:rsid w:val="000A7BAB"/>
    <w:rPr>
      <w:b/>
    </w:rPr>
  </w:style>
  <w:style w:type="character" w:customStyle="1" w:styleId="NoteHeadingChar">
    <w:name w:val="Note Heading Char"/>
    <w:basedOn w:val="DefaultParagraphFont"/>
    <w:link w:val="NoteHeading"/>
    <w:uiPriority w:val="99"/>
    <w:semiHidden/>
    <w:rsid w:val="000A7BAB"/>
    <w:rPr>
      <w:b/>
      <w:szCs w:val="20"/>
    </w:rPr>
  </w:style>
  <w:style w:type="paragraph" w:styleId="NormalIndent">
    <w:name w:val="Normal Indent"/>
    <w:basedOn w:val="Normal"/>
    <w:uiPriority w:val="99"/>
    <w:semiHidden/>
    <w:unhideWhenUsed/>
    <w:rsid w:val="000A7BAB"/>
    <w:pPr>
      <w:ind w:left="720"/>
    </w:pPr>
  </w:style>
  <w:style w:type="paragraph" w:styleId="NormalWeb">
    <w:name w:val="Normal (Web)"/>
    <w:basedOn w:val="Normal"/>
    <w:uiPriority w:val="99"/>
    <w:semiHidden/>
    <w:unhideWhenUsed/>
    <w:rsid w:val="000A7BAB"/>
    <w:rPr>
      <w:rFonts w:cs="Times New Roman"/>
      <w:sz w:val="24"/>
      <w:szCs w:val="24"/>
    </w:rPr>
  </w:style>
  <w:style w:type="paragraph" w:styleId="MessageHeader">
    <w:name w:val="Message Header"/>
    <w:basedOn w:val="BodyText"/>
    <w:link w:val="MessageHeaderChar"/>
    <w:uiPriority w:val="99"/>
    <w:semiHidden/>
    <w:unhideWhenUsed/>
    <w:rsid w:val="000A7BA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A7BAB"/>
    <w:rPr>
      <w:rFonts w:asciiTheme="majorHAnsi" w:eastAsiaTheme="majorEastAsia" w:hAnsiTheme="majorHAnsi" w:cstheme="majorBidi"/>
      <w:sz w:val="24"/>
      <w:szCs w:val="24"/>
      <w:shd w:val="pct20" w:color="auto" w:fill="auto"/>
    </w:rPr>
  </w:style>
  <w:style w:type="paragraph" w:styleId="MacroText">
    <w:name w:val="macro"/>
    <w:link w:val="MacroTextChar"/>
    <w:uiPriority w:val="99"/>
    <w:semiHidden/>
    <w:unhideWhenUsed/>
    <w:rsid w:val="000A7BAB"/>
    <w:pPr>
      <w:tabs>
        <w:tab w:val="left" w:pos="480"/>
        <w:tab w:val="left" w:pos="960"/>
        <w:tab w:val="left" w:pos="1440"/>
        <w:tab w:val="left" w:pos="1920"/>
        <w:tab w:val="left" w:pos="2400"/>
        <w:tab w:val="left" w:pos="2880"/>
        <w:tab w:val="left" w:pos="3360"/>
        <w:tab w:val="left" w:pos="3840"/>
        <w:tab w:val="left" w:pos="4320"/>
      </w:tabs>
      <w:spacing w:before="24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A7BAB"/>
    <w:rPr>
      <w:rFonts w:ascii="Consolas" w:hAnsi="Consolas" w:cs="Consolas"/>
      <w:sz w:val="20"/>
      <w:szCs w:val="20"/>
    </w:rPr>
  </w:style>
  <w:style w:type="paragraph" w:styleId="TOC4">
    <w:name w:val="toc 4"/>
    <w:basedOn w:val="TOC3"/>
    <w:uiPriority w:val="39"/>
    <w:semiHidden/>
    <w:rsid w:val="00670F82"/>
    <w:pPr>
      <w:ind w:left="1440"/>
    </w:pPr>
  </w:style>
  <w:style w:type="paragraph" w:styleId="TOC5">
    <w:name w:val="toc 5"/>
    <w:basedOn w:val="TOC4"/>
    <w:uiPriority w:val="39"/>
    <w:semiHidden/>
    <w:rsid w:val="00670F82"/>
    <w:pPr>
      <w:ind w:left="1800"/>
    </w:pPr>
  </w:style>
  <w:style w:type="paragraph" w:styleId="TOC6">
    <w:name w:val="toc 6"/>
    <w:basedOn w:val="TOC5"/>
    <w:uiPriority w:val="39"/>
    <w:semiHidden/>
    <w:rsid w:val="00670F82"/>
    <w:pPr>
      <w:ind w:left="2160"/>
    </w:pPr>
  </w:style>
  <w:style w:type="paragraph" w:styleId="TOC7">
    <w:name w:val="toc 7"/>
    <w:basedOn w:val="TOC6"/>
    <w:uiPriority w:val="39"/>
    <w:semiHidden/>
    <w:rsid w:val="00670F82"/>
    <w:pPr>
      <w:ind w:left="2520"/>
    </w:pPr>
  </w:style>
  <w:style w:type="paragraph" w:styleId="TOC8">
    <w:name w:val="toc 8"/>
    <w:basedOn w:val="TOC7"/>
    <w:uiPriority w:val="39"/>
    <w:semiHidden/>
    <w:rsid w:val="00670F82"/>
    <w:pPr>
      <w:ind w:left="2880"/>
    </w:pPr>
  </w:style>
  <w:style w:type="paragraph" w:styleId="TOC9">
    <w:name w:val="toc 9"/>
    <w:basedOn w:val="TOC8"/>
    <w:uiPriority w:val="39"/>
    <w:semiHidden/>
    <w:rsid w:val="00670F82"/>
    <w:pPr>
      <w:ind w:left="3240"/>
    </w:pPr>
  </w:style>
  <w:style w:type="paragraph" w:styleId="Bibliography">
    <w:name w:val="Bibliography"/>
    <w:basedOn w:val="List"/>
    <w:uiPriority w:val="37"/>
    <w:semiHidden/>
    <w:unhideWhenUsed/>
    <w:rsid w:val="00670F82"/>
  </w:style>
  <w:style w:type="character" w:styleId="BookTitle">
    <w:name w:val="Book Title"/>
    <w:uiPriority w:val="44"/>
    <w:semiHidden/>
    <w:unhideWhenUsed/>
    <w:rsid w:val="00670F82"/>
    <w:rPr>
      <w:b w:val="0"/>
      <w:bCs/>
      <w:i w:val="0"/>
      <w:iCs/>
      <w:caps w:val="0"/>
      <w:smallCaps/>
      <w:spacing w:val="5"/>
    </w:rPr>
  </w:style>
  <w:style w:type="table" w:styleId="GridTable1Light">
    <w:name w:val="Grid Table 1 Light"/>
    <w:basedOn w:val="TableNormal"/>
    <w:uiPriority w:val="46"/>
    <w:rsid w:val="004A62AF"/>
    <w:pPr>
      <w:jc w:val="center"/>
    </w:pPr>
    <w:rPr>
      <w:sz w:val="20"/>
    </w:rPr>
    <w:tblPr>
      <w:tblStyleRowBandSize w:val="1"/>
      <w:tblStyleColBandSize w:val="1"/>
      <w:tblBorders>
        <w:top w:val="single" w:sz="4" w:space="0" w:color="8BA8E2" w:themeColor="text1" w:themeTint="66"/>
        <w:left w:val="single" w:sz="4" w:space="0" w:color="8BA8E2" w:themeColor="text1" w:themeTint="66"/>
        <w:bottom w:val="single" w:sz="4" w:space="0" w:color="8BA8E2" w:themeColor="text1" w:themeTint="66"/>
        <w:right w:val="single" w:sz="4" w:space="0" w:color="8BA8E2" w:themeColor="text1" w:themeTint="66"/>
        <w:insideH w:val="single" w:sz="4" w:space="0" w:color="8BA8E2" w:themeColor="text1" w:themeTint="66"/>
        <w:insideV w:val="single" w:sz="4" w:space="0" w:color="8BA8E2" w:themeColor="text1" w:themeTint="66"/>
      </w:tblBorders>
      <w:tblCellMar>
        <w:top w:w="40" w:type="dxa"/>
        <w:bottom w:w="80" w:type="dxa"/>
      </w:tblCellMar>
    </w:tblPr>
    <w:trPr>
      <w:cantSplit/>
    </w:trPr>
    <w:tblStylePr w:type="firstRow">
      <w:pPr>
        <w:jc w:val="center"/>
      </w:pPr>
      <w:rPr>
        <w:b/>
        <w:bCs/>
      </w:rPr>
      <w:tblPr/>
      <w:trPr>
        <w:tblHeader/>
      </w:trPr>
      <w:tcPr>
        <w:tcBorders>
          <w:bottom w:val="single" w:sz="12" w:space="0" w:color="527DD3" w:themeColor="text1" w:themeTint="99"/>
        </w:tcBorders>
        <w:vAlign w:val="bottom"/>
      </w:tcPr>
    </w:tblStylePr>
    <w:tblStylePr w:type="lastRow">
      <w:rPr>
        <w:b/>
        <w:bCs/>
      </w:rPr>
      <w:tblPr/>
      <w:tcPr>
        <w:tcBorders>
          <w:top w:val="double" w:sz="2" w:space="0" w:color="527DD3" w:themeColor="text1" w:themeTint="99"/>
        </w:tcBorders>
      </w:tcPr>
    </w:tblStylePr>
    <w:tblStylePr w:type="firstCol">
      <w:pPr>
        <w:jc w:val="left"/>
      </w:pPr>
      <w:rPr>
        <w:b/>
        <w:bCs/>
      </w:rPr>
    </w:tblStylePr>
    <w:tblStylePr w:type="lastCol">
      <w:rPr>
        <w:b/>
        <w:bCs/>
      </w:rPr>
    </w:tblStylePr>
  </w:style>
  <w:style w:type="numbering" w:customStyle="1" w:styleId="Appendixes">
    <w:name w:val="Appendixes"/>
    <w:uiPriority w:val="99"/>
    <w:rsid w:val="00292302"/>
    <w:pPr>
      <w:numPr>
        <w:numId w:val="13"/>
      </w:numPr>
    </w:pPr>
  </w:style>
  <w:style w:type="numbering" w:customStyle="1" w:styleId="HHSHeadingNumbering">
    <w:name w:val="HHS Heading Numbering"/>
    <w:uiPriority w:val="99"/>
    <w:rsid w:val="00C5571B"/>
    <w:pPr>
      <w:numPr>
        <w:numId w:val="15"/>
      </w:numPr>
    </w:pPr>
  </w:style>
  <w:style w:type="paragraph" w:customStyle="1" w:styleId="BodyTextafterheading">
    <w:name w:val="Body Text after heading"/>
    <w:basedOn w:val="BodyText"/>
    <w:next w:val="BodyText"/>
    <w:link w:val="BodyTextafterheadingChar"/>
    <w:uiPriority w:val="8"/>
    <w:qFormat/>
    <w:rsid w:val="006F51A3"/>
    <w:pPr>
      <w:spacing w:before="120"/>
    </w:pPr>
  </w:style>
  <w:style w:type="character" w:customStyle="1" w:styleId="BodyTextafterheadingChar">
    <w:name w:val="Body Text after heading Char"/>
    <w:basedOn w:val="BodyTextChar"/>
    <w:link w:val="BodyTextafterheading"/>
    <w:uiPriority w:val="8"/>
    <w:rsid w:val="00A314CD"/>
    <w:rPr>
      <w:szCs w:val="20"/>
    </w:rPr>
  </w:style>
  <w:style w:type="table" w:styleId="GridTable1Light-Accent1">
    <w:name w:val="Grid Table 1 Light Accent 1"/>
    <w:basedOn w:val="GridTable1Light"/>
    <w:uiPriority w:val="46"/>
    <w:rsid w:val="004A62AF"/>
    <w:tblPr>
      <w:tblBorders>
        <w:top w:val="single" w:sz="4" w:space="0" w:color="C4DDF4" w:themeColor="accent1" w:themeTint="66"/>
        <w:left w:val="single" w:sz="4" w:space="0" w:color="C4DDF4" w:themeColor="accent1" w:themeTint="66"/>
        <w:bottom w:val="single" w:sz="4" w:space="0" w:color="C4DDF4" w:themeColor="accent1" w:themeTint="66"/>
        <w:right w:val="single" w:sz="4" w:space="0" w:color="C4DDF4" w:themeColor="accent1" w:themeTint="66"/>
        <w:insideH w:val="single" w:sz="4" w:space="0" w:color="C4DDF4" w:themeColor="accent1" w:themeTint="66"/>
        <w:insideV w:val="single" w:sz="4" w:space="0" w:color="C4DDF4" w:themeColor="accent1" w:themeTint="66"/>
      </w:tblBorders>
    </w:tblPr>
    <w:tblStylePr w:type="firstRow">
      <w:pPr>
        <w:jc w:val="center"/>
      </w:pPr>
      <w:rPr>
        <w:b/>
        <w:bCs/>
      </w:rPr>
      <w:tblPr/>
      <w:trPr>
        <w:tblHeader/>
      </w:trPr>
      <w:tcPr>
        <w:tcBorders>
          <w:bottom w:val="single" w:sz="12" w:space="0" w:color="A7CCEE" w:themeColor="accent1" w:themeTint="99"/>
        </w:tcBorders>
        <w:vAlign w:val="bottom"/>
      </w:tcPr>
    </w:tblStylePr>
    <w:tblStylePr w:type="lastRow">
      <w:rPr>
        <w:b/>
        <w:bCs/>
      </w:rPr>
      <w:tblPr/>
      <w:tcPr>
        <w:tcBorders>
          <w:top w:val="double" w:sz="2" w:space="0" w:color="A7CCEE" w:themeColor="accent1" w:themeTint="99"/>
        </w:tcBorders>
      </w:tcPr>
    </w:tblStylePr>
    <w:tblStylePr w:type="firstCol">
      <w:pPr>
        <w:jc w:val="left"/>
      </w:pPr>
      <w:rPr>
        <w:b/>
        <w:bCs/>
      </w:rPr>
    </w:tblStylePr>
    <w:tblStylePr w:type="lastCol">
      <w:rPr>
        <w:b/>
        <w:bCs/>
      </w:rPr>
    </w:tblStylePr>
  </w:style>
  <w:style w:type="paragraph" w:styleId="BodyText2">
    <w:name w:val="Body Text 2"/>
    <w:basedOn w:val="BodyText"/>
    <w:link w:val="BodyText2Char"/>
    <w:uiPriority w:val="9"/>
    <w:semiHidden/>
    <w:unhideWhenUsed/>
    <w:rsid w:val="00910CBD"/>
    <w:pPr>
      <w:spacing w:after="120" w:line="480" w:lineRule="auto"/>
    </w:pPr>
  </w:style>
  <w:style w:type="character" w:customStyle="1" w:styleId="BodyText2Char">
    <w:name w:val="Body Text 2 Char"/>
    <w:basedOn w:val="DefaultParagraphFont"/>
    <w:link w:val="BodyText2"/>
    <w:uiPriority w:val="9"/>
    <w:semiHidden/>
    <w:rsid w:val="00910CBD"/>
    <w:rPr>
      <w:szCs w:val="20"/>
    </w:rPr>
  </w:style>
  <w:style w:type="paragraph" w:styleId="BodyText3">
    <w:name w:val="Body Text 3"/>
    <w:basedOn w:val="BodyText"/>
    <w:link w:val="BodyText3Char"/>
    <w:uiPriority w:val="9"/>
    <w:semiHidden/>
    <w:unhideWhenUsed/>
    <w:rsid w:val="00910CBD"/>
    <w:pPr>
      <w:spacing w:after="120"/>
    </w:pPr>
    <w:rPr>
      <w:sz w:val="16"/>
      <w:szCs w:val="16"/>
    </w:rPr>
  </w:style>
  <w:style w:type="character" w:customStyle="1" w:styleId="BodyText3Char">
    <w:name w:val="Body Text 3 Char"/>
    <w:basedOn w:val="DefaultParagraphFont"/>
    <w:link w:val="BodyText3"/>
    <w:uiPriority w:val="9"/>
    <w:semiHidden/>
    <w:rsid w:val="00910CBD"/>
    <w:rPr>
      <w:sz w:val="16"/>
      <w:szCs w:val="16"/>
    </w:rPr>
  </w:style>
  <w:style w:type="paragraph" w:styleId="BodyTextIndent">
    <w:name w:val="Body Text Indent"/>
    <w:basedOn w:val="BodyText"/>
    <w:link w:val="BodyTextIndentChar"/>
    <w:uiPriority w:val="9"/>
    <w:semiHidden/>
    <w:unhideWhenUsed/>
    <w:rsid w:val="00910CBD"/>
    <w:pPr>
      <w:spacing w:after="120"/>
      <w:ind w:left="360"/>
    </w:pPr>
  </w:style>
  <w:style w:type="character" w:customStyle="1" w:styleId="BodyTextIndentChar">
    <w:name w:val="Body Text Indent Char"/>
    <w:basedOn w:val="DefaultParagraphFont"/>
    <w:link w:val="BodyTextIndent"/>
    <w:uiPriority w:val="9"/>
    <w:semiHidden/>
    <w:rsid w:val="00910CBD"/>
    <w:rPr>
      <w:szCs w:val="20"/>
    </w:rPr>
  </w:style>
  <w:style w:type="paragraph" w:styleId="BodyTextFirstIndent2">
    <w:name w:val="Body Text First Indent 2"/>
    <w:basedOn w:val="BodyText"/>
    <w:link w:val="BodyTextFirstIndent2Char"/>
    <w:uiPriority w:val="9"/>
    <w:semiHidden/>
    <w:unhideWhenUsed/>
    <w:rsid w:val="00910CBD"/>
    <w:pPr>
      <w:ind w:left="360" w:firstLine="360"/>
    </w:pPr>
  </w:style>
  <w:style w:type="character" w:customStyle="1" w:styleId="BodyTextFirstIndent2Char">
    <w:name w:val="Body Text First Indent 2 Char"/>
    <w:basedOn w:val="BodyTextIndentChar"/>
    <w:link w:val="BodyTextFirstIndent2"/>
    <w:uiPriority w:val="9"/>
    <w:semiHidden/>
    <w:rsid w:val="00910CBD"/>
    <w:rPr>
      <w:szCs w:val="20"/>
    </w:rPr>
  </w:style>
  <w:style w:type="paragraph" w:styleId="BodyTextIndent2">
    <w:name w:val="Body Text Indent 2"/>
    <w:basedOn w:val="BodyText"/>
    <w:link w:val="BodyTextIndent2Char"/>
    <w:uiPriority w:val="9"/>
    <w:semiHidden/>
    <w:unhideWhenUsed/>
    <w:rsid w:val="00910CBD"/>
    <w:pPr>
      <w:spacing w:after="120" w:line="480" w:lineRule="auto"/>
      <w:ind w:left="360"/>
    </w:pPr>
  </w:style>
  <w:style w:type="character" w:customStyle="1" w:styleId="BodyTextIndent2Char">
    <w:name w:val="Body Text Indent 2 Char"/>
    <w:basedOn w:val="DefaultParagraphFont"/>
    <w:link w:val="BodyTextIndent2"/>
    <w:uiPriority w:val="9"/>
    <w:semiHidden/>
    <w:rsid w:val="00910CBD"/>
    <w:rPr>
      <w:szCs w:val="20"/>
    </w:rPr>
  </w:style>
  <w:style w:type="paragraph" w:styleId="BodyTextIndent3">
    <w:name w:val="Body Text Indent 3"/>
    <w:basedOn w:val="BodyText"/>
    <w:link w:val="BodyTextIndent3Char"/>
    <w:uiPriority w:val="9"/>
    <w:semiHidden/>
    <w:unhideWhenUsed/>
    <w:rsid w:val="00910CBD"/>
    <w:pPr>
      <w:spacing w:after="120"/>
      <w:ind w:left="360"/>
    </w:pPr>
    <w:rPr>
      <w:sz w:val="16"/>
      <w:szCs w:val="16"/>
    </w:rPr>
  </w:style>
  <w:style w:type="character" w:customStyle="1" w:styleId="BodyTextIndent3Char">
    <w:name w:val="Body Text Indent 3 Char"/>
    <w:basedOn w:val="DefaultParagraphFont"/>
    <w:link w:val="BodyTextIndent3"/>
    <w:uiPriority w:val="9"/>
    <w:semiHidden/>
    <w:rsid w:val="00910CBD"/>
    <w:rPr>
      <w:sz w:val="16"/>
      <w:szCs w:val="16"/>
    </w:rPr>
  </w:style>
  <w:style w:type="table" w:styleId="GridTable1Light-Accent2">
    <w:name w:val="Grid Table 1 Light Accent 2"/>
    <w:basedOn w:val="TableNormal"/>
    <w:uiPriority w:val="46"/>
    <w:rsid w:val="004A62AF"/>
    <w:pPr>
      <w:jc w:val="center"/>
    </w:pPr>
    <w:rPr>
      <w:sz w:val="20"/>
    </w:rPr>
    <w:tblPr>
      <w:tblStyleRowBandSize w:val="1"/>
      <w:tblStyleColBandSize w:val="1"/>
      <w:tblBorders>
        <w:top w:val="single" w:sz="4" w:space="0" w:color="EA9A9C" w:themeColor="accent2" w:themeTint="66"/>
        <w:left w:val="single" w:sz="4" w:space="0" w:color="EA9A9C" w:themeColor="accent2" w:themeTint="66"/>
        <w:bottom w:val="single" w:sz="4" w:space="0" w:color="EA9A9C" w:themeColor="accent2" w:themeTint="66"/>
        <w:right w:val="single" w:sz="4" w:space="0" w:color="EA9A9C" w:themeColor="accent2" w:themeTint="66"/>
        <w:insideH w:val="single" w:sz="4" w:space="0" w:color="EA9A9C" w:themeColor="accent2" w:themeTint="66"/>
        <w:insideV w:val="single" w:sz="4" w:space="0" w:color="EA9A9C" w:themeColor="accent2" w:themeTint="66"/>
      </w:tblBorders>
      <w:tblCellMar>
        <w:top w:w="40" w:type="dxa"/>
        <w:bottom w:w="80" w:type="dxa"/>
      </w:tblCellMar>
    </w:tblPr>
    <w:trPr>
      <w:cantSplit/>
    </w:trPr>
    <w:tblStylePr w:type="firstRow">
      <w:pPr>
        <w:jc w:val="center"/>
      </w:pPr>
      <w:rPr>
        <w:b/>
        <w:bCs/>
      </w:rPr>
      <w:tblPr/>
      <w:trPr>
        <w:tblHeader/>
      </w:trPr>
      <w:tcPr>
        <w:tcBorders>
          <w:bottom w:val="single" w:sz="12" w:space="0" w:color="E0676B" w:themeColor="accent2" w:themeTint="99"/>
        </w:tcBorders>
        <w:vAlign w:val="bottom"/>
      </w:tcPr>
    </w:tblStylePr>
    <w:tblStylePr w:type="lastRow">
      <w:rPr>
        <w:b/>
        <w:bCs/>
      </w:rPr>
      <w:tblPr/>
      <w:tcPr>
        <w:tcBorders>
          <w:top w:val="double" w:sz="2" w:space="0" w:color="E0676B" w:themeColor="accent2" w:themeTint="99"/>
        </w:tcBorders>
      </w:tcPr>
    </w:tblStylePr>
    <w:tblStylePr w:type="firstCol">
      <w:pPr>
        <w:jc w:val="left"/>
      </w:pPr>
      <w:rPr>
        <w:b/>
        <w:bCs/>
      </w:rPr>
    </w:tblStylePr>
    <w:tblStylePr w:type="lastCol">
      <w:rPr>
        <w:b/>
        <w:bCs/>
      </w:rPr>
    </w:tblStylePr>
  </w:style>
  <w:style w:type="table" w:styleId="GridTable1Light-Accent3">
    <w:name w:val="Grid Table 1 Light Accent 3"/>
    <w:basedOn w:val="GridTable1Light"/>
    <w:uiPriority w:val="46"/>
    <w:rsid w:val="004A62AF"/>
    <w:tblPr>
      <w:tblBorders>
        <w:top w:val="single" w:sz="4" w:space="0" w:color="C4E5B6" w:themeColor="accent3" w:themeTint="66"/>
        <w:left w:val="single" w:sz="4" w:space="0" w:color="C4E5B6" w:themeColor="accent3" w:themeTint="66"/>
        <w:bottom w:val="single" w:sz="4" w:space="0" w:color="C4E5B6" w:themeColor="accent3" w:themeTint="66"/>
        <w:right w:val="single" w:sz="4" w:space="0" w:color="C4E5B6" w:themeColor="accent3" w:themeTint="66"/>
        <w:insideH w:val="single" w:sz="4" w:space="0" w:color="C4E5B6" w:themeColor="accent3" w:themeTint="66"/>
        <w:insideV w:val="single" w:sz="4" w:space="0" w:color="C4E5B6" w:themeColor="accent3" w:themeTint="66"/>
      </w:tblBorders>
    </w:tblPr>
    <w:tblStylePr w:type="firstRow">
      <w:pPr>
        <w:jc w:val="center"/>
      </w:pPr>
      <w:rPr>
        <w:b/>
        <w:bCs/>
      </w:rPr>
      <w:tblPr/>
      <w:trPr>
        <w:tblHeader/>
      </w:trPr>
      <w:tcPr>
        <w:tcBorders>
          <w:bottom w:val="single" w:sz="12" w:space="0" w:color="A6D992" w:themeColor="accent3" w:themeTint="99"/>
        </w:tcBorders>
        <w:vAlign w:val="bottom"/>
      </w:tcPr>
    </w:tblStylePr>
    <w:tblStylePr w:type="lastRow">
      <w:rPr>
        <w:b/>
        <w:bCs/>
      </w:rPr>
      <w:tblPr/>
      <w:tcPr>
        <w:tcBorders>
          <w:top w:val="double" w:sz="2" w:space="0" w:color="A6D992" w:themeColor="accent3" w:themeTint="99"/>
        </w:tcBorders>
      </w:tcPr>
    </w:tblStylePr>
    <w:tblStylePr w:type="firstCol">
      <w:pPr>
        <w:jc w:val="left"/>
      </w:pPr>
      <w:rPr>
        <w:b/>
        <w:bCs/>
      </w:rPr>
    </w:tblStylePr>
    <w:tblStylePr w:type="lastCol">
      <w:rPr>
        <w:b/>
        <w:bCs/>
      </w:rPr>
    </w:tblStylePr>
  </w:style>
  <w:style w:type="table" w:styleId="GridTable1Light-Accent4">
    <w:name w:val="Grid Table 1 Light Accent 4"/>
    <w:basedOn w:val="GridTable1Light"/>
    <w:uiPriority w:val="46"/>
    <w:rsid w:val="004A62AF"/>
    <w:tblPr>
      <w:tblBorders>
        <w:top w:val="single" w:sz="4" w:space="0" w:color="FFE79C" w:themeColor="accent4" w:themeTint="66"/>
        <w:left w:val="single" w:sz="4" w:space="0" w:color="FFE79C" w:themeColor="accent4" w:themeTint="66"/>
        <w:bottom w:val="single" w:sz="4" w:space="0" w:color="FFE79C" w:themeColor="accent4" w:themeTint="66"/>
        <w:right w:val="single" w:sz="4" w:space="0" w:color="FFE79C" w:themeColor="accent4" w:themeTint="66"/>
        <w:insideH w:val="single" w:sz="4" w:space="0" w:color="FFE79C" w:themeColor="accent4" w:themeTint="66"/>
        <w:insideV w:val="single" w:sz="4" w:space="0" w:color="FFE79C" w:themeColor="accent4" w:themeTint="66"/>
      </w:tblBorders>
    </w:tblPr>
    <w:tblStylePr w:type="firstRow">
      <w:pPr>
        <w:jc w:val="center"/>
      </w:pPr>
      <w:rPr>
        <w:b/>
        <w:bCs/>
      </w:rPr>
      <w:tblPr/>
      <w:trPr>
        <w:tblHeader/>
      </w:trPr>
      <w:tcPr>
        <w:tcBorders>
          <w:bottom w:val="single" w:sz="12" w:space="0" w:color="FFDB6B" w:themeColor="accent4" w:themeTint="99"/>
        </w:tcBorders>
        <w:vAlign w:val="bottom"/>
      </w:tcPr>
    </w:tblStylePr>
    <w:tblStylePr w:type="lastRow">
      <w:rPr>
        <w:b/>
        <w:bCs/>
      </w:rPr>
      <w:tblPr/>
      <w:tcPr>
        <w:tcBorders>
          <w:top w:val="double" w:sz="2" w:space="0" w:color="FFDB6B" w:themeColor="accent4" w:themeTint="99"/>
        </w:tcBorders>
      </w:tcPr>
    </w:tblStylePr>
    <w:tblStylePr w:type="firstCol">
      <w:pPr>
        <w:jc w:val="left"/>
      </w:pPr>
      <w:rPr>
        <w:b/>
        <w:bCs/>
      </w:rPr>
    </w:tblStylePr>
    <w:tblStylePr w:type="lastCol">
      <w:rPr>
        <w:b/>
        <w:bCs/>
      </w:rPr>
    </w:tblStylePr>
  </w:style>
  <w:style w:type="table" w:styleId="GridTable1Light-Accent5">
    <w:name w:val="Grid Table 1 Light Accent 5"/>
    <w:basedOn w:val="GridTable1Light"/>
    <w:uiPriority w:val="46"/>
    <w:rsid w:val="004A62AF"/>
    <w:tblPr>
      <w:tblBorders>
        <w:top w:val="single" w:sz="4" w:space="0" w:color="73FFF9" w:themeColor="accent5" w:themeTint="66"/>
        <w:left w:val="single" w:sz="4" w:space="0" w:color="73FFF9" w:themeColor="accent5" w:themeTint="66"/>
        <w:bottom w:val="single" w:sz="4" w:space="0" w:color="73FFF9" w:themeColor="accent5" w:themeTint="66"/>
        <w:right w:val="single" w:sz="4" w:space="0" w:color="73FFF9" w:themeColor="accent5" w:themeTint="66"/>
        <w:insideH w:val="single" w:sz="4" w:space="0" w:color="73FFF9" w:themeColor="accent5" w:themeTint="66"/>
        <w:insideV w:val="single" w:sz="4" w:space="0" w:color="73FFF9" w:themeColor="accent5" w:themeTint="66"/>
      </w:tblBorders>
    </w:tblPr>
    <w:tblStylePr w:type="firstRow">
      <w:pPr>
        <w:jc w:val="center"/>
      </w:pPr>
      <w:rPr>
        <w:b/>
        <w:bCs/>
      </w:rPr>
      <w:tblPr/>
      <w:trPr>
        <w:tblHeader/>
      </w:trPr>
      <w:tcPr>
        <w:tcBorders>
          <w:bottom w:val="single" w:sz="12" w:space="0" w:color="2DFFF6" w:themeColor="accent5" w:themeTint="99"/>
        </w:tcBorders>
        <w:vAlign w:val="bottom"/>
      </w:tcPr>
    </w:tblStylePr>
    <w:tblStylePr w:type="lastRow">
      <w:rPr>
        <w:b/>
        <w:bCs/>
      </w:rPr>
      <w:tblPr/>
      <w:tcPr>
        <w:tcBorders>
          <w:top w:val="double" w:sz="2" w:space="0" w:color="2DFFF6" w:themeColor="accent5" w:themeTint="99"/>
        </w:tcBorders>
      </w:tcPr>
    </w:tblStylePr>
    <w:tblStylePr w:type="firstCol">
      <w:pPr>
        <w:jc w:val="left"/>
      </w:pPr>
      <w:rPr>
        <w:b/>
        <w:bCs/>
      </w:rPr>
    </w:tblStylePr>
    <w:tblStylePr w:type="lastCol">
      <w:rPr>
        <w:b/>
        <w:bCs/>
      </w:rPr>
    </w:tblStylePr>
  </w:style>
  <w:style w:type="table" w:styleId="GridTable1Light-Accent6">
    <w:name w:val="Grid Table 1 Light Accent 6"/>
    <w:basedOn w:val="TableNormal"/>
    <w:uiPriority w:val="46"/>
    <w:rsid w:val="004A62AF"/>
    <w:pPr>
      <w:jc w:val="center"/>
    </w:pPr>
    <w:rPr>
      <w:sz w:val="20"/>
    </w:rPr>
    <w:tblPr>
      <w:tblStyleRowBandSize w:val="1"/>
      <w:tblStyleColBandSize w:val="1"/>
      <w:tblBorders>
        <w:top w:val="single" w:sz="4" w:space="0" w:color="EBD09C" w:themeColor="accent6" w:themeTint="66"/>
        <w:left w:val="single" w:sz="4" w:space="0" w:color="EBD09C" w:themeColor="accent6" w:themeTint="66"/>
        <w:bottom w:val="single" w:sz="4" w:space="0" w:color="EBD09C" w:themeColor="accent6" w:themeTint="66"/>
        <w:right w:val="single" w:sz="4" w:space="0" w:color="EBD09C" w:themeColor="accent6" w:themeTint="66"/>
        <w:insideH w:val="single" w:sz="4" w:space="0" w:color="EBD09C" w:themeColor="accent6" w:themeTint="66"/>
        <w:insideV w:val="single" w:sz="4" w:space="0" w:color="EBD09C" w:themeColor="accent6" w:themeTint="66"/>
      </w:tblBorders>
      <w:tblCellMar>
        <w:top w:w="40" w:type="dxa"/>
        <w:bottom w:w="80" w:type="dxa"/>
      </w:tblCellMar>
    </w:tblPr>
    <w:trPr>
      <w:cantSplit/>
    </w:trPr>
    <w:tblStylePr w:type="firstRow">
      <w:pPr>
        <w:jc w:val="center"/>
      </w:pPr>
      <w:rPr>
        <w:b/>
        <w:bCs/>
      </w:rPr>
      <w:tblPr/>
      <w:trPr>
        <w:tblHeader/>
      </w:trPr>
      <w:tcPr>
        <w:tcBorders>
          <w:bottom w:val="single" w:sz="12" w:space="0" w:color="E0B86A" w:themeColor="accent6" w:themeTint="99"/>
        </w:tcBorders>
        <w:vAlign w:val="bottom"/>
      </w:tcPr>
    </w:tblStylePr>
    <w:tblStylePr w:type="lastRow">
      <w:rPr>
        <w:b/>
        <w:bCs/>
      </w:rPr>
      <w:tblPr/>
      <w:tcPr>
        <w:tcBorders>
          <w:top w:val="double" w:sz="2" w:space="0" w:color="E0B86A" w:themeColor="accent6" w:themeTint="99"/>
        </w:tcBorders>
      </w:tcPr>
    </w:tblStylePr>
    <w:tblStylePr w:type="firstCol">
      <w:pPr>
        <w:jc w:val="left"/>
      </w:pPr>
      <w:rPr>
        <w:b/>
        <w:bCs/>
      </w:rPr>
    </w:tblStylePr>
    <w:tblStylePr w:type="lastCol">
      <w:rPr>
        <w:b/>
        <w:bCs/>
      </w:rPr>
    </w:tblStylePr>
  </w:style>
  <w:style w:type="table" w:styleId="GridTable2">
    <w:name w:val="Grid Table 2"/>
    <w:basedOn w:val="TableNormal"/>
    <w:uiPriority w:val="47"/>
    <w:rsid w:val="004A62AF"/>
    <w:pPr>
      <w:jc w:val="center"/>
    </w:pPr>
    <w:rPr>
      <w:sz w:val="20"/>
    </w:rPr>
    <w:tblPr>
      <w:tblStyleRowBandSize w:val="1"/>
      <w:tblStyleColBandSize w:val="1"/>
      <w:tblBorders>
        <w:top w:val="single" w:sz="2" w:space="0" w:color="527DD3" w:themeColor="text1" w:themeTint="99"/>
        <w:bottom w:val="single" w:sz="2" w:space="0" w:color="527DD3" w:themeColor="text1" w:themeTint="99"/>
        <w:insideH w:val="single" w:sz="2" w:space="0" w:color="527DD3" w:themeColor="text1" w:themeTint="99"/>
        <w:insideV w:val="single" w:sz="2" w:space="0" w:color="527DD3" w:themeColor="text1" w:themeTint="99"/>
      </w:tblBorders>
      <w:tblCellMar>
        <w:top w:w="40" w:type="dxa"/>
        <w:bottom w:w="80" w:type="dxa"/>
      </w:tblCellMar>
    </w:tblPr>
    <w:trPr>
      <w:cantSplit/>
    </w:trPr>
    <w:tblStylePr w:type="firstRow">
      <w:pPr>
        <w:jc w:val="center"/>
      </w:pPr>
      <w:rPr>
        <w:b/>
        <w:bCs/>
      </w:rPr>
      <w:tblPr/>
      <w:trPr>
        <w:tblHeader/>
      </w:trPr>
      <w:tcPr>
        <w:tcBorders>
          <w:top w:val="nil"/>
          <w:bottom w:val="single" w:sz="12" w:space="0" w:color="527DD3" w:themeColor="text1" w:themeTint="99"/>
          <w:insideH w:val="nil"/>
          <w:insideV w:val="nil"/>
        </w:tcBorders>
        <w:shd w:val="clear" w:color="auto" w:fill="FFFFFF" w:themeFill="background1"/>
        <w:vAlign w:val="bottom"/>
      </w:tcPr>
    </w:tblStylePr>
    <w:tblStylePr w:type="lastRow">
      <w:rPr>
        <w:b/>
        <w:bCs/>
      </w:rPr>
      <w:tblPr/>
      <w:tcPr>
        <w:tcBorders>
          <w:top w:val="double" w:sz="2" w:space="0" w:color="527DD3" w:themeColor="text1"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C5D3F0" w:themeFill="text1" w:themeFillTint="33"/>
      </w:tcPr>
    </w:tblStylePr>
    <w:tblStylePr w:type="band1Horz">
      <w:tblPr/>
      <w:tcPr>
        <w:shd w:val="clear" w:color="auto" w:fill="C5D3F0" w:themeFill="text1" w:themeFillTint="33"/>
      </w:tcPr>
    </w:tblStylePr>
  </w:style>
  <w:style w:type="table" w:styleId="GridTable2-Accent1">
    <w:name w:val="Grid Table 2 Accent 1"/>
    <w:basedOn w:val="GridTable2"/>
    <w:uiPriority w:val="47"/>
    <w:rsid w:val="004A62AF"/>
    <w:tblPr>
      <w:tblBorders>
        <w:top w:val="single" w:sz="2" w:space="0" w:color="A7CCEE" w:themeColor="accent1" w:themeTint="99"/>
        <w:bottom w:val="single" w:sz="2" w:space="0" w:color="A7CCEE" w:themeColor="accent1" w:themeTint="99"/>
        <w:insideH w:val="single" w:sz="2" w:space="0" w:color="A7CCEE" w:themeColor="accent1" w:themeTint="99"/>
        <w:insideV w:val="single" w:sz="2" w:space="0" w:color="A7CCEE" w:themeColor="accent1" w:themeTint="99"/>
      </w:tblBorders>
    </w:tblPr>
    <w:tblStylePr w:type="firstRow">
      <w:pPr>
        <w:jc w:val="center"/>
      </w:pPr>
      <w:rPr>
        <w:b/>
        <w:bCs/>
      </w:rPr>
      <w:tblPr/>
      <w:trPr>
        <w:tblHeader/>
      </w:trPr>
      <w:tcPr>
        <w:tcBorders>
          <w:top w:val="nil"/>
          <w:bottom w:val="single" w:sz="12" w:space="0" w:color="A7CCEE" w:themeColor="accent1" w:themeTint="99"/>
          <w:insideH w:val="nil"/>
          <w:insideV w:val="nil"/>
        </w:tcBorders>
        <w:shd w:val="clear" w:color="auto" w:fill="FFFFFF" w:themeFill="background1"/>
        <w:vAlign w:val="bottom"/>
      </w:tcPr>
    </w:tblStylePr>
    <w:tblStylePr w:type="lastRow">
      <w:rPr>
        <w:b/>
        <w:bCs/>
      </w:rPr>
      <w:tblPr/>
      <w:tcPr>
        <w:tcBorders>
          <w:top w:val="double" w:sz="2" w:space="0" w:color="A7CCEE" w:themeColor="accent1"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GridTable2-Accent2">
    <w:name w:val="Grid Table 2 Accent 2"/>
    <w:basedOn w:val="GridTable2"/>
    <w:uiPriority w:val="47"/>
    <w:rsid w:val="004A62AF"/>
    <w:tblPr>
      <w:tblBorders>
        <w:top w:val="single" w:sz="2" w:space="0" w:color="E0676B" w:themeColor="accent2" w:themeTint="99"/>
        <w:bottom w:val="single" w:sz="2" w:space="0" w:color="E0676B" w:themeColor="accent2" w:themeTint="99"/>
        <w:insideH w:val="single" w:sz="2" w:space="0" w:color="E0676B" w:themeColor="accent2" w:themeTint="99"/>
        <w:insideV w:val="single" w:sz="2" w:space="0" w:color="E0676B" w:themeColor="accent2" w:themeTint="99"/>
      </w:tblBorders>
    </w:tblPr>
    <w:tblStylePr w:type="firstRow">
      <w:pPr>
        <w:jc w:val="center"/>
      </w:pPr>
      <w:rPr>
        <w:b/>
        <w:bCs/>
      </w:rPr>
      <w:tblPr/>
      <w:trPr>
        <w:tblHeader/>
      </w:trPr>
      <w:tcPr>
        <w:tcBorders>
          <w:top w:val="nil"/>
          <w:bottom w:val="single" w:sz="12" w:space="0" w:color="E0676B" w:themeColor="accent2" w:themeTint="99"/>
          <w:insideH w:val="nil"/>
          <w:insideV w:val="nil"/>
        </w:tcBorders>
        <w:shd w:val="clear" w:color="auto" w:fill="FFFFFF" w:themeFill="background1"/>
        <w:vAlign w:val="bottom"/>
      </w:tcPr>
    </w:tblStylePr>
    <w:tblStylePr w:type="lastRow">
      <w:rPr>
        <w:b/>
        <w:bCs/>
      </w:rPr>
      <w:tblPr/>
      <w:tcPr>
        <w:tcBorders>
          <w:top w:val="double" w:sz="2" w:space="0" w:color="E0676B" w:themeColor="accent2"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GridTable2-Accent3">
    <w:name w:val="Grid Table 2 Accent 3"/>
    <w:basedOn w:val="GridTable2"/>
    <w:uiPriority w:val="47"/>
    <w:rsid w:val="004A62AF"/>
    <w:tblPr>
      <w:tblBorders>
        <w:top w:val="single" w:sz="2" w:space="0" w:color="A6D992" w:themeColor="accent3" w:themeTint="99"/>
        <w:bottom w:val="single" w:sz="2" w:space="0" w:color="A6D992" w:themeColor="accent3" w:themeTint="99"/>
        <w:insideH w:val="single" w:sz="2" w:space="0" w:color="A6D992" w:themeColor="accent3" w:themeTint="99"/>
        <w:insideV w:val="single" w:sz="2" w:space="0" w:color="A6D992" w:themeColor="accent3" w:themeTint="99"/>
      </w:tblBorders>
    </w:tblPr>
    <w:tblStylePr w:type="firstRow">
      <w:pPr>
        <w:jc w:val="center"/>
      </w:pPr>
      <w:rPr>
        <w:b/>
        <w:bCs/>
      </w:rPr>
      <w:tblPr/>
      <w:trPr>
        <w:tblHeader/>
      </w:trPr>
      <w:tcPr>
        <w:tcBorders>
          <w:top w:val="nil"/>
          <w:bottom w:val="single" w:sz="12" w:space="0" w:color="A6D992" w:themeColor="accent3" w:themeTint="99"/>
          <w:insideH w:val="nil"/>
          <w:insideV w:val="nil"/>
        </w:tcBorders>
        <w:shd w:val="clear" w:color="auto" w:fill="FFFFFF" w:themeFill="background1"/>
        <w:vAlign w:val="bottom"/>
      </w:tcPr>
    </w:tblStylePr>
    <w:tblStylePr w:type="lastRow">
      <w:rPr>
        <w:b/>
        <w:bCs/>
      </w:rPr>
      <w:tblPr/>
      <w:tcPr>
        <w:tcBorders>
          <w:top w:val="double" w:sz="2" w:space="0" w:color="A6D992" w:themeColor="accent3"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GridTable2-Accent4">
    <w:name w:val="Grid Table 2 Accent 4"/>
    <w:basedOn w:val="GridTable2"/>
    <w:uiPriority w:val="47"/>
    <w:rsid w:val="004A62AF"/>
    <w:tblPr>
      <w:tblBorders>
        <w:top w:val="single" w:sz="2" w:space="0" w:color="FFDB6B" w:themeColor="accent4" w:themeTint="99"/>
        <w:bottom w:val="single" w:sz="2" w:space="0" w:color="FFDB6B" w:themeColor="accent4" w:themeTint="99"/>
        <w:insideH w:val="single" w:sz="2" w:space="0" w:color="FFDB6B" w:themeColor="accent4" w:themeTint="99"/>
        <w:insideV w:val="single" w:sz="2" w:space="0" w:color="FFDB6B" w:themeColor="accent4" w:themeTint="99"/>
      </w:tblBorders>
    </w:tblPr>
    <w:tblStylePr w:type="firstRow">
      <w:pPr>
        <w:jc w:val="center"/>
      </w:pPr>
      <w:rPr>
        <w:b/>
        <w:bCs/>
      </w:rPr>
      <w:tblPr/>
      <w:trPr>
        <w:tblHeader/>
      </w:trPr>
      <w:tcPr>
        <w:tcBorders>
          <w:top w:val="nil"/>
          <w:bottom w:val="single" w:sz="12" w:space="0" w:color="FFDB6B" w:themeColor="accent4" w:themeTint="99"/>
          <w:insideH w:val="nil"/>
          <w:insideV w:val="nil"/>
        </w:tcBorders>
        <w:shd w:val="clear" w:color="auto" w:fill="FFFFFF" w:themeFill="background1"/>
        <w:vAlign w:val="bottom"/>
      </w:tcPr>
    </w:tblStylePr>
    <w:tblStylePr w:type="lastRow">
      <w:rPr>
        <w:b/>
        <w:bCs/>
      </w:rPr>
      <w:tblPr/>
      <w:tcPr>
        <w:tcBorders>
          <w:top w:val="double" w:sz="2" w:space="0" w:color="FFDB6B" w:themeColor="accent4"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FFF3CD" w:themeFill="accent4" w:themeFillTint="33"/>
      </w:tcPr>
    </w:tblStylePr>
    <w:tblStylePr w:type="band1Horz">
      <w:tblPr/>
      <w:tcPr>
        <w:shd w:val="clear" w:color="auto" w:fill="FFF3CD" w:themeFill="accent4" w:themeFillTint="33"/>
      </w:tcPr>
    </w:tblStylePr>
  </w:style>
  <w:style w:type="table" w:styleId="GridTable2-Accent5">
    <w:name w:val="Grid Table 2 Accent 5"/>
    <w:basedOn w:val="GridTable2"/>
    <w:uiPriority w:val="47"/>
    <w:rsid w:val="004A62AF"/>
    <w:tblPr>
      <w:tblBorders>
        <w:top w:val="single" w:sz="2" w:space="0" w:color="2DFFF6" w:themeColor="accent5" w:themeTint="99"/>
        <w:bottom w:val="single" w:sz="2" w:space="0" w:color="2DFFF6" w:themeColor="accent5" w:themeTint="99"/>
        <w:insideH w:val="single" w:sz="2" w:space="0" w:color="2DFFF6" w:themeColor="accent5" w:themeTint="99"/>
        <w:insideV w:val="single" w:sz="2" w:space="0" w:color="2DFFF6" w:themeColor="accent5" w:themeTint="99"/>
      </w:tblBorders>
    </w:tblPr>
    <w:tblStylePr w:type="firstRow">
      <w:pPr>
        <w:jc w:val="center"/>
      </w:pPr>
      <w:rPr>
        <w:b/>
        <w:bCs/>
      </w:rPr>
      <w:tblPr/>
      <w:trPr>
        <w:tblHeader/>
      </w:trPr>
      <w:tcPr>
        <w:tcBorders>
          <w:top w:val="nil"/>
          <w:bottom w:val="single" w:sz="12" w:space="0" w:color="2DFFF6" w:themeColor="accent5" w:themeTint="99"/>
          <w:insideH w:val="nil"/>
          <w:insideV w:val="nil"/>
        </w:tcBorders>
        <w:shd w:val="clear" w:color="auto" w:fill="FFFFFF" w:themeFill="background1"/>
        <w:vAlign w:val="bottom"/>
      </w:tcPr>
    </w:tblStylePr>
    <w:tblStylePr w:type="lastRow">
      <w:rPr>
        <w:b/>
        <w:bCs/>
      </w:rPr>
      <w:tblPr/>
      <w:tcPr>
        <w:tcBorders>
          <w:top w:val="double" w:sz="2" w:space="0" w:color="2DFFF6" w:themeColor="accent5"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GridTable2-Accent6">
    <w:name w:val="Grid Table 2 Accent 6"/>
    <w:basedOn w:val="GridTable2"/>
    <w:uiPriority w:val="47"/>
    <w:rsid w:val="004A62AF"/>
    <w:tblPr>
      <w:tblBorders>
        <w:top w:val="single" w:sz="2" w:space="0" w:color="E0B86A" w:themeColor="accent6" w:themeTint="99"/>
        <w:bottom w:val="single" w:sz="2" w:space="0" w:color="E0B86A" w:themeColor="accent6" w:themeTint="99"/>
        <w:insideH w:val="single" w:sz="2" w:space="0" w:color="E0B86A" w:themeColor="accent6" w:themeTint="99"/>
        <w:insideV w:val="single" w:sz="2" w:space="0" w:color="E0B86A" w:themeColor="accent6" w:themeTint="99"/>
      </w:tblBorders>
    </w:tblPr>
    <w:tblStylePr w:type="firstRow">
      <w:pPr>
        <w:jc w:val="center"/>
      </w:pPr>
      <w:rPr>
        <w:b/>
        <w:bCs/>
      </w:rPr>
      <w:tblPr/>
      <w:trPr>
        <w:tblHeader/>
      </w:trPr>
      <w:tcPr>
        <w:tcBorders>
          <w:top w:val="nil"/>
          <w:bottom w:val="single" w:sz="12" w:space="0" w:color="E0B86A" w:themeColor="accent6" w:themeTint="99"/>
          <w:insideH w:val="nil"/>
          <w:insideV w:val="nil"/>
        </w:tcBorders>
        <w:shd w:val="clear" w:color="auto" w:fill="FFFFFF" w:themeFill="background1"/>
        <w:vAlign w:val="bottom"/>
      </w:tcPr>
    </w:tblStylePr>
    <w:tblStylePr w:type="lastRow">
      <w:rPr>
        <w:b/>
        <w:bCs/>
      </w:rPr>
      <w:tblPr/>
      <w:tcPr>
        <w:tcBorders>
          <w:top w:val="double" w:sz="2" w:space="0" w:color="E0B86A" w:themeColor="accent6" w:themeTint="99"/>
          <w:bottom w:val="nil"/>
          <w:insideH w:val="nil"/>
          <w:insideV w:val="nil"/>
        </w:tcBorders>
        <w:shd w:val="clear" w:color="auto" w:fill="FFFFFF" w:themeFill="background1"/>
      </w:tcPr>
    </w:tblStylePr>
    <w:tblStylePr w:type="firstCol">
      <w:pPr>
        <w:jc w:val="left"/>
      </w:pPr>
      <w:rPr>
        <w:b/>
        <w:bCs/>
      </w:rPr>
    </w:tblStylePr>
    <w:tblStylePr w:type="lastCol">
      <w:rPr>
        <w:b/>
        <w:bCs/>
      </w:rPr>
    </w:tblStylePr>
    <w:tblStylePr w:type="band1Vert">
      <w:tblPr/>
      <w:tcPr>
        <w:shd w:val="clear" w:color="auto" w:fill="F5E7CD" w:themeFill="accent6" w:themeFillTint="33"/>
      </w:tcPr>
    </w:tblStylePr>
    <w:tblStylePr w:type="band1Horz">
      <w:tblPr/>
      <w:tcPr>
        <w:shd w:val="clear" w:color="auto" w:fill="F5E7CD" w:themeFill="accent6" w:themeFillTint="33"/>
      </w:tcPr>
    </w:tblStylePr>
  </w:style>
  <w:style w:type="table" w:styleId="GridTable3">
    <w:name w:val="Grid Table 3"/>
    <w:basedOn w:val="TableNormal"/>
    <w:uiPriority w:val="48"/>
    <w:rsid w:val="004A62AF"/>
    <w:pPr>
      <w:jc w:val="center"/>
    </w:pPr>
    <w:rPr>
      <w:sz w:val="20"/>
    </w:rPr>
    <w:tblPr>
      <w:tblStyleRowBandSize w:val="1"/>
      <w:tblStyleColBandSize w:val="1"/>
      <w:tblBorders>
        <w:top w:val="single" w:sz="4" w:space="0" w:color="527DD3" w:themeColor="text1" w:themeTint="99"/>
        <w:left w:val="single" w:sz="4" w:space="0" w:color="527DD3" w:themeColor="text1" w:themeTint="99"/>
        <w:bottom w:val="single" w:sz="4" w:space="0" w:color="527DD3" w:themeColor="text1" w:themeTint="99"/>
        <w:right w:val="single" w:sz="4" w:space="0" w:color="527DD3" w:themeColor="text1" w:themeTint="99"/>
        <w:insideH w:val="single" w:sz="4" w:space="0" w:color="527DD3" w:themeColor="text1" w:themeTint="99"/>
        <w:insideV w:val="single" w:sz="4" w:space="0" w:color="527DD3" w:themeColor="text1" w:themeTint="99"/>
      </w:tblBorders>
      <w:tblCellMar>
        <w:top w:w="40" w:type="dxa"/>
        <w:bottom w:w="80" w:type="dxa"/>
      </w:tblCellMar>
    </w:tblPr>
    <w:trPr>
      <w:cantSplit/>
    </w:tr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D3F0" w:themeFill="text1" w:themeFillTint="33"/>
      </w:tcPr>
    </w:tblStylePr>
    <w:tblStylePr w:type="band1Horz">
      <w:tblPr/>
      <w:tcPr>
        <w:shd w:val="clear" w:color="auto" w:fill="C5D3F0" w:themeFill="text1" w:themeFillTint="33"/>
      </w:tcPr>
    </w:tblStylePr>
    <w:tblStylePr w:type="neCell">
      <w:tblPr/>
      <w:tcPr>
        <w:tcBorders>
          <w:bottom w:val="single" w:sz="4" w:space="0" w:color="527DD3" w:themeColor="text1" w:themeTint="99"/>
        </w:tcBorders>
      </w:tcPr>
    </w:tblStylePr>
    <w:tblStylePr w:type="nwCell">
      <w:tblPr/>
      <w:tcPr>
        <w:tcBorders>
          <w:bottom w:val="single" w:sz="4" w:space="0" w:color="527DD3" w:themeColor="text1" w:themeTint="99"/>
        </w:tcBorders>
      </w:tcPr>
    </w:tblStylePr>
    <w:tblStylePr w:type="seCell">
      <w:tblPr/>
      <w:tcPr>
        <w:tcBorders>
          <w:top w:val="single" w:sz="4" w:space="0" w:color="527DD3" w:themeColor="text1" w:themeTint="99"/>
        </w:tcBorders>
      </w:tcPr>
    </w:tblStylePr>
    <w:tblStylePr w:type="swCell">
      <w:tblPr/>
      <w:tcPr>
        <w:tcBorders>
          <w:top w:val="single" w:sz="4" w:space="0" w:color="527DD3" w:themeColor="text1" w:themeTint="99"/>
        </w:tcBorders>
      </w:tcPr>
    </w:tblStylePr>
  </w:style>
  <w:style w:type="table" w:styleId="GridTable3-Accent1">
    <w:name w:val="Grid Table 3 Accent 1"/>
    <w:basedOn w:val="GridTable3"/>
    <w:uiPriority w:val="48"/>
    <w:rsid w:val="004A62AF"/>
    <w:tblPr>
      <w:tblBorders>
        <w:top w:val="single" w:sz="4" w:space="0" w:color="A7CCEE" w:themeColor="accent1" w:themeTint="99"/>
        <w:left w:val="single" w:sz="4" w:space="0" w:color="A7CCEE" w:themeColor="accent1" w:themeTint="99"/>
        <w:bottom w:val="single" w:sz="4" w:space="0" w:color="A7CCEE" w:themeColor="accent1" w:themeTint="99"/>
        <w:right w:val="single" w:sz="4" w:space="0" w:color="A7CCEE" w:themeColor="accent1" w:themeTint="99"/>
        <w:insideH w:val="single" w:sz="4" w:space="0" w:color="A7CCEE" w:themeColor="accent1" w:themeTint="99"/>
        <w:insideV w:val="single" w:sz="4" w:space="0" w:color="A7CCEE" w:themeColor="accent1"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EF9" w:themeFill="accent1" w:themeFillTint="33"/>
      </w:tcPr>
    </w:tblStylePr>
    <w:tblStylePr w:type="band1Horz">
      <w:tblPr/>
      <w:tcPr>
        <w:shd w:val="clear" w:color="auto" w:fill="E1EEF9" w:themeFill="accent1" w:themeFillTint="33"/>
      </w:tcPr>
    </w:tblStylePr>
    <w:tblStylePr w:type="neCell">
      <w:tblPr/>
      <w:tcPr>
        <w:tcBorders>
          <w:bottom w:val="single" w:sz="4" w:space="0" w:color="A7CCEE" w:themeColor="accent1" w:themeTint="99"/>
        </w:tcBorders>
      </w:tcPr>
    </w:tblStylePr>
    <w:tblStylePr w:type="nwCell">
      <w:tblPr/>
      <w:tcPr>
        <w:tcBorders>
          <w:bottom w:val="single" w:sz="4" w:space="0" w:color="A7CCEE" w:themeColor="accent1" w:themeTint="99"/>
        </w:tcBorders>
      </w:tcPr>
    </w:tblStylePr>
    <w:tblStylePr w:type="seCell">
      <w:tblPr/>
      <w:tcPr>
        <w:tcBorders>
          <w:top w:val="single" w:sz="4" w:space="0" w:color="A7CCEE" w:themeColor="accent1" w:themeTint="99"/>
        </w:tcBorders>
      </w:tcPr>
    </w:tblStylePr>
    <w:tblStylePr w:type="swCell">
      <w:tblPr/>
      <w:tcPr>
        <w:tcBorders>
          <w:top w:val="single" w:sz="4" w:space="0" w:color="A7CCEE" w:themeColor="accent1" w:themeTint="99"/>
        </w:tcBorders>
      </w:tcPr>
    </w:tblStylePr>
  </w:style>
  <w:style w:type="table" w:styleId="GridTable3-Accent2">
    <w:name w:val="Grid Table 3 Accent 2"/>
    <w:basedOn w:val="GridTable3"/>
    <w:uiPriority w:val="48"/>
    <w:rsid w:val="004A62AF"/>
    <w:tblPr>
      <w:tblBorders>
        <w:top w:val="single" w:sz="4" w:space="0" w:color="E0676B" w:themeColor="accent2" w:themeTint="99"/>
        <w:left w:val="single" w:sz="4" w:space="0" w:color="E0676B" w:themeColor="accent2" w:themeTint="99"/>
        <w:bottom w:val="single" w:sz="4" w:space="0" w:color="E0676B" w:themeColor="accent2" w:themeTint="99"/>
        <w:right w:val="single" w:sz="4" w:space="0" w:color="E0676B" w:themeColor="accent2" w:themeTint="99"/>
        <w:insideH w:val="single" w:sz="4" w:space="0" w:color="E0676B" w:themeColor="accent2" w:themeTint="99"/>
        <w:insideV w:val="single" w:sz="4" w:space="0" w:color="E0676B" w:themeColor="accent2"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CCD" w:themeFill="accent2" w:themeFillTint="33"/>
      </w:tcPr>
    </w:tblStylePr>
    <w:tblStylePr w:type="band1Horz">
      <w:tblPr/>
      <w:tcPr>
        <w:shd w:val="clear" w:color="auto" w:fill="F4CCCD" w:themeFill="accent2" w:themeFillTint="33"/>
      </w:tcPr>
    </w:tblStylePr>
    <w:tblStylePr w:type="neCell">
      <w:tblPr/>
      <w:tcPr>
        <w:tcBorders>
          <w:bottom w:val="single" w:sz="4" w:space="0" w:color="E0676B" w:themeColor="accent2" w:themeTint="99"/>
        </w:tcBorders>
      </w:tcPr>
    </w:tblStylePr>
    <w:tblStylePr w:type="nwCell">
      <w:tblPr/>
      <w:tcPr>
        <w:tcBorders>
          <w:bottom w:val="single" w:sz="4" w:space="0" w:color="E0676B" w:themeColor="accent2" w:themeTint="99"/>
        </w:tcBorders>
      </w:tcPr>
    </w:tblStylePr>
    <w:tblStylePr w:type="seCell">
      <w:tblPr/>
      <w:tcPr>
        <w:tcBorders>
          <w:top w:val="single" w:sz="4" w:space="0" w:color="E0676B" w:themeColor="accent2" w:themeTint="99"/>
        </w:tcBorders>
      </w:tcPr>
    </w:tblStylePr>
    <w:tblStylePr w:type="swCell">
      <w:tblPr/>
      <w:tcPr>
        <w:tcBorders>
          <w:top w:val="single" w:sz="4" w:space="0" w:color="E0676B" w:themeColor="accent2" w:themeTint="99"/>
        </w:tcBorders>
      </w:tcPr>
    </w:tblStylePr>
  </w:style>
  <w:style w:type="table" w:styleId="GridTable3-Accent3">
    <w:name w:val="Grid Table 3 Accent 3"/>
    <w:basedOn w:val="GridTable3"/>
    <w:uiPriority w:val="48"/>
    <w:rsid w:val="004A62AF"/>
    <w:tblPr>
      <w:tblBorders>
        <w:top w:val="single" w:sz="4" w:space="0" w:color="A6D992" w:themeColor="accent3" w:themeTint="99"/>
        <w:left w:val="single" w:sz="4" w:space="0" w:color="A6D992" w:themeColor="accent3" w:themeTint="99"/>
        <w:bottom w:val="single" w:sz="4" w:space="0" w:color="A6D992" w:themeColor="accent3" w:themeTint="99"/>
        <w:right w:val="single" w:sz="4" w:space="0" w:color="A6D992" w:themeColor="accent3" w:themeTint="99"/>
        <w:insideH w:val="single" w:sz="4" w:space="0" w:color="A6D992" w:themeColor="accent3" w:themeTint="99"/>
        <w:insideV w:val="single" w:sz="4" w:space="0" w:color="A6D992" w:themeColor="accent3"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2DA" w:themeFill="accent3" w:themeFillTint="33"/>
      </w:tcPr>
    </w:tblStylePr>
    <w:tblStylePr w:type="band1Horz">
      <w:tblPr/>
      <w:tcPr>
        <w:shd w:val="clear" w:color="auto" w:fill="E1F2DA" w:themeFill="accent3" w:themeFillTint="33"/>
      </w:tcPr>
    </w:tblStylePr>
    <w:tblStylePr w:type="neCell">
      <w:tblPr/>
      <w:tcPr>
        <w:tcBorders>
          <w:bottom w:val="single" w:sz="4" w:space="0" w:color="A6D992" w:themeColor="accent3" w:themeTint="99"/>
        </w:tcBorders>
      </w:tcPr>
    </w:tblStylePr>
    <w:tblStylePr w:type="nwCell">
      <w:tblPr/>
      <w:tcPr>
        <w:tcBorders>
          <w:bottom w:val="single" w:sz="4" w:space="0" w:color="A6D992" w:themeColor="accent3" w:themeTint="99"/>
        </w:tcBorders>
      </w:tcPr>
    </w:tblStylePr>
    <w:tblStylePr w:type="seCell">
      <w:tblPr/>
      <w:tcPr>
        <w:tcBorders>
          <w:top w:val="single" w:sz="4" w:space="0" w:color="A6D992" w:themeColor="accent3" w:themeTint="99"/>
        </w:tcBorders>
      </w:tcPr>
    </w:tblStylePr>
    <w:tblStylePr w:type="swCell">
      <w:tblPr/>
      <w:tcPr>
        <w:tcBorders>
          <w:top w:val="single" w:sz="4" w:space="0" w:color="A6D992" w:themeColor="accent3" w:themeTint="99"/>
        </w:tcBorders>
      </w:tcPr>
    </w:tblStylePr>
  </w:style>
  <w:style w:type="table" w:styleId="GridTable3-Accent4">
    <w:name w:val="Grid Table 3 Accent 4"/>
    <w:basedOn w:val="GridTable3"/>
    <w:uiPriority w:val="48"/>
    <w:rsid w:val="004A62AF"/>
    <w:tblPr>
      <w:tblBorders>
        <w:top w:val="single" w:sz="4" w:space="0" w:color="FFDB6B" w:themeColor="accent4" w:themeTint="99"/>
        <w:left w:val="single" w:sz="4" w:space="0" w:color="FFDB6B" w:themeColor="accent4" w:themeTint="99"/>
        <w:bottom w:val="single" w:sz="4" w:space="0" w:color="FFDB6B" w:themeColor="accent4" w:themeTint="99"/>
        <w:right w:val="single" w:sz="4" w:space="0" w:color="FFDB6B" w:themeColor="accent4" w:themeTint="99"/>
        <w:insideH w:val="single" w:sz="4" w:space="0" w:color="FFDB6B" w:themeColor="accent4" w:themeTint="99"/>
        <w:insideV w:val="single" w:sz="4" w:space="0" w:color="FFDB6B" w:themeColor="accent4"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3CD" w:themeFill="accent4" w:themeFillTint="33"/>
      </w:tcPr>
    </w:tblStylePr>
    <w:tblStylePr w:type="band1Horz">
      <w:tblPr/>
      <w:tcPr>
        <w:shd w:val="clear" w:color="auto" w:fill="FFF3CD" w:themeFill="accent4" w:themeFillTint="33"/>
      </w:tcPr>
    </w:tblStylePr>
    <w:tblStylePr w:type="neCell">
      <w:tblPr/>
      <w:tcPr>
        <w:tcBorders>
          <w:bottom w:val="single" w:sz="4" w:space="0" w:color="FFDB6B" w:themeColor="accent4" w:themeTint="99"/>
        </w:tcBorders>
      </w:tcPr>
    </w:tblStylePr>
    <w:tblStylePr w:type="nwCell">
      <w:tblPr/>
      <w:tcPr>
        <w:tcBorders>
          <w:bottom w:val="single" w:sz="4" w:space="0" w:color="FFDB6B" w:themeColor="accent4" w:themeTint="99"/>
        </w:tcBorders>
      </w:tcPr>
    </w:tblStylePr>
    <w:tblStylePr w:type="seCell">
      <w:tblPr/>
      <w:tcPr>
        <w:tcBorders>
          <w:top w:val="single" w:sz="4" w:space="0" w:color="FFDB6B" w:themeColor="accent4" w:themeTint="99"/>
        </w:tcBorders>
      </w:tcPr>
    </w:tblStylePr>
    <w:tblStylePr w:type="swCell">
      <w:tblPr/>
      <w:tcPr>
        <w:tcBorders>
          <w:top w:val="single" w:sz="4" w:space="0" w:color="FFDB6B" w:themeColor="accent4" w:themeTint="99"/>
        </w:tcBorders>
      </w:tcPr>
    </w:tblStylePr>
  </w:style>
  <w:style w:type="table" w:styleId="GridTable3-Accent5">
    <w:name w:val="Grid Table 3 Accent 5"/>
    <w:basedOn w:val="GridTable3"/>
    <w:uiPriority w:val="48"/>
    <w:rsid w:val="004A62AF"/>
    <w:tblPr>
      <w:tblBorders>
        <w:top w:val="single" w:sz="4" w:space="0" w:color="2DFFF6" w:themeColor="accent5" w:themeTint="99"/>
        <w:left w:val="single" w:sz="4" w:space="0" w:color="2DFFF6" w:themeColor="accent5" w:themeTint="99"/>
        <w:bottom w:val="single" w:sz="4" w:space="0" w:color="2DFFF6" w:themeColor="accent5" w:themeTint="99"/>
        <w:right w:val="single" w:sz="4" w:space="0" w:color="2DFFF6" w:themeColor="accent5" w:themeTint="99"/>
        <w:insideH w:val="single" w:sz="4" w:space="0" w:color="2DFFF6" w:themeColor="accent5" w:themeTint="99"/>
        <w:insideV w:val="single" w:sz="4" w:space="0" w:color="2DFFF6" w:themeColor="accent5"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FFC" w:themeFill="accent5" w:themeFillTint="33"/>
      </w:tcPr>
    </w:tblStylePr>
    <w:tblStylePr w:type="band1Horz">
      <w:tblPr/>
      <w:tcPr>
        <w:shd w:val="clear" w:color="auto" w:fill="B9FFFC" w:themeFill="accent5" w:themeFillTint="33"/>
      </w:tcPr>
    </w:tblStylePr>
    <w:tblStylePr w:type="neCell">
      <w:tblPr/>
      <w:tcPr>
        <w:tcBorders>
          <w:bottom w:val="single" w:sz="4" w:space="0" w:color="2DFFF6" w:themeColor="accent5" w:themeTint="99"/>
        </w:tcBorders>
      </w:tcPr>
    </w:tblStylePr>
    <w:tblStylePr w:type="nwCell">
      <w:tblPr/>
      <w:tcPr>
        <w:tcBorders>
          <w:bottom w:val="single" w:sz="4" w:space="0" w:color="2DFFF6" w:themeColor="accent5" w:themeTint="99"/>
        </w:tcBorders>
      </w:tcPr>
    </w:tblStylePr>
    <w:tblStylePr w:type="seCell">
      <w:tblPr/>
      <w:tcPr>
        <w:tcBorders>
          <w:top w:val="single" w:sz="4" w:space="0" w:color="2DFFF6" w:themeColor="accent5" w:themeTint="99"/>
        </w:tcBorders>
      </w:tcPr>
    </w:tblStylePr>
    <w:tblStylePr w:type="swCell">
      <w:tblPr/>
      <w:tcPr>
        <w:tcBorders>
          <w:top w:val="single" w:sz="4" w:space="0" w:color="2DFFF6" w:themeColor="accent5" w:themeTint="99"/>
        </w:tcBorders>
      </w:tcPr>
    </w:tblStylePr>
  </w:style>
  <w:style w:type="table" w:styleId="GridTable3-Accent6">
    <w:name w:val="Grid Table 3 Accent 6"/>
    <w:basedOn w:val="GridTable3"/>
    <w:uiPriority w:val="48"/>
    <w:rsid w:val="004A62AF"/>
    <w:tblPr>
      <w:tblBorders>
        <w:top w:val="single" w:sz="4" w:space="0" w:color="E0B86A" w:themeColor="accent6" w:themeTint="99"/>
        <w:left w:val="single" w:sz="4" w:space="0" w:color="E0B86A" w:themeColor="accent6" w:themeTint="99"/>
        <w:bottom w:val="single" w:sz="4" w:space="0" w:color="E0B86A" w:themeColor="accent6" w:themeTint="99"/>
        <w:right w:val="single" w:sz="4" w:space="0" w:color="E0B86A" w:themeColor="accent6" w:themeTint="99"/>
        <w:insideH w:val="single" w:sz="4" w:space="0" w:color="E0B86A" w:themeColor="accent6" w:themeTint="99"/>
        <w:insideV w:val="single" w:sz="4" w:space="0" w:color="E0B86A" w:themeColor="accent6"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7CD" w:themeFill="accent6" w:themeFillTint="33"/>
      </w:tcPr>
    </w:tblStylePr>
    <w:tblStylePr w:type="band1Horz">
      <w:tblPr/>
      <w:tcPr>
        <w:shd w:val="clear" w:color="auto" w:fill="F5E7CD" w:themeFill="accent6" w:themeFillTint="33"/>
      </w:tcPr>
    </w:tblStylePr>
    <w:tblStylePr w:type="neCell">
      <w:tblPr/>
      <w:tcPr>
        <w:tcBorders>
          <w:bottom w:val="single" w:sz="4" w:space="0" w:color="E0B86A" w:themeColor="accent6" w:themeTint="99"/>
        </w:tcBorders>
      </w:tcPr>
    </w:tblStylePr>
    <w:tblStylePr w:type="nwCell">
      <w:tblPr/>
      <w:tcPr>
        <w:tcBorders>
          <w:bottom w:val="single" w:sz="4" w:space="0" w:color="E0B86A" w:themeColor="accent6" w:themeTint="99"/>
        </w:tcBorders>
      </w:tcPr>
    </w:tblStylePr>
    <w:tblStylePr w:type="seCell">
      <w:tblPr/>
      <w:tcPr>
        <w:tcBorders>
          <w:top w:val="single" w:sz="4" w:space="0" w:color="E0B86A" w:themeColor="accent6" w:themeTint="99"/>
        </w:tcBorders>
      </w:tcPr>
    </w:tblStylePr>
    <w:tblStylePr w:type="swCell">
      <w:tblPr/>
      <w:tcPr>
        <w:tcBorders>
          <w:top w:val="single" w:sz="4" w:space="0" w:color="E0B86A" w:themeColor="accent6" w:themeTint="99"/>
        </w:tcBorders>
      </w:tcPr>
    </w:tblStylePr>
  </w:style>
  <w:style w:type="table" w:styleId="GridTable4">
    <w:name w:val="Grid Table 4"/>
    <w:basedOn w:val="TableNormal"/>
    <w:uiPriority w:val="49"/>
    <w:rsid w:val="004A62AF"/>
    <w:pPr>
      <w:jc w:val="center"/>
    </w:pPr>
    <w:rPr>
      <w:sz w:val="20"/>
    </w:rPr>
    <w:tblPr>
      <w:tblStyleRowBandSize w:val="1"/>
      <w:tblStyleColBandSize w:val="1"/>
      <w:tblBorders>
        <w:top w:val="single" w:sz="4" w:space="0" w:color="527DD3" w:themeColor="text1" w:themeTint="99"/>
        <w:left w:val="single" w:sz="4" w:space="0" w:color="527DD3" w:themeColor="text1" w:themeTint="99"/>
        <w:bottom w:val="single" w:sz="4" w:space="0" w:color="527DD3" w:themeColor="text1" w:themeTint="99"/>
        <w:right w:val="single" w:sz="4" w:space="0" w:color="527DD3" w:themeColor="text1" w:themeTint="99"/>
        <w:insideH w:val="single" w:sz="4" w:space="0" w:color="527DD3" w:themeColor="text1" w:themeTint="99"/>
        <w:insideV w:val="single" w:sz="4" w:space="0" w:color="527DD3" w:themeColor="text1" w:themeTint="99"/>
      </w:tblBorders>
      <w:tblCellMar>
        <w:top w:w="40" w:type="dxa"/>
        <w:bottom w:w="80" w:type="dxa"/>
      </w:tblCellMar>
    </w:tblPr>
    <w:trPr>
      <w:cantSplit/>
    </w:trPr>
    <w:tblStylePr w:type="firstRow">
      <w:pPr>
        <w:jc w:val="center"/>
      </w:pPr>
      <w:rPr>
        <w:b/>
        <w:bCs/>
        <w:color w:val="FFFFFF" w:themeColor="background1"/>
      </w:rPr>
      <w:tblPr/>
      <w:trPr>
        <w:tblHeader/>
      </w:trPr>
      <w:tcPr>
        <w:tcBorders>
          <w:top w:val="single" w:sz="4" w:space="0" w:color="1E3C78" w:themeColor="text1"/>
          <w:left w:val="single" w:sz="4" w:space="0" w:color="1E3C78" w:themeColor="text1"/>
          <w:bottom w:val="single" w:sz="4" w:space="0" w:color="1E3C78" w:themeColor="text1"/>
          <w:right w:val="single" w:sz="4" w:space="0" w:color="1E3C78" w:themeColor="text1"/>
          <w:insideH w:val="nil"/>
          <w:insideV w:val="nil"/>
        </w:tcBorders>
        <w:shd w:val="clear" w:color="auto" w:fill="1E3C78" w:themeFill="text1"/>
        <w:vAlign w:val="bottom"/>
      </w:tcPr>
    </w:tblStylePr>
    <w:tblStylePr w:type="lastRow">
      <w:rPr>
        <w:b/>
        <w:bCs/>
      </w:rPr>
      <w:tblPr/>
      <w:tcPr>
        <w:tcBorders>
          <w:top w:val="double" w:sz="4" w:space="0" w:color="1E3C78" w:themeColor="text1"/>
        </w:tcBorders>
      </w:tcPr>
    </w:tblStylePr>
    <w:tblStylePr w:type="firstCol">
      <w:pPr>
        <w:jc w:val="left"/>
      </w:pPr>
      <w:rPr>
        <w:b/>
        <w:bCs/>
      </w:rPr>
    </w:tblStylePr>
    <w:tblStylePr w:type="lastCol">
      <w:rPr>
        <w:b/>
        <w:bCs/>
      </w:rPr>
    </w:tblStylePr>
    <w:tblStylePr w:type="band1Vert">
      <w:tblPr/>
      <w:tcPr>
        <w:shd w:val="clear" w:color="auto" w:fill="C5D3F0" w:themeFill="text1" w:themeFillTint="33"/>
      </w:tcPr>
    </w:tblStylePr>
    <w:tblStylePr w:type="band1Horz">
      <w:tblPr/>
      <w:tcPr>
        <w:shd w:val="clear" w:color="auto" w:fill="C5D3F0" w:themeFill="text1" w:themeFillTint="33"/>
      </w:tcPr>
    </w:tblStylePr>
  </w:style>
  <w:style w:type="table" w:styleId="GridTable4-Accent1">
    <w:name w:val="Grid Table 4 Accent 1"/>
    <w:basedOn w:val="GridTable4"/>
    <w:uiPriority w:val="49"/>
    <w:rsid w:val="004A62AF"/>
    <w:tblPr>
      <w:tblBorders>
        <w:top w:val="single" w:sz="4" w:space="0" w:color="A7CCEE" w:themeColor="accent1" w:themeTint="99"/>
        <w:left w:val="single" w:sz="4" w:space="0" w:color="A7CCEE" w:themeColor="accent1" w:themeTint="99"/>
        <w:bottom w:val="single" w:sz="4" w:space="0" w:color="A7CCEE" w:themeColor="accent1" w:themeTint="99"/>
        <w:right w:val="single" w:sz="4" w:space="0" w:color="A7CCEE" w:themeColor="accent1" w:themeTint="99"/>
        <w:insideH w:val="single" w:sz="4" w:space="0" w:color="A7CCEE" w:themeColor="accent1" w:themeTint="99"/>
        <w:insideV w:val="single" w:sz="4" w:space="0" w:color="A7CCEE" w:themeColor="accent1" w:themeTint="99"/>
      </w:tblBorders>
    </w:tblPr>
    <w:tblStylePr w:type="firstRow">
      <w:pPr>
        <w:jc w:val="center"/>
      </w:pPr>
      <w:rPr>
        <w:b/>
        <w:bCs/>
        <w:color w:val="FFFFFF" w:themeColor="background1"/>
      </w:rPr>
      <w:tblPr/>
      <w:trPr>
        <w:tblHeader/>
      </w:trPr>
      <w:tcPr>
        <w:tcBorders>
          <w:top w:val="single" w:sz="4" w:space="0" w:color="6DABE4" w:themeColor="accent1"/>
          <w:left w:val="single" w:sz="4" w:space="0" w:color="6DABE4" w:themeColor="accent1"/>
          <w:bottom w:val="single" w:sz="4" w:space="0" w:color="6DABE4" w:themeColor="accent1"/>
          <w:right w:val="single" w:sz="4" w:space="0" w:color="6DABE4" w:themeColor="accent1"/>
          <w:insideH w:val="nil"/>
          <w:insideV w:val="nil"/>
        </w:tcBorders>
        <w:shd w:val="clear" w:color="auto" w:fill="6DABE4" w:themeFill="accent1"/>
        <w:vAlign w:val="bottom"/>
      </w:tcPr>
    </w:tblStylePr>
    <w:tblStylePr w:type="lastRow">
      <w:rPr>
        <w:b/>
        <w:bCs/>
      </w:rPr>
      <w:tblPr/>
      <w:tcPr>
        <w:tcBorders>
          <w:top w:val="double" w:sz="4" w:space="0" w:color="6DABE4" w:themeColor="accent1"/>
        </w:tcBorders>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GridTable4-Accent2">
    <w:name w:val="Grid Table 4 Accent 2"/>
    <w:basedOn w:val="GridTable4"/>
    <w:uiPriority w:val="49"/>
    <w:rsid w:val="004A62AF"/>
    <w:tblPr>
      <w:tblBorders>
        <w:top w:val="single" w:sz="4" w:space="0" w:color="E0676B" w:themeColor="accent2" w:themeTint="99"/>
        <w:left w:val="single" w:sz="4" w:space="0" w:color="E0676B" w:themeColor="accent2" w:themeTint="99"/>
        <w:bottom w:val="single" w:sz="4" w:space="0" w:color="E0676B" w:themeColor="accent2" w:themeTint="99"/>
        <w:right w:val="single" w:sz="4" w:space="0" w:color="E0676B" w:themeColor="accent2" w:themeTint="99"/>
        <w:insideH w:val="single" w:sz="4" w:space="0" w:color="E0676B" w:themeColor="accent2" w:themeTint="99"/>
        <w:insideV w:val="single" w:sz="4" w:space="0" w:color="E0676B" w:themeColor="accent2" w:themeTint="99"/>
      </w:tblBorders>
    </w:tblPr>
    <w:tblStylePr w:type="firstRow">
      <w:pPr>
        <w:jc w:val="center"/>
      </w:pPr>
      <w:rPr>
        <w:b/>
        <w:bCs/>
        <w:color w:val="FFFFFF" w:themeColor="background1"/>
      </w:rPr>
      <w:tblPr/>
      <w:trPr>
        <w:tblHeader/>
      </w:trPr>
      <w:tcPr>
        <w:tcBorders>
          <w:top w:val="single" w:sz="4" w:space="0" w:color="AB2328" w:themeColor="accent2"/>
          <w:left w:val="single" w:sz="4" w:space="0" w:color="AB2328" w:themeColor="accent2"/>
          <w:bottom w:val="single" w:sz="4" w:space="0" w:color="AB2328" w:themeColor="accent2"/>
          <w:right w:val="single" w:sz="4" w:space="0" w:color="AB2328" w:themeColor="accent2"/>
          <w:insideH w:val="nil"/>
          <w:insideV w:val="nil"/>
        </w:tcBorders>
        <w:shd w:val="clear" w:color="auto" w:fill="AB2328" w:themeFill="accent2"/>
        <w:vAlign w:val="bottom"/>
      </w:tcPr>
    </w:tblStylePr>
    <w:tblStylePr w:type="lastRow">
      <w:rPr>
        <w:b/>
        <w:bCs/>
      </w:rPr>
      <w:tblPr/>
      <w:tcPr>
        <w:tcBorders>
          <w:top w:val="double" w:sz="4" w:space="0" w:color="AB2328" w:themeColor="accent2"/>
        </w:tcBorders>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GridTable4-Accent3">
    <w:name w:val="Grid Table 4 Accent 3"/>
    <w:basedOn w:val="GridTable4"/>
    <w:uiPriority w:val="49"/>
    <w:rsid w:val="004A62AF"/>
    <w:tblPr>
      <w:tblBorders>
        <w:top w:val="single" w:sz="4" w:space="0" w:color="A6D992" w:themeColor="accent3" w:themeTint="99"/>
        <w:left w:val="single" w:sz="4" w:space="0" w:color="A6D992" w:themeColor="accent3" w:themeTint="99"/>
        <w:bottom w:val="single" w:sz="4" w:space="0" w:color="A6D992" w:themeColor="accent3" w:themeTint="99"/>
        <w:right w:val="single" w:sz="4" w:space="0" w:color="A6D992" w:themeColor="accent3" w:themeTint="99"/>
        <w:insideH w:val="single" w:sz="4" w:space="0" w:color="A6D992" w:themeColor="accent3" w:themeTint="99"/>
        <w:insideV w:val="single" w:sz="4" w:space="0" w:color="A6D992" w:themeColor="accent3" w:themeTint="99"/>
      </w:tblBorders>
    </w:tblPr>
    <w:tblStylePr w:type="firstRow">
      <w:pPr>
        <w:jc w:val="center"/>
      </w:pPr>
      <w:rPr>
        <w:b/>
        <w:bCs/>
        <w:color w:val="FFFFFF" w:themeColor="background1"/>
      </w:rPr>
      <w:tblPr/>
      <w:trPr>
        <w:tblHeader/>
      </w:trPr>
      <w:tcPr>
        <w:tcBorders>
          <w:top w:val="single" w:sz="4" w:space="0" w:color="6CC04A" w:themeColor="accent3"/>
          <w:left w:val="single" w:sz="4" w:space="0" w:color="6CC04A" w:themeColor="accent3"/>
          <w:bottom w:val="single" w:sz="4" w:space="0" w:color="6CC04A" w:themeColor="accent3"/>
          <w:right w:val="single" w:sz="4" w:space="0" w:color="6CC04A" w:themeColor="accent3"/>
          <w:insideH w:val="nil"/>
          <w:insideV w:val="nil"/>
        </w:tcBorders>
        <w:shd w:val="clear" w:color="auto" w:fill="6CC04A" w:themeFill="accent3"/>
        <w:vAlign w:val="bottom"/>
      </w:tcPr>
    </w:tblStylePr>
    <w:tblStylePr w:type="lastRow">
      <w:rPr>
        <w:b/>
        <w:bCs/>
      </w:rPr>
      <w:tblPr/>
      <w:tcPr>
        <w:tcBorders>
          <w:top w:val="double" w:sz="4" w:space="0" w:color="6CC04A" w:themeColor="accent3"/>
        </w:tcBorders>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GridTable4-Accent4">
    <w:name w:val="Grid Table 4 Accent 4"/>
    <w:basedOn w:val="GridTable4"/>
    <w:uiPriority w:val="49"/>
    <w:rsid w:val="004A62AF"/>
    <w:tblPr>
      <w:tblBorders>
        <w:top w:val="single" w:sz="4" w:space="0" w:color="FFDB6B" w:themeColor="accent4" w:themeTint="99"/>
        <w:left w:val="single" w:sz="4" w:space="0" w:color="FFDB6B" w:themeColor="accent4" w:themeTint="99"/>
        <w:bottom w:val="single" w:sz="4" w:space="0" w:color="FFDB6B" w:themeColor="accent4" w:themeTint="99"/>
        <w:right w:val="single" w:sz="4" w:space="0" w:color="FFDB6B" w:themeColor="accent4" w:themeTint="99"/>
        <w:insideH w:val="single" w:sz="4" w:space="0" w:color="FFDB6B" w:themeColor="accent4" w:themeTint="99"/>
        <w:insideV w:val="single" w:sz="4" w:space="0" w:color="FFDB6B" w:themeColor="accent4" w:themeTint="99"/>
      </w:tblBorders>
    </w:tblPr>
    <w:tblStylePr w:type="firstRow">
      <w:pPr>
        <w:jc w:val="center"/>
      </w:pPr>
      <w:rPr>
        <w:b/>
        <w:bCs/>
        <w:color w:val="FFFFFF" w:themeColor="background1"/>
      </w:rPr>
      <w:tblPr/>
      <w:trPr>
        <w:tblHeader/>
      </w:trPr>
      <w:tcPr>
        <w:tcBorders>
          <w:top w:val="single" w:sz="4" w:space="0" w:color="FFC409" w:themeColor="accent4"/>
          <w:left w:val="single" w:sz="4" w:space="0" w:color="FFC409" w:themeColor="accent4"/>
          <w:bottom w:val="single" w:sz="4" w:space="0" w:color="FFC409" w:themeColor="accent4"/>
          <w:right w:val="single" w:sz="4" w:space="0" w:color="FFC409" w:themeColor="accent4"/>
          <w:insideH w:val="nil"/>
          <w:insideV w:val="nil"/>
        </w:tcBorders>
        <w:shd w:val="clear" w:color="auto" w:fill="FFC409" w:themeFill="accent4"/>
        <w:vAlign w:val="bottom"/>
      </w:tcPr>
    </w:tblStylePr>
    <w:tblStylePr w:type="lastRow">
      <w:rPr>
        <w:b/>
        <w:bCs/>
      </w:rPr>
      <w:tblPr/>
      <w:tcPr>
        <w:tcBorders>
          <w:top w:val="double" w:sz="4" w:space="0" w:color="FFC409" w:themeColor="accent4"/>
        </w:tcBorders>
      </w:tcPr>
    </w:tblStylePr>
    <w:tblStylePr w:type="firstCol">
      <w:pPr>
        <w:jc w:val="left"/>
      </w:pPr>
      <w:rPr>
        <w:b/>
        <w:bCs/>
      </w:rPr>
    </w:tblStylePr>
    <w:tblStylePr w:type="lastCol">
      <w:rPr>
        <w:b/>
        <w:bCs/>
      </w:rPr>
    </w:tblStylePr>
    <w:tblStylePr w:type="band1Vert">
      <w:tblPr/>
      <w:tcPr>
        <w:shd w:val="clear" w:color="auto" w:fill="FFF3CD" w:themeFill="accent4" w:themeFillTint="33"/>
      </w:tcPr>
    </w:tblStylePr>
    <w:tblStylePr w:type="band1Horz">
      <w:tblPr/>
      <w:tcPr>
        <w:shd w:val="clear" w:color="auto" w:fill="FFF3CD" w:themeFill="accent4" w:themeFillTint="33"/>
      </w:tcPr>
    </w:tblStylePr>
  </w:style>
  <w:style w:type="table" w:styleId="GridTable4-Accent5">
    <w:name w:val="Grid Table 4 Accent 5"/>
    <w:basedOn w:val="GridTable4"/>
    <w:uiPriority w:val="49"/>
    <w:rsid w:val="004A62AF"/>
    <w:tblPr>
      <w:tblBorders>
        <w:top w:val="single" w:sz="4" w:space="0" w:color="2DFFF6" w:themeColor="accent5" w:themeTint="99"/>
        <w:left w:val="single" w:sz="4" w:space="0" w:color="2DFFF6" w:themeColor="accent5" w:themeTint="99"/>
        <w:bottom w:val="single" w:sz="4" w:space="0" w:color="2DFFF6" w:themeColor="accent5" w:themeTint="99"/>
        <w:right w:val="single" w:sz="4" w:space="0" w:color="2DFFF6" w:themeColor="accent5" w:themeTint="99"/>
        <w:insideH w:val="single" w:sz="4" w:space="0" w:color="2DFFF6" w:themeColor="accent5" w:themeTint="99"/>
        <w:insideV w:val="single" w:sz="4" w:space="0" w:color="2DFFF6" w:themeColor="accent5" w:themeTint="99"/>
      </w:tblBorders>
    </w:tblPr>
    <w:tblStylePr w:type="firstRow">
      <w:pPr>
        <w:jc w:val="center"/>
      </w:pPr>
      <w:rPr>
        <w:b/>
        <w:bCs/>
        <w:color w:val="FFFFFF" w:themeColor="background1"/>
      </w:rPr>
      <w:tblPr/>
      <w:trPr>
        <w:tblHeader/>
      </w:trPr>
      <w:tcPr>
        <w:tcBorders>
          <w:top w:val="single" w:sz="4" w:space="0" w:color="00A19B" w:themeColor="accent5"/>
          <w:left w:val="single" w:sz="4" w:space="0" w:color="00A19B" w:themeColor="accent5"/>
          <w:bottom w:val="single" w:sz="4" w:space="0" w:color="00A19B" w:themeColor="accent5"/>
          <w:right w:val="single" w:sz="4" w:space="0" w:color="00A19B" w:themeColor="accent5"/>
          <w:insideH w:val="nil"/>
          <w:insideV w:val="nil"/>
        </w:tcBorders>
        <w:shd w:val="clear" w:color="auto" w:fill="00A19B" w:themeFill="accent5"/>
        <w:vAlign w:val="bottom"/>
      </w:tcPr>
    </w:tblStylePr>
    <w:tblStylePr w:type="lastRow">
      <w:rPr>
        <w:b/>
        <w:bCs/>
      </w:rPr>
      <w:tblPr/>
      <w:tcPr>
        <w:tcBorders>
          <w:top w:val="double" w:sz="4" w:space="0" w:color="00A19B" w:themeColor="accent5"/>
        </w:tcBorders>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GridTable4-Accent6">
    <w:name w:val="Grid Table 4 Accent 6"/>
    <w:basedOn w:val="GridTable4"/>
    <w:uiPriority w:val="49"/>
    <w:rsid w:val="004A62AF"/>
    <w:tblPr>
      <w:tblBorders>
        <w:top w:val="single" w:sz="4" w:space="0" w:color="E0B86A" w:themeColor="accent6" w:themeTint="99"/>
        <w:left w:val="single" w:sz="4" w:space="0" w:color="E0B86A" w:themeColor="accent6" w:themeTint="99"/>
        <w:bottom w:val="single" w:sz="4" w:space="0" w:color="E0B86A" w:themeColor="accent6" w:themeTint="99"/>
        <w:right w:val="single" w:sz="4" w:space="0" w:color="E0B86A" w:themeColor="accent6" w:themeTint="99"/>
        <w:insideH w:val="single" w:sz="4" w:space="0" w:color="E0B86A" w:themeColor="accent6" w:themeTint="99"/>
        <w:insideV w:val="single" w:sz="4" w:space="0" w:color="E0B86A" w:themeColor="accent6" w:themeTint="99"/>
      </w:tblBorders>
    </w:tblPr>
    <w:tblStylePr w:type="firstRow">
      <w:pPr>
        <w:jc w:val="center"/>
      </w:pPr>
      <w:rPr>
        <w:b/>
        <w:bCs/>
        <w:color w:val="FFFFFF" w:themeColor="background1"/>
      </w:rPr>
      <w:tblPr/>
      <w:trPr>
        <w:tblHeader/>
      </w:trPr>
      <w:tcPr>
        <w:tcBorders>
          <w:top w:val="single" w:sz="4" w:space="0" w:color="B18124" w:themeColor="accent6"/>
          <w:left w:val="single" w:sz="4" w:space="0" w:color="B18124" w:themeColor="accent6"/>
          <w:bottom w:val="single" w:sz="4" w:space="0" w:color="B18124" w:themeColor="accent6"/>
          <w:right w:val="single" w:sz="4" w:space="0" w:color="B18124" w:themeColor="accent6"/>
          <w:insideH w:val="nil"/>
          <w:insideV w:val="nil"/>
        </w:tcBorders>
        <w:shd w:val="clear" w:color="auto" w:fill="B18124" w:themeFill="accent6"/>
        <w:vAlign w:val="bottom"/>
      </w:tcPr>
    </w:tblStylePr>
    <w:tblStylePr w:type="lastRow">
      <w:rPr>
        <w:b/>
        <w:bCs/>
      </w:rPr>
      <w:tblPr/>
      <w:tcPr>
        <w:tcBorders>
          <w:top w:val="double" w:sz="4" w:space="0" w:color="B18124" w:themeColor="accent6"/>
        </w:tcBorders>
      </w:tcPr>
    </w:tblStylePr>
    <w:tblStylePr w:type="firstCol">
      <w:pPr>
        <w:jc w:val="left"/>
      </w:pPr>
      <w:rPr>
        <w:b/>
        <w:bCs/>
      </w:rPr>
    </w:tblStylePr>
    <w:tblStylePr w:type="lastCol">
      <w:rPr>
        <w:b/>
        <w:bCs/>
      </w:rPr>
    </w:tblStylePr>
    <w:tblStylePr w:type="band1Vert">
      <w:tblPr/>
      <w:tcPr>
        <w:shd w:val="clear" w:color="auto" w:fill="F5E7CD" w:themeFill="accent6" w:themeFillTint="33"/>
      </w:tcPr>
    </w:tblStylePr>
    <w:tblStylePr w:type="band1Horz">
      <w:tblPr/>
      <w:tcPr>
        <w:shd w:val="clear" w:color="auto" w:fill="F5E7CD" w:themeFill="accent6" w:themeFillTint="33"/>
      </w:tcPr>
    </w:tblStylePr>
  </w:style>
  <w:style w:type="table" w:styleId="GridTable5Dark">
    <w:name w:val="Grid Table 5 Dark"/>
    <w:basedOn w:val="TableNormal"/>
    <w:uiPriority w:val="50"/>
    <w:rsid w:val="004A62AF"/>
    <w:pPr>
      <w:jc w:val="center"/>
    </w:pPr>
    <w:rPr>
      <w:sz w:val="20"/>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0" w:type="dxa"/>
        <w:bottom w:w="80" w:type="dxa"/>
      </w:tblCellMar>
    </w:tblPr>
    <w:trPr>
      <w:cantSplit/>
    </w:trPr>
    <w:tcPr>
      <w:shd w:val="clear" w:color="auto" w:fill="C5D3F0" w:themeFill="text1"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E3C78" w:themeFill="text1"/>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E3C78" w:themeFill="text1"/>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E3C7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E3C78" w:themeFill="text1"/>
      </w:tcPr>
    </w:tblStylePr>
    <w:tblStylePr w:type="band1Vert">
      <w:tblPr/>
      <w:tcPr>
        <w:shd w:val="clear" w:color="auto" w:fill="8BA8E2" w:themeFill="text1" w:themeFillTint="66"/>
      </w:tcPr>
    </w:tblStylePr>
    <w:tblStylePr w:type="band1Horz">
      <w:tblPr/>
      <w:tcPr>
        <w:shd w:val="clear" w:color="auto" w:fill="8BA8E2" w:themeFill="text1" w:themeFillTint="66"/>
      </w:tcPr>
    </w:tblStylePr>
  </w:style>
  <w:style w:type="table" w:styleId="GridTable5Dark-Accent1">
    <w:name w:val="Grid Table 5 Dark Accent 1"/>
    <w:basedOn w:val="GridTable5Dark"/>
    <w:uiPriority w:val="50"/>
    <w:rsid w:val="004A62AF"/>
    <w:tblPr/>
    <w:tcPr>
      <w:shd w:val="clear" w:color="auto" w:fill="E1EEF9" w:themeFill="accent1"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DABE4" w:themeFill="accent1"/>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DABE4" w:themeFill="accent1"/>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DAB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DABE4" w:themeFill="accent1"/>
      </w:tcPr>
    </w:tblStylePr>
    <w:tblStylePr w:type="band1Vert">
      <w:tblPr/>
      <w:tcPr>
        <w:shd w:val="clear" w:color="auto" w:fill="C4DDF4" w:themeFill="accent1" w:themeFillTint="66"/>
      </w:tcPr>
    </w:tblStylePr>
    <w:tblStylePr w:type="band1Horz">
      <w:tblPr/>
      <w:tcPr>
        <w:shd w:val="clear" w:color="auto" w:fill="C4DDF4" w:themeFill="accent1" w:themeFillTint="66"/>
      </w:tcPr>
    </w:tblStylePr>
  </w:style>
  <w:style w:type="table" w:styleId="GridTable5Dark-Accent2">
    <w:name w:val="Grid Table 5 Dark Accent 2"/>
    <w:basedOn w:val="GridTable5Dark"/>
    <w:uiPriority w:val="50"/>
    <w:rsid w:val="004A62AF"/>
    <w:tblPr/>
    <w:tcPr>
      <w:shd w:val="clear" w:color="auto" w:fill="F4CCCD" w:themeFill="accent2"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2328" w:themeFill="accent2"/>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2328" w:themeFill="accent2"/>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232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2328" w:themeFill="accent2"/>
      </w:tcPr>
    </w:tblStylePr>
    <w:tblStylePr w:type="band1Vert">
      <w:tblPr/>
      <w:tcPr>
        <w:shd w:val="clear" w:color="auto" w:fill="EA9A9C" w:themeFill="accent2" w:themeFillTint="66"/>
      </w:tcPr>
    </w:tblStylePr>
    <w:tblStylePr w:type="band1Horz">
      <w:tblPr/>
      <w:tcPr>
        <w:shd w:val="clear" w:color="auto" w:fill="EA9A9C" w:themeFill="accent2" w:themeFillTint="66"/>
      </w:tcPr>
    </w:tblStylePr>
  </w:style>
  <w:style w:type="table" w:styleId="GridTable5Dark-Accent3">
    <w:name w:val="Grid Table 5 Dark Accent 3"/>
    <w:basedOn w:val="GridTable5Dark"/>
    <w:uiPriority w:val="50"/>
    <w:rsid w:val="004A62AF"/>
    <w:tblPr/>
    <w:tcPr>
      <w:shd w:val="clear" w:color="auto" w:fill="E1F2DA" w:themeFill="accent3"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C04A" w:themeFill="accent3"/>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C04A" w:themeFill="accent3"/>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C04A"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C04A" w:themeFill="accent3"/>
      </w:tcPr>
    </w:tblStylePr>
    <w:tblStylePr w:type="band1Vert">
      <w:tblPr/>
      <w:tcPr>
        <w:shd w:val="clear" w:color="auto" w:fill="C4E5B6" w:themeFill="accent3" w:themeFillTint="66"/>
      </w:tcPr>
    </w:tblStylePr>
    <w:tblStylePr w:type="band1Horz">
      <w:tblPr/>
      <w:tcPr>
        <w:shd w:val="clear" w:color="auto" w:fill="C4E5B6" w:themeFill="accent3" w:themeFillTint="66"/>
      </w:tcPr>
    </w:tblStylePr>
  </w:style>
  <w:style w:type="table" w:styleId="GridTable5Dark-Accent4">
    <w:name w:val="Grid Table 5 Dark Accent 4"/>
    <w:basedOn w:val="GridTable5Dark"/>
    <w:uiPriority w:val="50"/>
    <w:rsid w:val="004A62AF"/>
    <w:tblPr/>
    <w:tcPr>
      <w:shd w:val="clear" w:color="auto" w:fill="FFF3CD" w:themeFill="accent4"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409" w:themeFill="accent4"/>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409" w:themeFill="accent4"/>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40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409" w:themeFill="accent4"/>
      </w:tcPr>
    </w:tblStylePr>
    <w:tblStylePr w:type="band1Vert">
      <w:tblPr/>
      <w:tcPr>
        <w:shd w:val="clear" w:color="auto" w:fill="FFE79C" w:themeFill="accent4" w:themeFillTint="66"/>
      </w:tcPr>
    </w:tblStylePr>
    <w:tblStylePr w:type="band1Horz">
      <w:tblPr/>
      <w:tcPr>
        <w:shd w:val="clear" w:color="auto" w:fill="FFE79C" w:themeFill="accent4" w:themeFillTint="66"/>
      </w:tcPr>
    </w:tblStylePr>
  </w:style>
  <w:style w:type="table" w:styleId="GridTable5Dark-Accent5">
    <w:name w:val="Grid Table 5 Dark Accent 5"/>
    <w:basedOn w:val="GridTable5Dark"/>
    <w:uiPriority w:val="50"/>
    <w:rsid w:val="004A62AF"/>
    <w:tblPr/>
    <w:tcPr>
      <w:shd w:val="clear" w:color="auto" w:fill="B9FFFC" w:themeFill="accent5"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19B" w:themeFill="accent5"/>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19B" w:themeFill="accent5"/>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19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19B" w:themeFill="accent5"/>
      </w:tcPr>
    </w:tblStylePr>
    <w:tblStylePr w:type="band1Vert">
      <w:tblPr/>
      <w:tcPr>
        <w:shd w:val="clear" w:color="auto" w:fill="73FFF9" w:themeFill="accent5" w:themeFillTint="66"/>
      </w:tcPr>
    </w:tblStylePr>
    <w:tblStylePr w:type="band1Horz">
      <w:tblPr/>
      <w:tcPr>
        <w:shd w:val="clear" w:color="auto" w:fill="73FFF9" w:themeFill="accent5" w:themeFillTint="66"/>
      </w:tcPr>
    </w:tblStylePr>
  </w:style>
  <w:style w:type="table" w:styleId="GridTable5Dark-Accent6">
    <w:name w:val="Grid Table 5 Dark Accent 6"/>
    <w:basedOn w:val="GridTable5Dark"/>
    <w:uiPriority w:val="50"/>
    <w:rsid w:val="004A62AF"/>
    <w:tblPr/>
    <w:tcPr>
      <w:shd w:val="clear" w:color="auto" w:fill="F5E7CD" w:themeFill="accent6" w:themeFillTint="33"/>
    </w:tcPr>
    <w:tblStylePr w:type="firstRow">
      <w:pPr>
        <w:jc w:val="center"/>
      </w:pPr>
      <w:rPr>
        <w:b/>
        <w:bCs/>
        <w:color w:val="FFFFFF" w:themeColor="background1"/>
      </w:rPr>
      <w:tblPr/>
      <w:trPr>
        <w:tblHeader/>
      </w:tr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8124" w:themeFill="accent6"/>
        <w:vAlign w:val="bottom"/>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8124" w:themeFill="accent6"/>
      </w:tcPr>
    </w:tblStylePr>
    <w:tblStylePr w:type="firstCol">
      <w:pPr>
        <w:jc w:val="left"/>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8124"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8124" w:themeFill="accent6"/>
      </w:tcPr>
    </w:tblStylePr>
    <w:tblStylePr w:type="band1Vert">
      <w:tblPr/>
      <w:tcPr>
        <w:shd w:val="clear" w:color="auto" w:fill="EBD09C" w:themeFill="accent6" w:themeFillTint="66"/>
      </w:tcPr>
    </w:tblStylePr>
    <w:tblStylePr w:type="band1Horz">
      <w:tblPr/>
      <w:tcPr>
        <w:shd w:val="clear" w:color="auto" w:fill="EBD09C" w:themeFill="accent6" w:themeFillTint="66"/>
      </w:tcPr>
    </w:tblStylePr>
  </w:style>
  <w:style w:type="table" w:styleId="GridTable6Colorful">
    <w:name w:val="Grid Table 6 Colorful"/>
    <w:basedOn w:val="TableNormal"/>
    <w:uiPriority w:val="51"/>
    <w:rsid w:val="004A62AF"/>
    <w:pPr>
      <w:jc w:val="center"/>
    </w:pPr>
    <w:rPr>
      <w:color w:val="1E3C78" w:themeColor="text1"/>
      <w:sz w:val="20"/>
    </w:rPr>
    <w:tblPr>
      <w:tblStyleRowBandSize w:val="1"/>
      <w:tblStyleColBandSize w:val="1"/>
      <w:tblBorders>
        <w:top w:val="single" w:sz="4" w:space="0" w:color="527DD3" w:themeColor="text1" w:themeTint="99"/>
        <w:left w:val="single" w:sz="4" w:space="0" w:color="527DD3" w:themeColor="text1" w:themeTint="99"/>
        <w:bottom w:val="single" w:sz="4" w:space="0" w:color="527DD3" w:themeColor="text1" w:themeTint="99"/>
        <w:right w:val="single" w:sz="4" w:space="0" w:color="527DD3" w:themeColor="text1" w:themeTint="99"/>
        <w:insideH w:val="single" w:sz="4" w:space="0" w:color="527DD3" w:themeColor="text1" w:themeTint="99"/>
        <w:insideV w:val="single" w:sz="4" w:space="0" w:color="527DD3" w:themeColor="text1" w:themeTint="99"/>
      </w:tblBorders>
      <w:tblCellMar>
        <w:top w:w="40" w:type="dxa"/>
        <w:bottom w:w="80" w:type="dxa"/>
      </w:tblCellMar>
    </w:tblPr>
    <w:trPr>
      <w:cantSplit/>
    </w:trPr>
    <w:tblStylePr w:type="firstRow">
      <w:pPr>
        <w:jc w:val="center"/>
      </w:pPr>
      <w:rPr>
        <w:b/>
        <w:bCs/>
      </w:rPr>
      <w:tblPr/>
      <w:trPr>
        <w:tblHeader/>
      </w:trPr>
      <w:tcPr>
        <w:tcBorders>
          <w:bottom w:val="single" w:sz="12" w:space="0" w:color="527DD3" w:themeColor="text1" w:themeTint="99"/>
        </w:tcBorders>
        <w:vAlign w:val="bottom"/>
      </w:tcPr>
    </w:tblStylePr>
    <w:tblStylePr w:type="lastRow">
      <w:rPr>
        <w:b/>
        <w:bCs/>
      </w:rPr>
      <w:tblPr/>
      <w:tcPr>
        <w:tcBorders>
          <w:top w:val="double" w:sz="4" w:space="0" w:color="527DD3" w:themeColor="text1" w:themeTint="99"/>
        </w:tcBorders>
      </w:tcPr>
    </w:tblStylePr>
    <w:tblStylePr w:type="firstCol">
      <w:pPr>
        <w:jc w:val="left"/>
      </w:pPr>
      <w:rPr>
        <w:b/>
        <w:bCs/>
      </w:rPr>
    </w:tblStylePr>
    <w:tblStylePr w:type="lastCol">
      <w:rPr>
        <w:b/>
        <w:bCs/>
      </w:rPr>
    </w:tblStylePr>
    <w:tblStylePr w:type="band1Vert">
      <w:tblPr/>
      <w:tcPr>
        <w:shd w:val="clear" w:color="auto" w:fill="C5D3F0" w:themeFill="text1" w:themeFillTint="33"/>
      </w:tcPr>
    </w:tblStylePr>
    <w:tblStylePr w:type="band1Horz">
      <w:tblPr/>
      <w:tcPr>
        <w:shd w:val="clear" w:color="auto" w:fill="C5D3F0" w:themeFill="text1" w:themeFillTint="33"/>
      </w:tcPr>
    </w:tblStylePr>
  </w:style>
  <w:style w:type="table" w:styleId="GridTable6Colorful-Accent1">
    <w:name w:val="Grid Table 6 Colorful Accent 1"/>
    <w:basedOn w:val="GridTable6Colorful"/>
    <w:uiPriority w:val="51"/>
    <w:rsid w:val="004A62AF"/>
    <w:rPr>
      <w:color w:val="2781D4" w:themeColor="accent1" w:themeShade="BF"/>
    </w:rPr>
    <w:tblPr>
      <w:tblBorders>
        <w:top w:val="single" w:sz="4" w:space="0" w:color="A7CCEE" w:themeColor="accent1" w:themeTint="99"/>
        <w:left w:val="single" w:sz="4" w:space="0" w:color="A7CCEE" w:themeColor="accent1" w:themeTint="99"/>
        <w:bottom w:val="single" w:sz="4" w:space="0" w:color="A7CCEE" w:themeColor="accent1" w:themeTint="99"/>
        <w:right w:val="single" w:sz="4" w:space="0" w:color="A7CCEE" w:themeColor="accent1" w:themeTint="99"/>
        <w:insideH w:val="single" w:sz="4" w:space="0" w:color="A7CCEE" w:themeColor="accent1" w:themeTint="99"/>
        <w:insideV w:val="single" w:sz="4" w:space="0" w:color="A7CCEE" w:themeColor="accent1" w:themeTint="99"/>
      </w:tblBorders>
    </w:tblPr>
    <w:tblStylePr w:type="firstRow">
      <w:pPr>
        <w:jc w:val="center"/>
      </w:pPr>
      <w:rPr>
        <w:b/>
        <w:bCs/>
      </w:rPr>
      <w:tblPr/>
      <w:trPr>
        <w:tblHeader/>
      </w:trPr>
      <w:tcPr>
        <w:tcBorders>
          <w:bottom w:val="single" w:sz="12" w:space="0" w:color="A7CCEE" w:themeColor="accent1" w:themeTint="99"/>
        </w:tcBorders>
        <w:vAlign w:val="bottom"/>
      </w:tcPr>
    </w:tblStylePr>
    <w:tblStylePr w:type="lastRow">
      <w:rPr>
        <w:b/>
        <w:bCs/>
      </w:rPr>
      <w:tblPr/>
      <w:tcPr>
        <w:tcBorders>
          <w:top w:val="double" w:sz="4" w:space="0" w:color="A7CCEE" w:themeColor="accent1" w:themeTint="99"/>
        </w:tcBorders>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GridTable6Colorful-Accent2">
    <w:name w:val="Grid Table 6 Colorful Accent 2"/>
    <w:basedOn w:val="GridTable6Colorful"/>
    <w:uiPriority w:val="51"/>
    <w:rsid w:val="004A62AF"/>
    <w:rPr>
      <w:color w:val="7F1A1D" w:themeColor="accent2" w:themeShade="BF"/>
    </w:rPr>
    <w:tblPr>
      <w:tblBorders>
        <w:top w:val="single" w:sz="4" w:space="0" w:color="E0676B" w:themeColor="accent2" w:themeTint="99"/>
        <w:left w:val="single" w:sz="4" w:space="0" w:color="E0676B" w:themeColor="accent2" w:themeTint="99"/>
        <w:bottom w:val="single" w:sz="4" w:space="0" w:color="E0676B" w:themeColor="accent2" w:themeTint="99"/>
        <w:right w:val="single" w:sz="4" w:space="0" w:color="E0676B" w:themeColor="accent2" w:themeTint="99"/>
        <w:insideH w:val="single" w:sz="4" w:space="0" w:color="E0676B" w:themeColor="accent2" w:themeTint="99"/>
        <w:insideV w:val="single" w:sz="4" w:space="0" w:color="E0676B" w:themeColor="accent2" w:themeTint="99"/>
      </w:tblBorders>
    </w:tblPr>
    <w:tblStylePr w:type="firstRow">
      <w:pPr>
        <w:jc w:val="center"/>
      </w:pPr>
      <w:rPr>
        <w:b/>
        <w:bCs/>
      </w:rPr>
      <w:tblPr/>
      <w:trPr>
        <w:tblHeader/>
      </w:trPr>
      <w:tcPr>
        <w:tcBorders>
          <w:bottom w:val="single" w:sz="12" w:space="0" w:color="E0676B" w:themeColor="accent2" w:themeTint="99"/>
        </w:tcBorders>
        <w:vAlign w:val="bottom"/>
      </w:tcPr>
    </w:tblStylePr>
    <w:tblStylePr w:type="lastRow">
      <w:rPr>
        <w:b/>
        <w:bCs/>
      </w:rPr>
      <w:tblPr/>
      <w:tcPr>
        <w:tcBorders>
          <w:top w:val="double" w:sz="4" w:space="0" w:color="E0676B" w:themeColor="accent2" w:themeTint="99"/>
        </w:tcBorders>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GridTable6Colorful-Accent3">
    <w:name w:val="Grid Table 6 Colorful Accent 3"/>
    <w:basedOn w:val="GridTable6Colorful"/>
    <w:uiPriority w:val="51"/>
    <w:rsid w:val="004A62AF"/>
    <w:rPr>
      <w:color w:val="4E9333" w:themeColor="accent3" w:themeShade="BF"/>
    </w:rPr>
    <w:tblPr>
      <w:tblBorders>
        <w:top w:val="single" w:sz="4" w:space="0" w:color="A6D992" w:themeColor="accent3" w:themeTint="99"/>
        <w:left w:val="single" w:sz="4" w:space="0" w:color="A6D992" w:themeColor="accent3" w:themeTint="99"/>
        <w:bottom w:val="single" w:sz="4" w:space="0" w:color="A6D992" w:themeColor="accent3" w:themeTint="99"/>
        <w:right w:val="single" w:sz="4" w:space="0" w:color="A6D992" w:themeColor="accent3" w:themeTint="99"/>
        <w:insideH w:val="single" w:sz="4" w:space="0" w:color="A6D992" w:themeColor="accent3" w:themeTint="99"/>
        <w:insideV w:val="single" w:sz="4" w:space="0" w:color="A6D992" w:themeColor="accent3" w:themeTint="99"/>
      </w:tblBorders>
    </w:tblPr>
    <w:tblStylePr w:type="firstRow">
      <w:pPr>
        <w:jc w:val="center"/>
      </w:pPr>
      <w:rPr>
        <w:b/>
        <w:bCs/>
      </w:rPr>
      <w:tblPr/>
      <w:trPr>
        <w:tblHeader/>
      </w:trPr>
      <w:tcPr>
        <w:tcBorders>
          <w:bottom w:val="single" w:sz="12" w:space="0" w:color="A6D992" w:themeColor="accent3" w:themeTint="99"/>
        </w:tcBorders>
        <w:vAlign w:val="bottom"/>
      </w:tcPr>
    </w:tblStylePr>
    <w:tblStylePr w:type="lastRow">
      <w:rPr>
        <w:b/>
        <w:bCs/>
      </w:rPr>
      <w:tblPr/>
      <w:tcPr>
        <w:tcBorders>
          <w:top w:val="double" w:sz="4" w:space="0" w:color="A6D992" w:themeColor="accent3" w:themeTint="99"/>
        </w:tcBorders>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GridTable6Colorful-Accent4">
    <w:name w:val="Grid Table 6 Colorful Accent 4"/>
    <w:basedOn w:val="GridTable6Colorful"/>
    <w:uiPriority w:val="51"/>
    <w:rsid w:val="004A62AF"/>
    <w:rPr>
      <w:color w:val="C59500" w:themeColor="accent4" w:themeShade="BF"/>
    </w:rPr>
    <w:tblPr>
      <w:tblBorders>
        <w:top w:val="single" w:sz="4" w:space="0" w:color="FFDB6B" w:themeColor="accent4" w:themeTint="99"/>
        <w:left w:val="single" w:sz="4" w:space="0" w:color="FFDB6B" w:themeColor="accent4" w:themeTint="99"/>
        <w:bottom w:val="single" w:sz="4" w:space="0" w:color="FFDB6B" w:themeColor="accent4" w:themeTint="99"/>
        <w:right w:val="single" w:sz="4" w:space="0" w:color="FFDB6B" w:themeColor="accent4" w:themeTint="99"/>
        <w:insideH w:val="single" w:sz="4" w:space="0" w:color="FFDB6B" w:themeColor="accent4" w:themeTint="99"/>
        <w:insideV w:val="single" w:sz="4" w:space="0" w:color="FFDB6B" w:themeColor="accent4" w:themeTint="99"/>
      </w:tblBorders>
    </w:tblPr>
    <w:tblStylePr w:type="firstRow">
      <w:pPr>
        <w:jc w:val="center"/>
      </w:pPr>
      <w:rPr>
        <w:b/>
        <w:bCs/>
      </w:rPr>
      <w:tblPr/>
      <w:trPr>
        <w:tblHeader/>
      </w:trPr>
      <w:tcPr>
        <w:tcBorders>
          <w:bottom w:val="single" w:sz="12" w:space="0" w:color="FFDB6B" w:themeColor="accent4" w:themeTint="99"/>
        </w:tcBorders>
        <w:vAlign w:val="bottom"/>
      </w:tcPr>
    </w:tblStylePr>
    <w:tblStylePr w:type="lastRow">
      <w:rPr>
        <w:b/>
        <w:bCs/>
      </w:rPr>
      <w:tblPr/>
      <w:tcPr>
        <w:tcBorders>
          <w:top w:val="double" w:sz="4" w:space="0" w:color="FFDB6B" w:themeColor="accent4" w:themeTint="99"/>
        </w:tcBorders>
      </w:tcPr>
    </w:tblStylePr>
    <w:tblStylePr w:type="firstCol">
      <w:pPr>
        <w:jc w:val="left"/>
      </w:pPr>
      <w:rPr>
        <w:b/>
        <w:bCs/>
      </w:rPr>
    </w:tblStylePr>
    <w:tblStylePr w:type="lastCol">
      <w:rPr>
        <w:b/>
        <w:bCs/>
      </w:rPr>
    </w:tblStylePr>
    <w:tblStylePr w:type="band1Vert">
      <w:tblPr/>
      <w:tcPr>
        <w:shd w:val="clear" w:color="auto" w:fill="FFF3CD" w:themeFill="accent4" w:themeFillTint="33"/>
      </w:tcPr>
    </w:tblStylePr>
    <w:tblStylePr w:type="band1Horz">
      <w:tblPr/>
      <w:tcPr>
        <w:shd w:val="clear" w:color="auto" w:fill="FFF3CD" w:themeFill="accent4" w:themeFillTint="33"/>
      </w:tcPr>
    </w:tblStylePr>
  </w:style>
  <w:style w:type="table" w:styleId="GridTable6Colorful-Accent5">
    <w:name w:val="Grid Table 6 Colorful Accent 5"/>
    <w:basedOn w:val="GridTable6Colorful"/>
    <w:uiPriority w:val="51"/>
    <w:rsid w:val="004A62AF"/>
    <w:rPr>
      <w:color w:val="007873" w:themeColor="accent5" w:themeShade="BF"/>
    </w:rPr>
    <w:tblPr>
      <w:tblBorders>
        <w:top w:val="single" w:sz="4" w:space="0" w:color="2DFFF6" w:themeColor="accent5" w:themeTint="99"/>
        <w:left w:val="single" w:sz="4" w:space="0" w:color="2DFFF6" w:themeColor="accent5" w:themeTint="99"/>
        <w:bottom w:val="single" w:sz="4" w:space="0" w:color="2DFFF6" w:themeColor="accent5" w:themeTint="99"/>
        <w:right w:val="single" w:sz="4" w:space="0" w:color="2DFFF6" w:themeColor="accent5" w:themeTint="99"/>
        <w:insideH w:val="single" w:sz="4" w:space="0" w:color="2DFFF6" w:themeColor="accent5" w:themeTint="99"/>
        <w:insideV w:val="single" w:sz="4" w:space="0" w:color="2DFFF6" w:themeColor="accent5" w:themeTint="99"/>
      </w:tblBorders>
    </w:tblPr>
    <w:tblStylePr w:type="firstRow">
      <w:pPr>
        <w:jc w:val="center"/>
      </w:pPr>
      <w:rPr>
        <w:b/>
        <w:bCs/>
      </w:rPr>
      <w:tblPr/>
      <w:trPr>
        <w:tblHeader/>
      </w:trPr>
      <w:tcPr>
        <w:tcBorders>
          <w:bottom w:val="single" w:sz="12" w:space="0" w:color="2DFFF6" w:themeColor="accent5" w:themeTint="99"/>
        </w:tcBorders>
        <w:vAlign w:val="bottom"/>
      </w:tcPr>
    </w:tblStylePr>
    <w:tblStylePr w:type="lastRow">
      <w:rPr>
        <w:b/>
        <w:bCs/>
      </w:rPr>
      <w:tblPr/>
      <w:tcPr>
        <w:tcBorders>
          <w:top w:val="double" w:sz="4" w:space="0" w:color="2DFFF6" w:themeColor="accent5" w:themeTint="99"/>
        </w:tcBorders>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GridTable6Colorful-Accent6">
    <w:name w:val="Grid Table 6 Colorful Accent 6"/>
    <w:basedOn w:val="GridTable6Colorful"/>
    <w:uiPriority w:val="51"/>
    <w:rsid w:val="004A62AF"/>
    <w:rPr>
      <w:color w:val="84601B" w:themeColor="accent6" w:themeShade="BF"/>
    </w:rPr>
    <w:tblPr>
      <w:tblBorders>
        <w:top w:val="single" w:sz="4" w:space="0" w:color="E0B86A" w:themeColor="accent6" w:themeTint="99"/>
        <w:left w:val="single" w:sz="4" w:space="0" w:color="E0B86A" w:themeColor="accent6" w:themeTint="99"/>
        <w:bottom w:val="single" w:sz="4" w:space="0" w:color="E0B86A" w:themeColor="accent6" w:themeTint="99"/>
        <w:right w:val="single" w:sz="4" w:space="0" w:color="E0B86A" w:themeColor="accent6" w:themeTint="99"/>
        <w:insideH w:val="single" w:sz="4" w:space="0" w:color="E0B86A" w:themeColor="accent6" w:themeTint="99"/>
        <w:insideV w:val="single" w:sz="4" w:space="0" w:color="E0B86A" w:themeColor="accent6" w:themeTint="99"/>
      </w:tblBorders>
    </w:tblPr>
    <w:tblStylePr w:type="firstRow">
      <w:pPr>
        <w:jc w:val="center"/>
      </w:pPr>
      <w:rPr>
        <w:b/>
        <w:bCs/>
      </w:rPr>
      <w:tblPr/>
      <w:trPr>
        <w:tblHeader/>
      </w:trPr>
      <w:tcPr>
        <w:tcBorders>
          <w:bottom w:val="single" w:sz="12" w:space="0" w:color="E0B86A" w:themeColor="accent6" w:themeTint="99"/>
        </w:tcBorders>
        <w:vAlign w:val="bottom"/>
      </w:tcPr>
    </w:tblStylePr>
    <w:tblStylePr w:type="lastRow">
      <w:rPr>
        <w:b/>
        <w:bCs/>
      </w:rPr>
      <w:tblPr/>
      <w:tcPr>
        <w:tcBorders>
          <w:top w:val="double" w:sz="4" w:space="0" w:color="E0B86A" w:themeColor="accent6" w:themeTint="99"/>
        </w:tcBorders>
      </w:tcPr>
    </w:tblStylePr>
    <w:tblStylePr w:type="firstCol">
      <w:pPr>
        <w:jc w:val="left"/>
      </w:pPr>
      <w:rPr>
        <w:b/>
        <w:bCs/>
      </w:rPr>
    </w:tblStylePr>
    <w:tblStylePr w:type="lastCol">
      <w:rPr>
        <w:b/>
        <w:bCs/>
      </w:rPr>
    </w:tblStylePr>
    <w:tblStylePr w:type="band1Vert">
      <w:tblPr/>
      <w:tcPr>
        <w:shd w:val="clear" w:color="auto" w:fill="F5E7CD" w:themeFill="accent6" w:themeFillTint="33"/>
      </w:tcPr>
    </w:tblStylePr>
    <w:tblStylePr w:type="band1Horz">
      <w:tblPr/>
      <w:tcPr>
        <w:shd w:val="clear" w:color="auto" w:fill="F5E7CD" w:themeFill="accent6" w:themeFillTint="33"/>
      </w:tcPr>
    </w:tblStylePr>
  </w:style>
  <w:style w:type="table" w:styleId="GridTable7Colorful">
    <w:name w:val="Grid Table 7 Colorful"/>
    <w:basedOn w:val="TableNormal"/>
    <w:uiPriority w:val="52"/>
    <w:rsid w:val="004A62AF"/>
    <w:pPr>
      <w:jc w:val="center"/>
    </w:pPr>
    <w:rPr>
      <w:color w:val="1E3C78" w:themeColor="text1"/>
      <w:sz w:val="20"/>
    </w:rPr>
    <w:tblPr>
      <w:tblStyleRowBandSize w:val="1"/>
      <w:tblStyleColBandSize w:val="1"/>
      <w:tblBorders>
        <w:top w:val="single" w:sz="4" w:space="0" w:color="527DD3" w:themeColor="text1" w:themeTint="99"/>
        <w:left w:val="single" w:sz="4" w:space="0" w:color="527DD3" w:themeColor="text1" w:themeTint="99"/>
        <w:bottom w:val="single" w:sz="4" w:space="0" w:color="527DD3" w:themeColor="text1" w:themeTint="99"/>
        <w:right w:val="single" w:sz="4" w:space="0" w:color="527DD3" w:themeColor="text1" w:themeTint="99"/>
        <w:insideH w:val="single" w:sz="4" w:space="0" w:color="527DD3" w:themeColor="text1" w:themeTint="99"/>
        <w:insideV w:val="single" w:sz="4" w:space="0" w:color="527DD3" w:themeColor="text1" w:themeTint="99"/>
      </w:tblBorders>
      <w:tblCellMar>
        <w:top w:w="40" w:type="dxa"/>
        <w:bottom w:w="80" w:type="dxa"/>
      </w:tblCellMar>
    </w:tblPr>
    <w:trPr>
      <w:cantSplit/>
    </w:tr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D3F0" w:themeFill="text1" w:themeFillTint="33"/>
      </w:tcPr>
    </w:tblStylePr>
    <w:tblStylePr w:type="band1Horz">
      <w:tblPr/>
      <w:tcPr>
        <w:shd w:val="clear" w:color="auto" w:fill="C5D3F0" w:themeFill="text1" w:themeFillTint="33"/>
      </w:tcPr>
    </w:tblStylePr>
    <w:tblStylePr w:type="neCell">
      <w:tblPr/>
      <w:tcPr>
        <w:tcBorders>
          <w:bottom w:val="single" w:sz="4" w:space="0" w:color="527DD3" w:themeColor="text1" w:themeTint="99"/>
        </w:tcBorders>
      </w:tcPr>
    </w:tblStylePr>
    <w:tblStylePr w:type="nwCell">
      <w:tblPr/>
      <w:tcPr>
        <w:tcBorders>
          <w:bottom w:val="single" w:sz="4" w:space="0" w:color="527DD3" w:themeColor="text1" w:themeTint="99"/>
        </w:tcBorders>
      </w:tcPr>
    </w:tblStylePr>
    <w:tblStylePr w:type="seCell">
      <w:tblPr/>
      <w:tcPr>
        <w:tcBorders>
          <w:top w:val="single" w:sz="4" w:space="0" w:color="527DD3" w:themeColor="text1" w:themeTint="99"/>
        </w:tcBorders>
      </w:tcPr>
    </w:tblStylePr>
    <w:tblStylePr w:type="swCell">
      <w:tblPr/>
      <w:tcPr>
        <w:tcBorders>
          <w:top w:val="single" w:sz="4" w:space="0" w:color="527DD3" w:themeColor="text1" w:themeTint="99"/>
        </w:tcBorders>
      </w:tcPr>
    </w:tblStylePr>
  </w:style>
  <w:style w:type="table" w:styleId="GridTable7Colorful-Accent1">
    <w:name w:val="Grid Table 7 Colorful Accent 1"/>
    <w:basedOn w:val="GridTable7Colorful"/>
    <w:uiPriority w:val="52"/>
    <w:rsid w:val="004A62AF"/>
    <w:rPr>
      <w:color w:val="2781D4" w:themeColor="accent1" w:themeShade="BF"/>
    </w:rPr>
    <w:tblPr>
      <w:tblBorders>
        <w:top w:val="single" w:sz="4" w:space="0" w:color="A7CCEE" w:themeColor="accent1" w:themeTint="99"/>
        <w:left w:val="single" w:sz="4" w:space="0" w:color="A7CCEE" w:themeColor="accent1" w:themeTint="99"/>
        <w:bottom w:val="single" w:sz="4" w:space="0" w:color="A7CCEE" w:themeColor="accent1" w:themeTint="99"/>
        <w:right w:val="single" w:sz="4" w:space="0" w:color="A7CCEE" w:themeColor="accent1" w:themeTint="99"/>
        <w:insideH w:val="single" w:sz="4" w:space="0" w:color="A7CCEE" w:themeColor="accent1" w:themeTint="99"/>
        <w:insideV w:val="single" w:sz="4" w:space="0" w:color="A7CCEE" w:themeColor="accent1"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EEF9" w:themeFill="accent1" w:themeFillTint="33"/>
      </w:tcPr>
    </w:tblStylePr>
    <w:tblStylePr w:type="band1Horz">
      <w:tblPr/>
      <w:tcPr>
        <w:shd w:val="clear" w:color="auto" w:fill="E1EEF9" w:themeFill="accent1" w:themeFillTint="33"/>
      </w:tcPr>
    </w:tblStylePr>
    <w:tblStylePr w:type="neCell">
      <w:tblPr/>
      <w:tcPr>
        <w:tcBorders>
          <w:bottom w:val="single" w:sz="4" w:space="0" w:color="A7CCEE" w:themeColor="accent1" w:themeTint="99"/>
        </w:tcBorders>
      </w:tcPr>
    </w:tblStylePr>
    <w:tblStylePr w:type="nwCell">
      <w:tblPr/>
      <w:tcPr>
        <w:tcBorders>
          <w:bottom w:val="single" w:sz="4" w:space="0" w:color="A7CCEE" w:themeColor="accent1" w:themeTint="99"/>
        </w:tcBorders>
      </w:tcPr>
    </w:tblStylePr>
    <w:tblStylePr w:type="seCell">
      <w:tblPr/>
      <w:tcPr>
        <w:tcBorders>
          <w:top w:val="single" w:sz="4" w:space="0" w:color="A7CCEE" w:themeColor="accent1" w:themeTint="99"/>
        </w:tcBorders>
      </w:tcPr>
    </w:tblStylePr>
    <w:tblStylePr w:type="swCell">
      <w:tblPr/>
      <w:tcPr>
        <w:tcBorders>
          <w:top w:val="single" w:sz="4" w:space="0" w:color="A7CCEE" w:themeColor="accent1" w:themeTint="99"/>
        </w:tcBorders>
      </w:tcPr>
    </w:tblStylePr>
  </w:style>
  <w:style w:type="table" w:styleId="GridTable7Colorful-Accent2">
    <w:name w:val="Grid Table 7 Colorful Accent 2"/>
    <w:basedOn w:val="GridTable7Colorful"/>
    <w:uiPriority w:val="52"/>
    <w:rsid w:val="004A62AF"/>
    <w:rPr>
      <w:color w:val="7F1A1D" w:themeColor="accent2" w:themeShade="BF"/>
    </w:rPr>
    <w:tblPr>
      <w:tblBorders>
        <w:top w:val="single" w:sz="4" w:space="0" w:color="E0676B" w:themeColor="accent2" w:themeTint="99"/>
        <w:left w:val="single" w:sz="4" w:space="0" w:color="E0676B" w:themeColor="accent2" w:themeTint="99"/>
        <w:bottom w:val="single" w:sz="4" w:space="0" w:color="E0676B" w:themeColor="accent2" w:themeTint="99"/>
        <w:right w:val="single" w:sz="4" w:space="0" w:color="E0676B" w:themeColor="accent2" w:themeTint="99"/>
        <w:insideH w:val="single" w:sz="4" w:space="0" w:color="E0676B" w:themeColor="accent2" w:themeTint="99"/>
        <w:insideV w:val="single" w:sz="4" w:space="0" w:color="E0676B" w:themeColor="accent2"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CCCD" w:themeFill="accent2" w:themeFillTint="33"/>
      </w:tcPr>
    </w:tblStylePr>
    <w:tblStylePr w:type="band1Horz">
      <w:tblPr/>
      <w:tcPr>
        <w:shd w:val="clear" w:color="auto" w:fill="F4CCCD" w:themeFill="accent2" w:themeFillTint="33"/>
      </w:tcPr>
    </w:tblStylePr>
    <w:tblStylePr w:type="neCell">
      <w:tblPr/>
      <w:tcPr>
        <w:tcBorders>
          <w:bottom w:val="single" w:sz="4" w:space="0" w:color="E0676B" w:themeColor="accent2" w:themeTint="99"/>
        </w:tcBorders>
      </w:tcPr>
    </w:tblStylePr>
    <w:tblStylePr w:type="nwCell">
      <w:tblPr/>
      <w:tcPr>
        <w:tcBorders>
          <w:bottom w:val="single" w:sz="4" w:space="0" w:color="E0676B" w:themeColor="accent2" w:themeTint="99"/>
        </w:tcBorders>
      </w:tcPr>
    </w:tblStylePr>
    <w:tblStylePr w:type="seCell">
      <w:tblPr/>
      <w:tcPr>
        <w:tcBorders>
          <w:top w:val="single" w:sz="4" w:space="0" w:color="E0676B" w:themeColor="accent2" w:themeTint="99"/>
        </w:tcBorders>
      </w:tcPr>
    </w:tblStylePr>
    <w:tblStylePr w:type="swCell">
      <w:tblPr/>
      <w:tcPr>
        <w:tcBorders>
          <w:top w:val="single" w:sz="4" w:space="0" w:color="E0676B" w:themeColor="accent2" w:themeTint="99"/>
        </w:tcBorders>
      </w:tcPr>
    </w:tblStylePr>
  </w:style>
  <w:style w:type="table" w:styleId="GridTable7Colorful-Accent3">
    <w:name w:val="Grid Table 7 Colorful Accent 3"/>
    <w:basedOn w:val="GridTable7Colorful"/>
    <w:uiPriority w:val="52"/>
    <w:rsid w:val="004A62AF"/>
    <w:rPr>
      <w:color w:val="4E9333" w:themeColor="accent3" w:themeShade="BF"/>
    </w:rPr>
    <w:tblPr>
      <w:tblBorders>
        <w:top w:val="single" w:sz="4" w:space="0" w:color="A6D992" w:themeColor="accent3" w:themeTint="99"/>
        <w:left w:val="single" w:sz="4" w:space="0" w:color="A6D992" w:themeColor="accent3" w:themeTint="99"/>
        <w:bottom w:val="single" w:sz="4" w:space="0" w:color="A6D992" w:themeColor="accent3" w:themeTint="99"/>
        <w:right w:val="single" w:sz="4" w:space="0" w:color="A6D992" w:themeColor="accent3" w:themeTint="99"/>
        <w:insideH w:val="single" w:sz="4" w:space="0" w:color="A6D992" w:themeColor="accent3" w:themeTint="99"/>
        <w:insideV w:val="single" w:sz="4" w:space="0" w:color="A6D992" w:themeColor="accent3"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1F2DA" w:themeFill="accent3" w:themeFillTint="33"/>
      </w:tcPr>
    </w:tblStylePr>
    <w:tblStylePr w:type="band1Horz">
      <w:tblPr/>
      <w:tcPr>
        <w:shd w:val="clear" w:color="auto" w:fill="E1F2DA" w:themeFill="accent3" w:themeFillTint="33"/>
      </w:tcPr>
    </w:tblStylePr>
    <w:tblStylePr w:type="neCell">
      <w:tblPr/>
      <w:tcPr>
        <w:tcBorders>
          <w:bottom w:val="single" w:sz="4" w:space="0" w:color="A6D992" w:themeColor="accent3" w:themeTint="99"/>
        </w:tcBorders>
      </w:tcPr>
    </w:tblStylePr>
    <w:tblStylePr w:type="nwCell">
      <w:tblPr/>
      <w:tcPr>
        <w:tcBorders>
          <w:bottom w:val="single" w:sz="4" w:space="0" w:color="A6D992" w:themeColor="accent3" w:themeTint="99"/>
        </w:tcBorders>
      </w:tcPr>
    </w:tblStylePr>
    <w:tblStylePr w:type="seCell">
      <w:tblPr/>
      <w:tcPr>
        <w:tcBorders>
          <w:top w:val="single" w:sz="4" w:space="0" w:color="A6D992" w:themeColor="accent3" w:themeTint="99"/>
        </w:tcBorders>
      </w:tcPr>
    </w:tblStylePr>
    <w:tblStylePr w:type="swCell">
      <w:tblPr/>
      <w:tcPr>
        <w:tcBorders>
          <w:top w:val="single" w:sz="4" w:space="0" w:color="A6D992" w:themeColor="accent3" w:themeTint="99"/>
        </w:tcBorders>
      </w:tcPr>
    </w:tblStylePr>
  </w:style>
  <w:style w:type="table" w:styleId="GridTable7Colorful-Accent4">
    <w:name w:val="Grid Table 7 Colorful Accent 4"/>
    <w:basedOn w:val="GridTable7Colorful"/>
    <w:uiPriority w:val="52"/>
    <w:rsid w:val="004A62AF"/>
    <w:rPr>
      <w:color w:val="C59500" w:themeColor="accent4" w:themeShade="BF"/>
    </w:rPr>
    <w:tblPr>
      <w:tblBorders>
        <w:top w:val="single" w:sz="4" w:space="0" w:color="FFDB6B" w:themeColor="accent4" w:themeTint="99"/>
        <w:left w:val="single" w:sz="4" w:space="0" w:color="FFDB6B" w:themeColor="accent4" w:themeTint="99"/>
        <w:bottom w:val="single" w:sz="4" w:space="0" w:color="FFDB6B" w:themeColor="accent4" w:themeTint="99"/>
        <w:right w:val="single" w:sz="4" w:space="0" w:color="FFDB6B" w:themeColor="accent4" w:themeTint="99"/>
        <w:insideH w:val="single" w:sz="4" w:space="0" w:color="FFDB6B" w:themeColor="accent4" w:themeTint="99"/>
        <w:insideV w:val="single" w:sz="4" w:space="0" w:color="FFDB6B" w:themeColor="accent4"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3CD" w:themeFill="accent4" w:themeFillTint="33"/>
      </w:tcPr>
    </w:tblStylePr>
    <w:tblStylePr w:type="band1Horz">
      <w:tblPr/>
      <w:tcPr>
        <w:shd w:val="clear" w:color="auto" w:fill="FFF3CD" w:themeFill="accent4" w:themeFillTint="33"/>
      </w:tcPr>
    </w:tblStylePr>
    <w:tblStylePr w:type="neCell">
      <w:tblPr/>
      <w:tcPr>
        <w:tcBorders>
          <w:bottom w:val="single" w:sz="4" w:space="0" w:color="FFDB6B" w:themeColor="accent4" w:themeTint="99"/>
        </w:tcBorders>
      </w:tcPr>
    </w:tblStylePr>
    <w:tblStylePr w:type="nwCell">
      <w:tblPr/>
      <w:tcPr>
        <w:tcBorders>
          <w:bottom w:val="single" w:sz="4" w:space="0" w:color="FFDB6B" w:themeColor="accent4" w:themeTint="99"/>
        </w:tcBorders>
      </w:tcPr>
    </w:tblStylePr>
    <w:tblStylePr w:type="seCell">
      <w:tblPr/>
      <w:tcPr>
        <w:tcBorders>
          <w:top w:val="single" w:sz="4" w:space="0" w:color="FFDB6B" w:themeColor="accent4" w:themeTint="99"/>
        </w:tcBorders>
      </w:tcPr>
    </w:tblStylePr>
    <w:tblStylePr w:type="swCell">
      <w:tblPr/>
      <w:tcPr>
        <w:tcBorders>
          <w:top w:val="single" w:sz="4" w:space="0" w:color="FFDB6B" w:themeColor="accent4" w:themeTint="99"/>
        </w:tcBorders>
      </w:tcPr>
    </w:tblStylePr>
  </w:style>
  <w:style w:type="table" w:styleId="GridTable7Colorful-Accent5">
    <w:name w:val="Grid Table 7 Colorful Accent 5"/>
    <w:basedOn w:val="GridTable7Colorful"/>
    <w:uiPriority w:val="52"/>
    <w:rsid w:val="004A62AF"/>
    <w:rPr>
      <w:color w:val="007873" w:themeColor="accent5" w:themeShade="BF"/>
    </w:rPr>
    <w:tblPr>
      <w:tblBorders>
        <w:top w:val="single" w:sz="4" w:space="0" w:color="2DFFF6" w:themeColor="accent5" w:themeTint="99"/>
        <w:left w:val="single" w:sz="4" w:space="0" w:color="2DFFF6" w:themeColor="accent5" w:themeTint="99"/>
        <w:bottom w:val="single" w:sz="4" w:space="0" w:color="2DFFF6" w:themeColor="accent5" w:themeTint="99"/>
        <w:right w:val="single" w:sz="4" w:space="0" w:color="2DFFF6" w:themeColor="accent5" w:themeTint="99"/>
        <w:insideH w:val="single" w:sz="4" w:space="0" w:color="2DFFF6" w:themeColor="accent5" w:themeTint="99"/>
        <w:insideV w:val="single" w:sz="4" w:space="0" w:color="2DFFF6" w:themeColor="accent5"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9FFFC" w:themeFill="accent5" w:themeFillTint="33"/>
      </w:tcPr>
    </w:tblStylePr>
    <w:tblStylePr w:type="band1Horz">
      <w:tblPr/>
      <w:tcPr>
        <w:shd w:val="clear" w:color="auto" w:fill="B9FFFC" w:themeFill="accent5" w:themeFillTint="33"/>
      </w:tcPr>
    </w:tblStylePr>
    <w:tblStylePr w:type="neCell">
      <w:tblPr/>
      <w:tcPr>
        <w:tcBorders>
          <w:bottom w:val="single" w:sz="4" w:space="0" w:color="2DFFF6" w:themeColor="accent5" w:themeTint="99"/>
        </w:tcBorders>
      </w:tcPr>
    </w:tblStylePr>
    <w:tblStylePr w:type="nwCell">
      <w:tblPr/>
      <w:tcPr>
        <w:tcBorders>
          <w:bottom w:val="single" w:sz="4" w:space="0" w:color="2DFFF6" w:themeColor="accent5" w:themeTint="99"/>
        </w:tcBorders>
      </w:tcPr>
    </w:tblStylePr>
    <w:tblStylePr w:type="seCell">
      <w:tblPr/>
      <w:tcPr>
        <w:tcBorders>
          <w:top w:val="single" w:sz="4" w:space="0" w:color="2DFFF6" w:themeColor="accent5" w:themeTint="99"/>
        </w:tcBorders>
      </w:tcPr>
    </w:tblStylePr>
    <w:tblStylePr w:type="swCell">
      <w:tblPr/>
      <w:tcPr>
        <w:tcBorders>
          <w:top w:val="single" w:sz="4" w:space="0" w:color="2DFFF6" w:themeColor="accent5" w:themeTint="99"/>
        </w:tcBorders>
      </w:tcPr>
    </w:tblStylePr>
  </w:style>
  <w:style w:type="table" w:styleId="GridTable7Colorful-Accent6">
    <w:name w:val="Grid Table 7 Colorful Accent 6"/>
    <w:basedOn w:val="GridTable7Colorful"/>
    <w:uiPriority w:val="52"/>
    <w:rsid w:val="004A62AF"/>
    <w:rPr>
      <w:color w:val="84601B" w:themeColor="accent6" w:themeShade="BF"/>
    </w:rPr>
    <w:tblPr>
      <w:tblBorders>
        <w:top w:val="single" w:sz="4" w:space="0" w:color="E0B86A" w:themeColor="accent6" w:themeTint="99"/>
        <w:left w:val="single" w:sz="4" w:space="0" w:color="E0B86A" w:themeColor="accent6" w:themeTint="99"/>
        <w:bottom w:val="single" w:sz="4" w:space="0" w:color="E0B86A" w:themeColor="accent6" w:themeTint="99"/>
        <w:right w:val="single" w:sz="4" w:space="0" w:color="E0B86A" w:themeColor="accent6" w:themeTint="99"/>
        <w:insideH w:val="single" w:sz="4" w:space="0" w:color="E0B86A" w:themeColor="accent6" w:themeTint="99"/>
        <w:insideV w:val="single" w:sz="4" w:space="0" w:color="E0B86A" w:themeColor="accent6" w:themeTint="99"/>
      </w:tblBorders>
    </w:tblPr>
    <w:tblStylePr w:type="firstRow">
      <w:pPr>
        <w:jc w:val="center"/>
      </w:pPr>
      <w:rPr>
        <w:b/>
        <w:bCs/>
      </w:rPr>
      <w:tblPr/>
      <w:trPr>
        <w:tblHeader/>
      </w:trPr>
      <w:tcPr>
        <w:tcBorders>
          <w:top w:val="nil"/>
          <w:left w:val="nil"/>
          <w:right w:val="nil"/>
          <w:insideH w:val="nil"/>
          <w:insideV w:val="nil"/>
        </w:tcBorders>
        <w:shd w:val="clear" w:color="auto" w:fill="FFFFFF" w:themeFill="background1"/>
        <w:vAlign w:val="bottom"/>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7CD" w:themeFill="accent6" w:themeFillTint="33"/>
      </w:tcPr>
    </w:tblStylePr>
    <w:tblStylePr w:type="band1Horz">
      <w:tblPr/>
      <w:tcPr>
        <w:shd w:val="clear" w:color="auto" w:fill="F5E7CD" w:themeFill="accent6" w:themeFillTint="33"/>
      </w:tcPr>
    </w:tblStylePr>
    <w:tblStylePr w:type="neCell">
      <w:tblPr/>
      <w:tcPr>
        <w:tcBorders>
          <w:bottom w:val="single" w:sz="4" w:space="0" w:color="E0B86A" w:themeColor="accent6" w:themeTint="99"/>
        </w:tcBorders>
      </w:tcPr>
    </w:tblStylePr>
    <w:tblStylePr w:type="nwCell">
      <w:tblPr/>
      <w:tcPr>
        <w:tcBorders>
          <w:bottom w:val="single" w:sz="4" w:space="0" w:color="E0B86A" w:themeColor="accent6" w:themeTint="99"/>
        </w:tcBorders>
      </w:tcPr>
    </w:tblStylePr>
    <w:tblStylePr w:type="seCell">
      <w:tblPr/>
      <w:tcPr>
        <w:tcBorders>
          <w:top w:val="single" w:sz="4" w:space="0" w:color="E0B86A" w:themeColor="accent6" w:themeTint="99"/>
        </w:tcBorders>
      </w:tcPr>
    </w:tblStylePr>
    <w:tblStylePr w:type="swCell">
      <w:tblPr/>
      <w:tcPr>
        <w:tcBorders>
          <w:top w:val="single" w:sz="4" w:space="0" w:color="E0B86A" w:themeColor="accent6" w:themeTint="99"/>
        </w:tcBorders>
      </w:tcPr>
    </w:tblStylePr>
  </w:style>
  <w:style w:type="table" w:styleId="ListTable1Light">
    <w:name w:val="List Table 1 Light"/>
    <w:basedOn w:val="TableNormal"/>
    <w:uiPriority w:val="46"/>
    <w:rsid w:val="004A62AF"/>
    <w:pPr>
      <w:jc w:val="center"/>
    </w:pPr>
    <w:rPr>
      <w:sz w:val="20"/>
    </w:rPr>
    <w:tblPr>
      <w:tblStyleRowBandSize w:val="1"/>
      <w:tblStyleColBandSize w:val="1"/>
      <w:tblBorders>
        <w:top w:val="single" w:sz="4" w:space="0" w:color="1E3C78" w:themeColor="text1"/>
        <w:left w:val="single" w:sz="4" w:space="0" w:color="1E3C78" w:themeColor="text1"/>
        <w:bottom w:val="single" w:sz="4" w:space="0" w:color="1E3C78" w:themeColor="text1"/>
        <w:right w:val="single" w:sz="4" w:space="0" w:color="1E3C78" w:themeColor="text1"/>
        <w:insideH w:val="single" w:sz="4" w:space="0" w:color="1E3C78" w:themeColor="text1"/>
        <w:insideV w:val="single" w:sz="4" w:space="0" w:color="1E3C78" w:themeColor="text1"/>
      </w:tblBorders>
      <w:tblCellMar>
        <w:top w:w="40" w:type="dxa"/>
        <w:bottom w:w="80" w:type="dxa"/>
      </w:tblCellMar>
    </w:tblPr>
    <w:trPr>
      <w:cantSplit/>
    </w:trPr>
    <w:tblStylePr w:type="firstRow">
      <w:pPr>
        <w:jc w:val="center"/>
      </w:pPr>
      <w:rPr>
        <w:b/>
        <w:bCs/>
      </w:rPr>
      <w:tblPr/>
      <w:trPr>
        <w:tblHeader/>
      </w:trPr>
      <w:tcPr>
        <w:tcBorders>
          <w:bottom w:val="single" w:sz="4" w:space="0" w:color="527DD3" w:themeColor="text1" w:themeTint="99"/>
        </w:tcBorders>
        <w:vAlign w:val="bottom"/>
      </w:tcPr>
    </w:tblStylePr>
    <w:tblStylePr w:type="lastRow">
      <w:rPr>
        <w:b/>
        <w:bCs/>
      </w:rPr>
      <w:tblPr/>
      <w:tcPr>
        <w:tcBorders>
          <w:top w:val="single" w:sz="4" w:space="0" w:color="527DD3" w:themeColor="text1" w:themeTint="99"/>
        </w:tcBorders>
      </w:tcPr>
    </w:tblStylePr>
    <w:tblStylePr w:type="firstCol">
      <w:pPr>
        <w:jc w:val="left"/>
      </w:pPr>
      <w:rPr>
        <w:b/>
        <w:bCs/>
      </w:rPr>
    </w:tblStylePr>
    <w:tblStylePr w:type="lastCol">
      <w:rPr>
        <w:b/>
        <w:bCs/>
      </w:rPr>
    </w:tblStylePr>
    <w:tblStylePr w:type="band1Vert">
      <w:tblPr/>
      <w:tcPr>
        <w:shd w:val="clear" w:color="auto" w:fill="C5D3F0" w:themeFill="text1" w:themeFillTint="33"/>
      </w:tcPr>
    </w:tblStylePr>
    <w:tblStylePr w:type="band1Horz">
      <w:tblPr/>
      <w:tcPr>
        <w:shd w:val="clear" w:color="auto" w:fill="C5D3F0" w:themeFill="text1" w:themeFillTint="33"/>
      </w:tcPr>
    </w:tblStylePr>
  </w:style>
  <w:style w:type="table" w:styleId="ListTable1Light-Accent1">
    <w:name w:val="List Table 1 Light Accent 1"/>
    <w:basedOn w:val="ListTable1Light"/>
    <w:uiPriority w:val="46"/>
    <w:rsid w:val="004A62AF"/>
    <w:tblPr/>
    <w:tblStylePr w:type="firstRow">
      <w:pPr>
        <w:jc w:val="center"/>
      </w:pPr>
      <w:rPr>
        <w:b/>
        <w:bCs/>
      </w:rPr>
      <w:tblPr/>
      <w:trPr>
        <w:tblHeader/>
      </w:trPr>
      <w:tcPr>
        <w:tcBorders>
          <w:bottom w:val="single" w:sz="4" w:space="0" w:color="A7CCEE" w:themeColor="accent1" w:themeTint="99"/>
        </w:tcBorders>
        <w:vAlign w:val="bottom"/>
      </w:tcPr>
    </w:tblStylePr>
    <w:tblStylePr w:type="lastRow">
      <w:rPr>
        <w:b/>
        <w:bCs/>
      </w:rPr>
      <w:tblPr/>
      <w:tcPr>
        <w:tcBorders>
          <w:top w:val="single" w:sz="4" w:space="0" w:color="A7CCEE" w:themeColor="accent1" w:themeTint="99"/>
        </w:tcBorders>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ListTable1Light-Accent2">
    <w:name w:val="List Table 1 Light Accent 2"/>
    <w:basedOn w:val="ListTable1Light"/>
    <w:uiPriority w:val="46"/>
    <w:rsid w:val="004A62AF"/>
    <w:tblPr/>
    <w:tblStylePr w:type="firstRow">
      <w:pPr>
        <w:jc w:val="center"/>
      </w:pPr>
      <w:rPr>
        <w:b/>
        <w:bCs/>
      </w:rPr>
      <w:tblPr/>
      <w:trPr>
        <w:tblHeader/>
      </w:trPr>
      <w:tcPr>
        <w:tcBorders>
          <w:bottom w:val="single" w:sz="4" w:space="0" w:color="E0676B" w:themeColor="accent2" w:themeTint="99"/>
        </w:tcBorders>
        <w:vAlign w:val="bottom"/>
      </w:tcPr>
    </w:tblStylePr>
    <w:tblStylePr w:type="lastRow">
      <w:rPr>
        <w:b/>
        <w:bCs/>
      </w:rPr>
      <w:tblPr/>
      <w:tcPr>
        <w:tcBorders>
          <w:top w:val="single" w:sz="4" w:space="0" w:color="E0676B" w:themeColor="accent2" w:themeTint="99"/>
        </w:tcBorders>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ListTable1Light-Accent3">
    <w:name w:val="List Table 1 Light Accent 3"/>
    <w:basedOn w:val="ListTable1Light"/>
    <w:uiPriority w:val="46"/>
    <w:rsid w:val="004A62AF"/>
    <w:tblPr/>
    <w:tblStylePr w:type="firstRow">
      <w:pPr>
        <w:jc w:val="center"/>
      </w:pPr>
      <w:rPr>
        <w:b/>
        <w:bCs/>
      </w:rPr>
      <w:tblPr/>
      <w:trPr>
        <w:tblHeader/>
      </w:trPr>
      <w:tcPr>
        <w:tcBorders>
          <w:bottom w:val="single" w:sz="4" w:space="0" w:color="A6D992" w:themeColor="accent3" w:themeTint="99"/>
        </w:tcBorders>
        <w:vAlign w:val="bottom"/>
      </w:tcPr>
    </w:tblStylePr>
    <w:tblStylePr w:type="lastRow">
      <w:rPr>
        <w:b/>
        <w:bCs/>
      </w:rPr>
      <w:tblPr/>
      <w:tcPr>
        <w:tcBorders>
          <w:top w:val="single" w:sz="4" w:space="0" w:color="A6D992" w:themeColor="accent3" w:themeTint="99"/>
        </w:tcBorders>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ListTable1Light-Accent4">
    <w:name w:val="List Table 1 Light Accent 4"/>
    <w:basedOn w:val="ListTable1Light"/>
    <w:uiPriority w:val="46"/>
    <w:rsid w:val="004A62AF"/>
    <w:tblPr/>
    <w:tblStylePr w:type="firstRow">
      <w:pPr>
        <w:jc w:val="center"/>
      </w:pPr>
      <w:rPr>
        <w:b/>
        <w:bCs/>
      </w:rPr>
      <w:tblPr/>
      <w:trPr>
        <w:tblHeader/>
      </w:trPr>
      <w:tcPr>
        <w:tcBorders>
          <w:bottom w:val="single" w:sz="4" w:space="0" w:color="FFDB6B" w:themeColor="accent4" w:themeTint="99"/>
        </w:tcBorders>
        <w:vAlign w:val="bottom"/>
      </w:tcPr>
    </w:tblStylePr>
    <w:tblStylePr w:type="lastRow">
      <w:rPr>
        <w:b/>
        <w:bCs/>
      </w:rPr>
      <w:tblPr/>
      <w:tcPr>
        <w:tcBorders>
          <w:top w:val="single" w:sz="4" w:space="0" w:color="FFDB6B" w:themeColor="accent4" w:themeTint="99"/>
        </w:tcBorders>
      </w:tcPr>
    </w:tblStylePr>
    <w:tblStylePr w:type="firstCol">
      <w:pPr>
        <w:jc w:val="left"/>
      </w:pPr>
      <w:rPr>
        <w:b/>
        <w:bCs/>
      </w:rPr>
    </w:tblStylePr>
    <w:tblStylePr w:type="lastCol">
      <w:rPr>
        <w:b/>
        <w:bCs/>
      </w:rPr>
    </w:tblStylePr>
    <w:tblStylePr w:type="band1Vert">
      <w:tblPr/>
      <w:tcPr>
        <w:shd w:val="clear" w:color="auto" w:fill="FFF3CD" w:themeFill="accent4" w:themeFillTint="33"/>
      </w:tcPr>
    </w:tblStylePr>
    <w:tblStylePr w:type="band1Horz">
      <w:tblPr/>
      <w:tcPr>
        <w:shd w:val="clear" w:color="auto" w:fill="FFF3CD" w:themeFill="accent4" w:themeFillTint="33"/>
      </w:tcPr>
    </w:tblStylePr>
  </w:style>
  <w:style w:type="table" w:styleId="ListTable1Light-Accent5">
    <w:name w:val="List Table 1 Light Accent 5"/>
    <w:basedOn w:val="ListTable1Light"/>
    <w:uiPriority w:val="46"/>
    <w:rsid w:val="004A62AF"/>
    <w:tblPr/>
    <w:tblStylePr w:type="firstRow">
      <w:pPr>
        <w:jc w:val="center"/>
      </w:pPr>
      <w:rPr>
        <w:b/>
        <w:bCs/>
      </w:rPr>
      <w:tblPr/>
      <w:trPr>
        <w:tblHeader/>
      </w:trPr>
      <w:tcPr>
        <w:tcBorders>
          <w:bottom w:val="single" w:sz="4" w:space="0" w:color="2DFFF6" w:themeColor="accent5" w:themeTint="99"/>
        </w:tcBorders>
        <w:vAlign w:val="bottom"/>
      </w:tcPr>
    </w:tblStylePr>
    <w:tblStylePr w:type="lastRow">
      <w:rPr>
        <w:b/>
        <w:bCs/>
      </w:rPr>
      <w:tblPr/>
      <w:tcPr>
        <w:tcBorders>
          <w:top w:val="single" w:sz="4" w:space="0" w:color="2DFFF6" w:themeColor="accent5" w:themeTint="99"/>
        </w:tcBorders>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ListTable1Light-Accent6">
    <w:name w:val="List Table 1 Light Accent 6"/>
    <w:basedOn w:val="ListTable1Light"/>
    <w:uiPriority w:val="46"/>
    <w:rsid w:val="004A62AF"/>
    <w:tblPr/>
    <w:tblStylePr w:type="firstRow">
      <w:pPr>
        <w:jc w:val="center"/>
      </w:pPr>
      <w:rPr>
        <w:b/>
        <w:bCs/>
      </w:rPr>
      <w:tblPr/>
      <w:trPr>
        <w:tblHeader/>
      </w:trPr>
      <w:tcPr>
        <w:tcBorders>
          <w:bottom w:val="single" w:sz="4" w:space="0" w:color="E0B86A" w:themeColor="accent6" w:themeTint="99"/>
        </w:tcBorders>
        <w:vAlign w:val="bottom"/>
      </w:tcPr>
    </w:tblStylePr>
    <w:tblStylePr w:type="lastRow">
      <w:rPr>
        <w:b/>
        <w:bCs/>
      </w:rPr>
      <w:tblPr/>
      <w:tcPr>
        <w:tcBorders>
          <w:top w:val="single" w:sz="4" w:space="0" w:color="E0B86A" w:themeColor="accent6" w:themeTint="99"/>
        </w:tcBorders>
      </w:tcPr>
    </w:tblStylePr>
    <w:tblStylePr w:type="firstCol">
      <w:pPr>
        <w:jc w:val="left"/>
      </w:pPr>
      <w:rPr>
        <w:b/>
        <w:bCs/>
      </w:rPr>
    </w:tblStylePr>
    <w:tblStylePr w:type="lastCol">
      <w:rPr>
        <w:b/>
        <w:bCs/>
      </w:rPr>
    </w:tblStylePr>
    <w:tblStylePr w:type="band1Vert">
      <w:tblPr/>
      <w:tcPr>
        <w:shd w:val="clear" w:color="auto" w:fill="F5E7CD" w:themeFill="accent6" w:themeFillTint="33"/>
      </w:tcPr>
    </w:tblStylePr>
    <w:tblStylePr w:type="band1Horz">
      <w:tblPr/>
      <w:tcPr>
        <w:shd w:val="clear" w:color="auto" w:fill="F5E7CD" w:themeFill="accent6" w:themeFillTint="33"/>
      </w:tcPr>
    </w:tblStylePr>
  </w:style>
  <w:style w:type="table" w:styleId="ListTable2">
    <w:name w:val="List Table 2"/>
    <w:basedOn w:val="TableNormal"/>
    <w:uiPriority w:val="47"/>
    <w:rsid w:val="004A62AF"/>
    <w:pPr>
      <w:jc w:val="center"/>
    </w:pPr>
    <w:rPr>
      <w:sz w:val="20"/>
    </w:rPr>
    <w:tblPr>
      <w:tblStyleRowBandSize w:val="1"/>
      <w:tblStyleColBandSize w:val="1"/>
      <w:tblBorders>
        <w:top w:val="single" w:sz="4" w:space="0" w:color="527DD3" w:themeColor="text1" w:themeTint="99"/>
        <w:bottom w:val="single" w:sz="4" w:space="0" w:color="527DD3" w:themeColor="text1" w:themeTint="99"/>
        <w:insideH w:val="single" w:sz="4" w:space="0" w:color="527DD3" w:themeColor="text1" w:themeTint="99"/>
      </w:tblBorders>
      <w:tblCellMar>
        <w:top w:w="40" w:type="dxa"/>
        <w:bottom w:w="80" w:type="dxa"/>
      </w:tblCellMar>
    </w:tblPr>
    <w:trPr>
      <w:cantSplit/>
    </w:tr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C5D3F0" w:themeFill="text1" w:themeFillTint="33"/>
      </w:tcPr>
    </w:tblStylePr>
    <w:tblStylePr w:type="band1Horz">
      <w:tblPr/>
      <w:tcPr>
        <w:shd w:val="clear" w:color="auto" w:fill="C5D3F0" w:themeFill="text1" w:themeFillTint="33"/>
      </w:tcPr>
    </w:tblStylePr>
  </w:style>
  <w:style w:type="table" w:styleId="ListTable2-Accent1">
    <w:name w:val="List Table 2 Accent 1"/>
    <w:basedOn w:val="ListTable2"/>
    <w:uiPriority w:val="47"/>
    <w:rsid w:val="004A62AF"/>
    <w:tblPr>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ListTable2-Accent2">
    <w:name w:val="List Table 2 Accent 2"/>
    <w:basedOn w:val="ListTable2"/>
    <w:uiPriority w:val="47"/>
    <w:rsid w:val="004A62AF"/>
    <w:tblPr>
      <w:tblBorders>
        <w:top w:val="single" w:sz="4" w:space="0" w:color="E0676B" w:themeColor="accent2" w:themeTint="99"/>
        <w:bottom w:val="single" w:sz="4" w:space="0" w:color="E0676B" w:themeColor="accent2" w:themeTint="99"/>
        <w:insideH w:val="single" w:sz="4" w:space="0" w:color="E0676B" w:themeColor="accent2"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ListTable2-Accent3">
    <w:name w:val="List Table 2 Accent 3"/>
    <w:basedOn w:val="ListTable2"/>
    <w:uiPriority w:val="47"/>
    <w:rsid w:val="004A62AF"/>
    <w:tblPr>
      <w:tblBorders>
        <w:top w:val="single" w:sz="4" w:space="0" w:color="A6D992" w:themeColor="accent3" w:themeTint="99"/>
        <w:bottom w:val="single" w:sz="4" w:space="0" w:color="A6D992" w:themeColor="accent3" w:themeTint="99"/>
        <w:insideH w:val="single" w:sz="4" w:space="0" w:color="A6D992" w:themeColor="accent3"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ListTable2-Accent4">
    <w:name w:val="List Table 2 Accent 4"/>
    <w:basedOn w:val="ListTable2"/>
    <w:uiPriority w:val="47"/>
    <w:rsid w:val="004A62AF"/>
    <w:tblPr>
      <w:tblBorders>
        <w:top w:val="single" w:sz="4" w:space="0" w:color="FFDB6B" w:themeColor="accent4" w:themeTint="99"/>
        <w:bottom w:val="single" w:sz="4" w:space="0" w:color="FFDB6B" w:themeColor="accent4" w:themeTint="99"/>
        <w:insideH w:val="single" w:sz="4" w:space="0" w:color="FFDB6B" w:themeColor="accent4"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FFF3CD" w:themeFill="accent4" w:themeFillTint="33"/>
      </w:tcPr>
    </w:tblStylePr>
    <w:tblStylePr w:type="band1Horz">
      <w:tblPr/>
      <w:tcPr>
        <w:shd w:val="clear" w:color="auto" w:fill="FFF3CD" w:themeFill="accent4" w:themeFillTint="33"/>
      </w:tcPr>
    </w:tblStylePr>
  </w:style>
  <w:style w:type="table" w:styleId="ListTable2-Accent5">
    <w:name w:val="List Table 2 Accent 5"/>
    <w:basedOn w:val="ListTable2"/>
    <w:uiPriority w:val="47"/>
    <w:rsid w:val="004A62AF"/>
    <w:tblPr>
      <w:tblBorders>
        <w:top w:val="single" w:sz="4" w:space="0" w:color="2DFFF6" w:themeColor="accent5" w:themeTint="99"/>
        <w:bottom w:val="single" w:sz="4" w:space="0" w:color="2DFFF6" w:themeColor="accent5" w:themeTint="99"/>
        <w:insideH w:val="single" w:sz="4" w:space="0" w:color="2DFFF6" w:themeColor="accent5"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ListTable2-Accent6">
    <w:name w:val="List Table 2 Accent 6"/>
    <w:basedOn w:val="ListTable2"/>
    <w:uiPriority w:val="47"/>
    <w:rsid w:val="004A62AF"/>
    <w:tblPr>
      <w:tblBorders>
        <w:top w:val="single" w:sz="4" w:space="0" w:color="E0B86A" w:themeColor="accent6" w:themeTint="99"/>
        <w:bottom w:val="single" w:sz="4" w:space="0" w:color="E0B86A" w:themeColor="accent6" w:themeTint="99"/>
        <w:insideH w:val="single" w:sz="4" w:space="0" w:color="E0B86A" w:themeColor="accent6" w:themeTint="99"/>
      </w:tblBorders>
    </w:tbl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F5E7CD" w:themeFill="accent6" w:themeFillTint="33"/>
      </w:tcPr>
    </w:tblStylePr>
    <w:tblStylePr w:type="band1Horz">
      <w:tblPr/>
      <w:tcPr>
        <w:shd w:val="clear" w:color="auto" w:fill="F5E7CD" w:themeFill="accent6" w:themeFillTint="33"/>
      </w:tcPr>
    </w:tblStylePr>
  </w:style>
  <w:style w:type="table" w:styleId="ListTable3">
    <w:name w:val="List Table 3"/>
    <w:basedOn w:val="TableNormal"/>
    <w:uiPriority w:val="48"/>
    <w:rsid w:val="004A62AF"/>
    <w:pPr>
      <w:jc w:val="center"/>
    </w:pPr>
    <w:rPr>
      <w:sz w:val="20"/>
    </w:rPr>
    <w:tblPr>
      <w:tblStyleRowBandSize w:val="1"/>
      <w:tblStyleColBandSize w:val="1"/>
      <w:tblCellMar>
        <w:top w:w="40" w:type="dxa"/>
        <w:bottom w:w="80" w:type="dxa"/>
      </w:tblCellMar>
    </w:tblPr>
    <w:trPr>
      <w:cantSplit/>
    </w:trPr>
    <w:tblStylePr w:type="firstRow">
      <w:pPr>
        <w:jc w:val="center"/>
      </w:pPr>
      <w:rPr>
        <w:b/>
        <w:bCs/>
        <w:color w:val="FFFFFF" w:themeColor="background1"/>
      </w:rPr>
      <w:tblPr/>
      <w:trPr>
        <w:tblHeader/>
      </w:trPr>
      <w:tcPr>
        <w:shd w:val="clear" w:color="auto" w:fill="1E3C78" w:themeFill="text1"/>
        <w:vAlign w:val="bottom"/>
      </w:tcPr>
    </w:tblStylePr>
    <w:tblStylePr w:type="lastRow">
      <w:rPr>
        <w:b/>
        <w:bCs/>
      </w:rPr>
      <w:tblPr/>
      <w:tcPr>
        <w:tcBorders>
          <w:top w:val="double" w:sz="4" w:space="0" w:color="1E3C78" w:themeColor="text1"/>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E3C78" w:themeColor="text1"/>
          <w:right w:val="single" w:sz="4" w:space="0" w:color="1E3C78" w:themeColor="text1"/>
        </w:tcBorders>
      </w:tcPr>
    </w:tblStylePr>
    <w:tblStylePr w:type="band1Horz">
      <w:tblPr/>
      <w:tcPr>
        <w:tcBorders>
          <w:top w:val="single" w:sz="4" w:space="0" w:color="1E3C78" w:themeColor="text1"/>
          <w:bottom w:val="single" w:sz="4" w:space="0" w:color="1E3C7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E3C78" w:themeColor="text1"/>
          <w:left w:val="nil"/>
        </w:tcBorders>
      </w:tcPr>
    </w:tblStylePr>
    <w:tblStylePr w:type="swCell">
      <w:tblPr/>
      <w:tcPr>
        <w:tcBorders>
          <w:top w:val="double" w:sz="4" w:space="0" w:color="1E3C78" w:themeColor="text1"/>
          <w:right w:val="nil"/>
        </w:tcBorders>
      </w:tcPr>
    </w:tblStylePr>
  </w:style>
  <w:style w:type="table" w:styleId="ListTable3-Accent1">
    <w:name w:val="List Table 3 Accent 1"/>
    <w:basedOn w:val="ListTable3"/>
    <w:uiPriority w:val="48"/>
    <w:rsid w:val="004A62AF"/>
    <w:tblPr>
      <w:tblBorders>
        <w:top w:val="single" w:sz="4" w:space="0" w:color="6DABE4" w:themeColor="accent1"/>
        <w:left w:val="single" w:sz="4" w:space="0" w:color="6DABE4" w:themeColor="accent1"/>
        <w:bottom w:val="single" w:sz="4" w:space="0" w:color="6DABE4" w:themeColor="accent1"/>
        <w:right w:val="single" w:sz="4" w:space="0" w:color="6DABE4" w:themeColor="accent1"/>
      </w:tblBorders>
    </w:tblPr>
    <w:tblStylePr w:type="firstRow">
      <w:pPr>
        <w:jc w:val="center"/>
      </w:pPr>
      <w:rPr>
        <w:b/>
        <w:bCs/>
        <w:color w:val="FFFFFF" w:themeColor="background1"/>
      </w:rPr>
      <w:tblPr/>
      <w:trPr>
        <w:tblHeader/>
      </w:trPr>
      <w:tcPr>
        <w:shd w:val="clear" w:color="auto" w:fill="6DABE4" w:themeFill="accent1"/>
        <w:vAlign w:val="bottom"/>
      </w:tcPr>
    </w:tblStylePr>
    <w:tblStylePr w:type="lastRow">
      <w:rPr>
        <w:b/>
        <w:bCs/>
      </w:rPr>
      <w:tblPr/>
      <w:tcPr>
        <w:tcBorders>
          <w:top w:val="double" w:sz="4" w:space="0" w:color="6DABE4" w:themeColor="accent1"/>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DABE4" w:themeColor="accent1"/>
          <w:right w:val="single" w:sz="4" w:space="0" w:color="6DABE4" w:themeColor="accent1"/>
        </w:tcBorders>
      </w:tcPr>
    </w:tblStylePr>
    <w:tblStylePr w:type="band1Horz">
      <w:tblPr/>
      <w:tcPr>
        <w:tcBorders>
          <w:top w:val="single" w:sz="4" w:space="0" w:color="6DABE4" w:themeColor="accent1"/>
          <w:bottom w:val="single" w:sz="4" w:space="0" w:color="6DAB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DABE4" w:themeColor="accent1"/>
          <w:left w:val="nil"/>
        </w:tcBorders>
      </w:tcPr>
    </w:tblStylePr>
    <w:tblStylePr w:type="swCell">
      <w:tblPr/>
      <w:tcPr>
        <w:tcBorders>
          <w:top w:val="double" w:sz="4" w:space="0" w:color="6DABE4" w:themeColor="accent1"/>
          <w:right w:val="nil"/>
        </w:tcBorders>
      </w:tcPr>
    </w:tblStylePr>
  </w:style>
  <w:style w:type="table" w:styleId="ListTable3-Accent2">
    <w:name w:val="List Table 3 Accent 2"/>
    <w:basedOn w:val="ListTable3"/>
    <w:uiPriority w:val="48"/>
    <w:rsid w:val="004A62AF"/>
    <w:tblPr>
      <w:tblBorders>
        <w:top w:val="single" w:sz="4" w:space="0" w:color="AB2328" w:themeColor="accent2"/>
        <w:left w:val="single" w:sz="4" w:space="0" w:color="AB2328" w:themeColor="accent2"/>
        <w:bottom w:val="single" w:sz="4" w:space="0" w:color="AB2328" w:themeColor="accent2"/>
        <w:right w:val="single" w:sz="4" w:space="0" w:color="AB2328" w:themeColor="accent2"/>
      </w:tblBorders>
    </w:tblPr>
    <w:tblStylePr w:type="firstRow">
      <w:pPr>
        <w:jc w:val="center"/>
      </w:pPr>
      <w:rPr>
        <w:b/>
        <w:bCs/>
        <w:color w:val="FFFFFF" w:themeColor="background1"/>
      </w:rPr>
      <w:tblPr/>
      <w:trPr>
        <w:tblHeader/>
      </w:trPr>
      <w:tcPr>
        <w:shd w:val="clear" w:color="auto" w:fill="AB2328" w:themeFill="accent2"/>
        <w:vAlign w:val="bottom"/>
      </w:tcPr>
    </w:tblStylePr>
    <w:tblStylePr w:type="lastRow">
      <w:rPr>
        <w:b/>
        <w:bCs/>
      </w:rPr>
      <w:tblPr/>
      <w:tcPr>
        <w:tcBorders>
          <w:top w:val="double" w:sz="4" w:space="0" w:color="AB2328" w:themeColor="accent2"/>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B2328" w:themeColor="accent2"/>
          <w:right w:val="single" w:sz="4" w:space="0" w:color="AB2328" w:themeColor="accent2"/>
        </w:tcBorders>
      </w:tcPr>
    </w:tblStylePr>
    <w:tblStylePr w:type="band1Horz">
      <w:tblPr/>
      <w:tcPr>
        <w:tcBorders>
          <w:top w:val="single" w:sz="4" w:space="0" w:color="AB2328" w:themeColor="accent2"/>
          <w:bottom w:val="single" w:sz="4" w:space="0" w:color="AB232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B2328" w:themeColor="accent2"/>
          <w:left w:val="nil"/>
        </w:tcBorders>
      </w:tcPr>
    </w:tblStylePr>
    <w:tblStylePr w:type="swCell">
      <w:tblPr/>
      <w:tcPr>
        <w:tcBorders>
          <w:top w:val="double" w:sz="4" w:space="0" w:color="AB2328" w:themeColor="accent2"/>
          <w:right w:val="nil"/>
        </w:tcBorders>
      </w:tcPr>
    </w:tblStylePr>
  </w:style>
  <w:style w:type="table" w:styleId="ListTable3-Accent3">
    <w:name w:val="List Table 3 Accent 3"/>
    <w:basedOn w:val="ListTable3"/>
    <w:uiPriority w:val="48"/>
    <w:rsid w:val="004A62AF"/>
    <w:tblPr>
      <w:tblBorders>
        <w:top w:val="single" w:sz="4" w:space="0" w:color="6CC04A" w:themeColor="accent3"/>
        <w:left w:val="single" w:sz="4" w:space="0" w:color="6CC04A" w:themeColor="accent3"/>
        <w:bottom w:val="single" w:sz="4" w:space="0" w:color="6CC04A" w:themeColor="accent3"/>
        <w:right w:val="single" w:sz="4" w:space="0" w:color="6CC04A" w:themeColor="accent3"/>
      </w:tblBorders>
    </w:tblPr>
    <w:tblStylePr w:type="firstRow">
      <w:pPr>
        <w:jc w:val="center"/>
      </w:pPr>
      <w:rPr>
        <w:b/>
        <w:bCs/>
        <w:color w:val="FFFFFF" w:themeColor="background1"/>
      </w:rPr>
      <w:tblPr/>
      <w:trPr>
        <w:tblHeader/>
      </w:trPr>
      <w:tcPr>
        <w:shd w:val="clear" w:color="auto" w:fill="6CC04A" w:themeFill="accent3"/>
        <w:vAlign w:val="bottom"/>
      </w:tcPr>
    </w:tblStylePr>
    <w:tblStylePr w:type="lastRow">
      <w:rPr>
        <w:b/>
        <w:bCs/>
      </w:rPr>
      <w:tblPr/>
      <w:tcPr>
        <w:tcBorders>
          <w:top w:val="double" w:sz="4" w:space="0" w:color="6CC04A" w:themeColor="accent3"/>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C04A" w:themeColor="accent3"/>
          <w:right w:val="single" w:sz="4" w:space="0" w:color="6CC04A" w:themeColor="accent3"/>
        </w:tcBorders>
      </w:tcPr>
    </w:tblStylePr>
    <w:tblStylePr w:type="band1Horz">
      <w:tblPr/>
      <w:tcPr>
        <w:tcBorders>
          <w:top w:val="single" w:sz="4" w:space="0" w:color="6CC04A" w:themeColor="accent3"/>
          <w:bottom w:val="single" w:sz="4" w:space="0" w:color="6CC04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C04A" w:themeColor="accent3"/>
          <w:left w:val="nil"/>
        </w:tcBorders>
      </w:tcPr>
    </w:tblStylePr>
    <w:tblStylePr w:type="swCell">
      <w:tblPr/>
      <w:tcPr>
        <w:tcBorders>
          <w:top w:val="double" w:sz="4" w:space="0" w:color="6CC04A" w:themeColor="accent3"/>
          <w:right w:val="nil"/>
        </w:tcBorders>
      </w:tcPr>
    </w:tblStylePr>
  </w:style>
  <w:style w:type="table" w:styleId="ListTable3-Accent4">
    <w:name w:val="List Table 3 Accent 4"/>
    <w:basedOn w:val="ListTable3"/>
    <w:uiPriority w:val="48"/>
    <w:rsid w:val="004A62AF"/>
    <w:tblPr>
      <w:tblBorders>
        <w:top w:val="single" w:sz="4" w:space="0" w:color="FFC409" w:themeColor="accent4"/>
        <w:left w:val="single" w:sz="4" w:space="0" w:color="FFC409" w:themeColor="accent4"/>
        <w:bottom w:val="single" w:sz="4" w:space="0" w:color="FFC409" w:themeColor="accent4"/>
        <w:right w:val="single" w:sz="4" w:space="0" w:color="FFC409" w:themeColor="accent4"/>
      </w:tblBorders>
    </w:tblPr>
    <w:tblStylePr w:type="firstRow">
      <w:pPr>
        <w:jc w:val="center"/>
      </w:pPr>
      <w:rPr>
        <w:b/>
        <w:bCs/>
        <w:color w:val="FFFFFF" w:themeColor="background1"/>
      </w:rPr>
      <w:tblPr/>
      <w:trPr>
        <w:tblHeader/>
      </w:trPr>
      <w:tcPr>
        <w:shd w:val="clear" w:color="auto" w:fill="FFC409" w:themeFill="accent4"/>
        <w:vAlign w:val="bottom"/>
      </w:tcPr>
    </w:tblStylePr>
    <w:tblStylePr w:type="lastRow">
      <w:rPr>
        <w:b/>
        <w:bCs/>
      </w:rPr>
      <w:tblPr/>
      <w:tcPr>
        <w:tcBorders>
          <w:top w:val="double" w:sz="4" w:space="0" w:color="FFC409" w:themeColor="accent4"/>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409" w:themeColor="accent4"/>
          <w:right w:val="single" w:sz="4" w:space="0" w:color="FFC409" w:themeColor="accent4"/>
        </w:tcBorders>
      </w:tcPr>
    </w:tblStylePr>
    <w:tblStylePr w:type="band1Horz">
      <w:tblPr/>
      <w:tcPr>
        <w:tcBorders>
          <w:top w:val="single" w:sz="4" w:space="0" w:color="FFC409" w:themeColor="accent4"/>
          <w:bottom w:val="single" w:sz="4" w:space="0" w:color="FFC40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409" w:themeColor="accent4"/>
          <w:left w:val="nil"/>
        </w:tcBorders>
      </w:tcPr>
    </w:tblStylePr>
    <w:tblStylePr w:type="swCell">
      <w:tblPr/>
      <w:tcPr>
        <w:tcBorders>
          <w:top w:val="double" w:sz="4" w:space="0" w:color="FFC409" w:themeColor="accent4"/>
          <w:right w:val="nil"/>
        </w:tcBorders>
      </w:tcPr>
    </w:tblStylePr>
  </w:style>
  <w:style w:type="table" w:styleId="ListTable3-Accent5">
    <w:name w:val="List Table 3 Accent 5"/>
    <w:basedOn w:val="ListTable3"/>
    <w:uiPriority w:val="48"/>
    <w:rsid w:val="004A62AF"/>
    <w:tblPr>
      <w:tblBorders>
        <w:top w:val="single" w:sz="4" w:space="0" w:color="00A19B" w:themeColor="accent5"/>
        <w:left w:val="single" w:sz="4" w:space="0" w:color="00A19B" w:themeColor="accent5"/>
        <w:bottom w:val="single" w:sz="4" w:space="0" w:color="00A19B" w:themeColor="accent5"/>
        <w:right w:val="single" w:sz="4" w:space="0" w:color="00A19B" w:themeColor="accent5"/>
      </w:tblBorders>
    </w:tblPr>
    <w:tblStylePr w:type="firstRow">
      <w:pPr>
        <w:jc w:val="center"/>
      </w:pPr>
      <w:rPr>
        <w:b/>
        <w:bCs/>
        <w:color w:val="FFFFFF" w:themeColor="background1"/>
      </w:rPr>
      <w:tblPr/>
      <w:trPr>
        <w:tblHeader/>
      </w:trPr>
      <w:tcPr>
        <w:shd w:val="clear" w:color="auto" w:fill="00A19B" w:themeFill="accent5"/>
        <w:vAlign w:val="bottom"/>
      </w:tcPr>
    </w:tblStylePr>
    <w:tblStylePr w:type="lastRow">
      <w:rPr>
        <w:b/>
        <w:bCs/>
      </w:rPr>
      <w:tblPr/>
      <w:tcPr>
        <w:tcBorders>
          <w:top w:val="double" w:sz="4" w:space="0" w:color="00A19B" w:themeColor="accent5"/>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19B" w:themeColor="accent5"/>
          <w:right w:val="single" w:sz="4" w:space="0" w:color="00A19B" w:themeColor="accent5"/>
        </w:tcBorders>
      </w:tcPr>
    </w:tblStylePr>
    <w:tblStylePr w:type="band1Horz">
      <w:tblPr/>
      <w:tcPr>
        <w:tcBorders>
          <w:top w:val="single" w:sz="4" w:space="0" w:color="00A19B" w:themeColor="accent5"/>
          <w:bottom w:val="single" w:sz="4" w:space="0" w:color="00A19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19B" w:themeColor="accent5"/>
          <w:left w:val="nil"/>
        </w:tcBorders>
      </w:tcPr>
    </w:tblStylePr>
    <w:tblStylePr w:type="swCell">
      <w:tblPr/>
      <w:tcPr>
        <w:tcBorders>
          <w:top w:val="double" w:sz="4" w:space="0" w:color="00A19B" w:themeColor="accent5"/>
          <w:right w:val="nil"/>
        </w:tcBorders>
      </w:tcPr>
    </w:tblStylePr>
  </w:style>
  <w:style w:type="table" w:styleId="ListTable3-Accent6">
    <w:name w:val="List Table 3 Accent 6"/>
    <w:basedOn w:val="ListTable3"/>
    <w:uiPriority w:val="48"/>
    <w:rsid w:val="004A62AF"/>
    <w:tblPr>
      <w:tblBorders>
        <w:top w:val="single" w:sz="4" w:space="0" w:color="B18124" w:themeColor="accent6"/>
        <w:left w:val="single" w:sz="4" w:space="0" w:color="B18124" w:themeColor="accent6"/>
        <w:bottom w:val="single" w:sz="4" w:space="0" w:color="B18124" w:themeColor="accent6"/>
        <w:right w:val="single" w:sz="4" w:space="0" w:color="B18124" w:themeColor="accent6"/>
      </w:tblBorders>
    </w:tblPr>
    <w:tblStylePr w:type="firstRow">
      <w:pPr>
        <w:jc w:val="center"/>
      </w:pPr>
      <w:rPr>
        <w:b/>
        <w:bCs/>
        <w:color w:val="FFFFFF" w:themeColor="background1"/>
      </w:rPr>
      <w:tblPr/>
      <w:trPr>
        <w:tblHeader/>
      </w:trPr>
      <w:tcPr>
        <w:shd w:val="clear" w:color="auto" w:fill="B18124" w:themeFill="accent6"/>
        <w:vAlign w:val="bottom"/>
      </w:tcPr>
    </w:tblStylePr>
    <w:tblStylePr w:type="lastRow">
      <w:rPr>
        <w:b/>
        <w:bCs/>
      </w:rPr>
      <w:tblPr/>
      <w:tcPr>
        <w:tcBorders>
          <w:top w:val="double" w:sz="4" w:space="0" w:color="B18124" w:themeColor="accent6"/>
        </w:tcBorders>
        <w:shd w:val="clear" w:color="auto" w:fill="FFFFFF" w:themeFill="background1"/>
      </w:tcPr>
    </w:tblStylePr>
    <w:tblStylePr w:type="firstCol">
      <w:pPr>
        <w:jc w:val="left"/>
      </w:pPr>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8124" w:themeColor="accent6"/>
          <w:right w:val="single" w:sz="4" w:space="0" w:color="B18124" w:themeColor="accent6"/>
        </w:tcBorders>
      </w:tcPr>
    </w:tblStylePr>
    <w:tblStylePr w:type="band1Horz">
      <w:tblPr/>
      <w:tcPr>
        <w:tcBorders>
          <w:top w:val="single" w:sz="4" w:space="0" w:color="B18124" w:themeColor="accent6"/>
          <w:bottom w:val="single" w:sz="4" w:space="0" w:color="B18124"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8124" w:themeColor="accent6"/>
          <w:left w:val="nil"/>
        </w:tcBorders>
      </w:tcPr>
    </w:tblStylePr>
    <w:tblStylePr w:type="swCell">
      <w:tblPr/>
      <w:tcPr>
        <w:tcBorders>
          <w:top w:val="double" w:sz="4" w:space="0" w:color="B18124" w:themeColor="accent6"/>
          <w:right w:val="nil"/>
        </w:tcBorders>
      </w:tcPr>
    </w:tblStylePr>
  </w:style>
  <w:style w:type="table" w:styleId="ListTable4">
    <w:name w:val="List Table 4"/>
    <w:basedOn w:val="TableNormal"/>
    <w:uiPriority w:val="49"/>
    <w:rsid w:val="004A62AF"/>
    <w:pPr>
      <w:jc w:val="center"/>
    </w:pPr>
    <w:rPr>
      <w:sz w:val="20"/>
    </w:rPr>
    <w:tblPr>
      <w:tblStyleRowBandSize w:val="1"/>
      <w:tblStyleColBandSize w:val="1"/>
      <w:tblBorders>
        <w:top w:val="single" w:sz="4" w:space="0" w:color="527DD3" w:themeColor="text1" w:themeTint="99"/>
        <w:left w:val="single" w:sz="4" w:space="0" w:color="527DD3" w:themeColor="text1" w:themeTint="99"/>
        <w:bottom w:val="single" w:sz="4" w:space="0" w:color="527DD3" w:themeColor="text1" w:themeTint="99"/>
        <w:right w:val="single" w:sz="4" w:space="0" w:color="527DD3" w:themeColor="text1" w:themeTint="99"/>
        <w:insideH w:val="single" w:sz="4" w:space="0" w:color="527DD3" w:themeColor="text1" w:themeTint="99"/>
      </w:tblBorders>
      <w:tblCellMar>
        <w:top w:w="40" w:type="dxa"/>
        <w:bottom w:w="80" w:type="dxa"/>
      </w:tblCellMar>
    </w:tblPr>
    <w:trPr>
      <w:cantSplit/>
    </w:trPr>
    <w:tblStylePr w:type="firstRow">
      <w:pPr>
        <w:jc w:val="center"/>
      </w:pPr>
      <w:rPr>
        <w:b/>
        <w:bCs/>
        <w:color w:val="FFFFFF" w:themeColor="background1"/>
      </w:rPr>
      <w:tblPr/>
      <w:trPr>
        <w:tblHeader/>
      </w:trPr>
      <w:tcPr>
        <w:tcBorders>
          <w:top w:val="single" w:sz="4" w:space="0" w:color="1E3C78" w:themeColor="text1"/>
          <w:left w:val="single" w:sz="4" w:space="0" w:color="1E3C78" w:themeColor="text1"/>
          <w:bottom w:val="single" w:sz="4" w:space="0" w:color="1E3C78" w:themeColor="text1"/>
          <w:right w:val="single" w:sz="4" w:space="0" w:color="1E3C78" w:themeColor="text1"/>
          <w:insideH w:val="nil"/>
        </w:tcBorders>
        <w:shd w:val="clear" w:color="auto" w:fill="1E3C78" w:themeFill="text1"/>
        <w:vAlign w:val="bottom"/>
      </w:tcPr>
    </w:tblStylePr>
    <w:tblStylePr w:type="lastRow">
      <w:rPr>
        <w:b/>
        <w:bCs/>
      </w:rPr>
      <w:tblPr/>
      <w:tcPr>
        <w:tcBorders>
          <w:top w:val="double" w:sz="4" w:space="0" w:color="527DD3" w:themeColor="text1" w:themeTint="99"/>
        </w:tcBorders>
      </w:tcPr>
    </w:tblStylePr>
    <w:tblStylePr w:type="firstCol">
      <w:pPr>
        <w:jc w:val="left"/>
      </w:pPr>
      <w:rPr>
        <w:b/>
        <w:bCs/>
      </w:rPr>
    </w:tblStylePr>
    <w:tblStylePr w:type="lastCol">
      <w:rPr>
        <w:b/>
        <w:bCs/>
      </w:rPr>
    </w:tblStylePr>
    <w:tblStylePr w:type="band1Vert">
      <w:tblPr/>
      <w:tcPr>
        <w:shd w:val="clear" w:color="auto" w:fill="C5D3F0" w:themeFill="text1" w:themeFillTint="33"/>
      </w:tcPr>
    </w:tblStylePr>
    <w:tblStylePr w:type="band1Horz">
      <w:tblPr/>
      <w:tcPr>
        <w:shd w:val="clear" w:color="auto" w:fill="C5D3F0" w:themeFill="text1" w:themeFillTint="33"/>
      </w:tcPr>
    </w:tblStylePr>
  </w:style>
  <w:style w:type="table" w:styleId="ListTable4-Accent1">
    <w:name w:val="List Table 4 Accent 1"/>
    <w:basedOn w:val="ListTable4"/>
    <w:uiPriority w:val="49"/>
    <w:rsid w:val="004A62AF"/>
    <w:tblPr>
      <w:tblBorders>
        <w:top w:val="single" w:sz="4" w:space="0" w:color="A7CCEE" w:themeColor="accent1" w:themeTint="99"/>
        <w:left w:val="single" w:sz="4" w:space="0" w:color="A7CCEE" w:themeColor="accent1" w:themeTint="99"/>
        <w:bottom w:val="single" w:sz="4" w:space="0" w:color="A7CCEE" w:themeColor="accent1" w:themeTint="99"/>
        <w:right w:val="single" w:sz="4" w:space="0" w:color="A7CCEE" w:themeColor="accent1" w:themeTint="99"/>
        <w:insideH w:val="single" w:sz="4" w:space="0" w:color="A7CCEE" w:themeColor="accent1" w:themeTint="99"/>
      </w:tblBorders>
    </w:tblPr>
    <w:tblStylePr w:type="firstRow">
      <w:pPr>
        <w:jc w:val="center"/>
      </w:pPr>
      <w:rPr>
        <w:b/>
        <w:bCs/>
        <w:color w:val="FFFFFF" w:themeColor="background1"/>
      </w:rPr>
      <w:tblPr/>
      <w:trPr>
        <w:tblHeader/>
      </w:trPr>
      <w:tcPr>
        <w:tcBorders>
          <w:top w:val="single" w:sz="4" w:space="0" w:color="6DABE4" w:themeColor="accent1"/>
          <w:left w:val="single" w:sz="4" w:space="0" w:color="6DABE4" w:themeColor="accent1"/>
          <w:bottom w:val="single" w:sz="4" w:space="0" w:color="6DABE4" w:themeColor="accent1"/>
          <w:right w:val="single" w:sz="4" w:space="0" w:color="6DABE4" w:themeColor="accent1"/>
          <w:insideH w:val="nil"/>
        </w:tcBorders>
        <w:shd w:val="clear" w:color="auto" w:fill="6DABE4" w:themeFill="accent1"/>
        <w:vAlign w:val="bottom"/>
      </w:tcPr>
    </w:tblStylePr>
    <w:tblStylePr w:type="lastRow">
      <w:rPr>
        <w:b/>
        <w:bCs/>
      </w:rPr>
      <w:tblPr/>
      <w:tcPr>
        <w:tcBorders>
          <w:top w:val="double" w:sz="4" w:space="0" w:color="A7CCEE" w:themeColor="accent1" w:themeTint="99"/>
        </w:tcBorders>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ListTable4-Accent2">
    <w:name w:val="List Table 4 Accent 2"/>
    <w:basedOn w:val="ListTable4"/>
    <w:uiPriority w:val="49"/>
    <w:rsid w:val="004A62AF"/>
    <w:tblPr>
      <w:tblBorders>
        <w:top w:val="single" w:sz="4" w:space="0" w:color="E0676B" w:themeColor="accent2" w:themeTint="99"/>
        <w:left w:val="single" w:sz="4" w:space="0" w:color="E0676B" w:themeColor="accent2" w:themeTint="99"/>
        <w:bottom w:val="single" w:sz="4" w:space="0" w:color="E0676B" w:themeColor="accent2" w:themeTint="99"/>
        <w:right w:val="single" w:sz="4" w:space="0" w:color="E0676B" w:themeColor="accent2" w:themeTint="99"/>
        <w:insideH w:val="single" w:sz="4" w:space="0" w:color="E0676B" w:themeColor="accent2" w:themeTint="99"/>
      </w:tblBorders>
    </w:tblPr>
    <w:tblStylePr w:type="firstRow">
      <w:pPr>
        <w:jc w:val="center"/>
      </w:pPr>
      <w:rPr>
        <w:b/>
        <w:bCs/>
        <w:color w:val="FFFFFF" w:themeColor="background1"/>
      </w:rPr>
      <w:tblPr/>
      <w:trPr>
        <w:tblHeader/>
      </w:trPr>
      <w:tcPr>
        <w:tcBorders>
          <w:top w:val="single" w:sz="4" w:space="0" w:color="AB2328" w:themeColor="accent2"/>
          <w:left w:val="single" w:sz="4" w:space="0" w:color="AB2328" w:themeColor="accent2"/>
          <w:bottom w:val="single" w:sz="4" w:space="0" w:color="AB2328" w:themeColor="accent2"/>
          <w:right w:val="single" w:sz="4" w:space="0" w:color="AB2328" w:themeColor="accent2"/>
          <w:insideH w:val="nil"/>
        </w:tcBorders>
        <w:shd w:val="clear" w:color="auto" w:fill="AB2328" w:themeFill="accent2"/>
        <w:vAlign w:val="bottom"/>
      </w:tcPr>
    </w:tblStylePr>
    <w:tblStylePr w:type="lastRow">
      <w:rPr>
        <w:b/>
        <w:bCs/>
      </w:rPr>
      <w:tblPr/>
      <w:tcPr>
        <w:tcBorders>
          <w:top w:val="double" w:sz="4" w:space="0" w:color="E0676B" w:themeColor="accent2" w:themeTint="99"/>
        </w:tcBorders>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ListTable4-Accent3">
    <w:name w:val="List Table 4 Accent 3"/>
    <w:basedOn w:val="ListTable4"/>
    <w:uiPriority w:val="49"/>
    <w:rsid w:val="004A62AF"/>
    <w:tblPr>
      <w:tblBorders>
        <w:top w:val="single" w:sz="4" w:space="0" w:color="A6D992" w:themeColor="accent3" w:themeTint="99"/>
        <w:left w:val="single" w:sz="4" w:space="0" w:color="A6D992" w:themeColor="accent3" w:themeTint="99"/>
        <w:bottom w:val="single" w:sz="4" w:space="0" w:color="A6D992" w:themeColor="accent3" w:themeTint="99"/>
        <w:right w:val="single" w:sz="4" w:space="0" w:color="A6D992" w:themeColor="accent3" w:themeTint="99"/>
        <w:insideH w:val="single" w:sz="4" w:space="0" w:color="A6D992" w:themeColor="accent3" w:themeTint="99"/>
      </w:tblBorders>
    </w:tblPr>
    <w:tblStylePr w:type="firstRow">
      <w:pPr>
        <w:jc w:val="center"/>
      </w:pPr>
      <w:rPr>
        <w:b/>
        <w:bCs/>
        <w:color w:val="FFFFFF" w:themeColor="background1"/>
      </w:rPr>
      <w:tblPr/>
      <w:trPr>
        <w:tblHeader/>
      </w:trPr>
      <w:tcPr>
        <w:tcBorders>
          <w:top w:val="single" w:sz="4" w:space="0" w:color="6CC04A" w:themeColor="accent3"/>
          <w:left w:val="single" w:sz="4" w:space="0" w:color="6CC04A" w:themeColor="accent3"/>
          <w:bottom w:val="single" w:sz="4" w:space="0" w:color="6CC04A" w:themeColor="accent3"/>
          <w:right w:val="single" w:sz="4" w:space="0" w:color="6CC04A" w:themeColor="accent3"/>
          <w:insideH w:val="nil"/>
        </w:tcBorders>
        <w:shd w:val="clear" w:color="auto" w:fill="6CC04A" w:themeFill="accent3"/>
        <w:vAlign w:val="bottom"/>
      </w:tcPr>
    </w:tblStylePr>
    <w:tblStylePr w:type="lastRow">
      <w:rPr>
        <w:b/>
        <w:bCs/>
      </w:rPr>
      <w:tblPr/>
      <w:tcPr>
        <w:tcBorders>
          <w:top w:val="double" w:sz="4" w:space="0" w:color="A6D992" w:themeColor="accent3" w:themeTint="99"/>
        </w:tcBorders>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ListTable4-Accent4">
    <w:name w:val="List Table 4 Accent 4"/>
    <w:basedOn w:val="ListTable4"/>
    <w:uiPriority w:val="49"/>
    <w:rsid w:val="004A62AF"/>
    <w:tblPr>
      <w:tblBorders>
        <w:top w:val="single" w:sz="4" w:space="0" w:color="FFDB6B" w:themeColor="accent4" w:themeTint="99"/>
        <w:left w:val="single" w:sz="4" w:space="0" w:color="FFDB6B" w:themeColor="accent4" w:themeTint="99"/>
        <w:bottom w:val="single" w:sz="4" w:space="0" w:color="FFDB6B" w:themeColor="accent4" w:themeTint="99"/>
        <w:right w:val="single" w:sz="4" w:space="0" w:color="FFDB6B" w:themeColor="accent4" w:themeTint="99"/>
        <w:insideH w:val="single" w:sz="4" w:space="0" w:color="FFDB6B" w:themeColor="accent4" w:themeTint="99"/>
      </w:tblBorders>
    </w:tblPr>
    <w:tblStylePr w:type="firstRow">
      <w:pPr>
        <w:jc w:val="center"/>
      </w:pPr>
      <w:rPr>
        <w:b/>
        <w:bCs/>
        <w:color w:val="FFFFFF" w:themeColor="background1"/>
      </w:rPr>
      <w:tblPr/>
      <w:trPr>
        <w:tblHeader/>
      </w:trPr>
      <w:tcPr>
        <w:tcBorders>
          <w:top w:val="single" w:sz="4" w:space="0" w:color="FFC409" w:themeColor="accent4"/>
          <w:left w:val="single" w:sz="4" w:space="0" w:color="FFC409" w:themeColor="accent4"/>
          <w:bottom w:val="single" w:sz="4" w:space="0" w:color="FFC409" w:themeColor="accent4"/>
          <w:right w:val="single" w:sz="4" w:space="0" w:color="FFC409" w:themeColor="accent4"/>
          <w:insideH w:val="nil"/>
        </w:tcBorders>
        <w:shd w:val="clear" w:color="auto" w:fill="FFC409" w:themeFill="accent4"/>
        <w:vAlign w:val="bottom"/>
      </w:tcPr>
    </w:tblStylePr>
    <w:tblStylePr w:type="lastRow">
      <w:rPr>
        <w:b/>
        <w:bCs/>
      </w:rPr>
      <w:tblPr/>
      <w:tcPr>
        <w:tcBorders>
          <w:top w:val="double" w:sz="4" w:space="0" w:color="FFDB6B" w:themeColor="accent4" w:themeTint="99"/>
        </w:tcBorders>
      </w:tcPr>
    </w:tblStylePr>
    <w:tblStylePr w:type="firstCol">
      <w:pPr>
        <w:jc w:val="left"/>
      </w:pPr>
      <w:rPr>
        <w:b/>
        <w:bCs/>
      </w:rPr>
    </w:tblStylePr>
    <w:tblStylePr w:type="lastCol">
      <w:rPr>
        <w:b/>
        <w:bCs/>
      </w:rPr>
    </w:tblStylePr>
    <w:tblStylePr w:type="band1Vert">
      <w:tblPr/>
      <w:tcPr>
        <w:shd w:val="clear" w:color="auto" w:fill="FFF3CD" w:themeFill="accent4" w:themeFillTint="33"/>
      </w:tcPr>
    </w:tblStylePr>
    <w:tblStylePr w:type="band1Horz">
      <w:tblPr/>
      <w:tcPr>
        <w:shd w:val="clear" w:color="auto" w:fill="FFF3CD" w:themeFill="accent4" w:themeFillTint="33"/>
      </w:tcPr>
    </w:tblStylePr>
  </w:style>
  <w:style w:type="table" w:styleId="ListTable4-Accent5">
    <w:name w:val="List Table 4 Accent 5"/>
    <w:basedOn w:val="ListTable4"/>
    <w:uiPriority w:val="49"/>
    <w:rsid w:val="004A62AF"/>
    <w:tblPr>
      <w:tblBorders>
        <w:top w:val="single" w:sz="4" w:space="0" w:color="2DFFF6" w:themeColor="accent5" w:themeTint="99"/>
        <w:left w:val="single" w:sz="4" w:space="0" w:color="2DFFF6" w:themeColor="accent5" w:themeTint="99"/>
        <w:bottom w:val="single" w:sz="4" w:space="0" w:color="2DFFF6" w:themeColor="accent5" w:themeTint="99"/>
        <w:right w:val="single" w:sz="4" w:space="0" w:color="2DFFF6" w:themeColor="accent5" w:themeTint="99"/>
        <w:insideH w:val="single" w:sz="4" w:space="0" w:color="2DFFF6" w:themeColor="accent5" w:themeTint="99"/>
      </w:tblBorders>
    </w:tblPr>
    <w:tblStylePr w:type="firstRow">
      <w:pPr>
        <w:jc w:val="center"/>
      </w:pPr>
      <w:rPr>
        <w:b/>
        <w:bCs/>
        <w:color w:val="FFFFFF" w:themeColor="background1"/>
      </w:rPr>
      <w:tblPr/>
      <w:trPr>
        <w:tblHeader/>
      </w:trPr>
      <w:tcPr>
        <w:tcBorders>
          <w:top w:val="single" w:sz="4" w:space="0" w:color="00A19B" w:themeColor="accent5"/>
          <w:left w:val="single" w:sz="4" w:space="0" w:color="00A19B" w:themeColor="accent5"/>
          <w:bottom w:val="single" w:sz="4" w:space="0" w:color="00A19B" w:themeColor="accent5"/>
          <w:right w:val="single" w:sz="4" w:space="0" w:color="00A19B" w:themeColor="accent5"/>
          <w:insideH w:val="nil"/>
        </w:tcBorders>
        <w:shd w:val="clear" w:color="auto" w:fill="00A19B" w:themeFill="accent5"/>
        <w:vAlign w:val="bottom"/>
      </w:tcPr>
    </w:tblStylePr>
    <w:tblStylePr w:type="lastRow">
      <w:rPr>
        <w:b/>
        <w:bCs/>
      </w:rPr>
      <w:tblPr/>
      <w:tcPr>
        <w:tcBorders>
          <w:top w:val="double" w:sz="4" w:space="0" w:color="2DFFF6" w:themeColor="accent5" w:themeTint="99"/>
        </w:tcBorders>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ListTable4-Accent6">
    <w:name w:val="List Table 4 Accent 6"/>
    <w:basedOn w:val="ListTable4"/>
    <w:uiPriority w:val="49"/>
    <w:rsid w:val="004A62AF"/>
    <w:tblPr>
      <w:tblBorders>
        <w:top w:val="single" w:sz="4" w:space="0" w:color="E0B86A" w:themeColor="accent6" w:themeTint="99"/>
        <w:left w:val="single" w:sz="4" w:space="0" w:color="E0B86A" w:themeColor="accent6" w:themeTint="99"/>
        <w:bottom w:val="single" w:sz="4" w:space="0" w:color="E0B86A" w:themeColor="accent6" w:themeTint="99"/>
        <w:right w:val="single" w:sz="4" w:space="0" w:color="E0B86A" w:themeColor="accent6" w:themeTint="99"/>
        <w:insideH w:val="single" w:sz="4" w:space="0" w:color="E0B86A" w:themeColor="accent6" w:themeTint="99"/>
      </w:tblBorders>
    </w:tblPr>
    <w:tblStylePr w:type="firstRow">
      <w:pPr>
        <w:jc w:val="center"/>
      </w:pPr>
      <w:rPr>
        <w:b/>
        <w:bCs/>
        <w:color w:val="FFFFFF" w:themeColor="background1"/>
      </w:rPr>
      <w:tblPr/>
      <w:trPr>
        <w:tblHeader/>
      </w:trPr>
      <w:tcPr>
        <w:tcBorders>
          <w:top w:val="single" w:sz="4" w:space="0" w:color="B18124" w:themeColor="accent6"/>
          <w:left w:val="single" w:sz="4" w:space="0" w:color="B18124" w:themeColor="accent6"/>
          <w:bottom w:val="single" w:sz="4" w:space="0" w:color="B18124" w:themeColor="accent6"/>
          <w:right w:val="single" w:sz="4" w:space="0" w:color="B18124" w:themeColor="accent6"/>
          <w:insideH w:val="nil"/>
        </w:tcBorders>
        <w:shd w:val="clear" w:color="auto" w:fill="B18124" w:themeFill="accent6"/>
        <w:vAlign w:val="bottom"/>
      </w:tcPr>
    </w:tblStylePr>
    <w:tblStylePr w:type="lastRow">
      <w:rPr>
        <w:b/>
        <w:bCs/>
      </w:rPr>
      <w:tblPr/>
      <w:tcPr>
        <w:tcBorders>
          <w:top w:val="double" w:sz="4" w:space="0" w:color="E0B86A" w:themeColor="accent6" w:themeTint="99"/>
        </w:tcBorders>
      </w:tcPr>
    </w:tblStylePr>
    <w:tblStylePr w:type="firstCol">
      <w:pPr>
        <w:jc w:val="left"/>
      </w:pPr>
      <w:rPr>
        <w:b/>
        <w:bCs/>
      </w:rPr>
    </w:tblStylePr>
    <w:tblStylePr w:type="lastCol">
      <w:rPr>
        <w:b/>
        <w:bCs/>
      </w:rPr>
    </w:tblStylePr>
    <w:tblStylePr w:type="band1Vert">
      <w:tblPr/>
      <w:tcPr>
        <w:shd w:val="clear" w:color="auto" w:fill="F5E7CD" w:themeFill="accent6" w:themeFillTint="33"/>
      </w:tcPr>
    </w:tblStylePr>
    <w:tblStylePr w:type="band1Horz">
      <w:tblPr/>
      <w:tcPr>
        <w:shd w:val="clear" w:color="auto" w:fill="F5E7CD" w:themeFill="accent6" w:themeFillTint="33"/>
      </w:tcPr>
    </w:tblStylePr>
  </w:style>
  <w:style w:type="table" w:styleId="ListTable5Dark">
    <w:name w:val="List Table 5 Dark"/>
    <w:basedOn w:val="TableNormal"/>
    <w:uiPriority w:val="50"/>
    <w:rsid w:val="004A62AF"/>
    <w:pPr>
      <w:jc w:val="center"/>
    </w:pPr>
    <w:rPr>
      <w:color w:val="FFFFFF" w:themeColor="background1"/>
      <w:sz w:val="20"/>
    </w:rPr>
    <w:tblPr>
      <w:tblStyleRowBandSize w:val="1"/>
      <w:tblStyleColBandSize w:val="1"/>
      <w:tblBorders>
        <w:top w:val="single" w:sz="24" w:space="0" w:color="1E3C78" w:themeColor="text1"/>
        <w:left w:val="single" w:sz="24" w:space="0" w:color="1E3C78" w:themeColor="text1"/>
        <w:bottom w:val="single" w:sz="24" w:space="0" w:color="1E3C78" w:themeColor="text1"/>
        <w:right w:val="single" w:sz="24" w:space="0" w:color="1E3C78" w:themeColor="text1"/>
      </w:tblBorders>
      <w:tblCellMar>
        <w:top w:w="40" w:type="dxa"/>
        <w:bottom w:w="80" w:type="dxa"/>
      </w:tblCellMar>
    </w:tblPr>
    <w:trPr>
      <w:cantSplit/>
    </w:trPr>
    <w:tcPr>
      <w:shd w:val="clear" w:color="auto" w:fill="1E3C78" w:themeFill="text1"/>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ListTable5Dark"/>
    <w:uiPriority w:val="50"/>
    <w:rsid w:val="004A62AF"/>
    <w:tblPr>
      <w:tblBorders>
        <w:top w:val="single" w:sz="24" w:space="0" w:color="6DABE4" w:themeColor="accent1"/>
        <w:left w:val="single" w:sz="24" w:space="0" w:color="6DABE4" w:themeColor="accent1"/>
        <w:bottom w:val="single" w:sz="24" w:space="0" w:color="6DABE4" w:themeColor="accent1"/>
        <w:right w:val="single" w:sz="24" w:space="0" w:color="6DABE4" w:themeColor="accent1"/>
      </w:tblBorders>
    </w:tblPr>
    <w:tcPr>
      <w:shd w:val="clear" w:color="auto" w:fill="6DABE4" w:themeFill="accent1"/>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ListTable5Dark"/>
    <w:uiPriority w:val="50"/>
    <w:rsid w:val="004A62AF"/>
    <w:tblPr>
      <w:tblBorders>
        <w:top w:val="single" w:sz="24" w:space="0" w:color="AB2328" w:themeColor="accent2"/>
        <w:left w:val="single" w:sz="24" w:space="0" w:color="AB2328" w:themeColor="accent2"/>
        <w:bottom w:val="single" w:sz="24" w:space="0" w:color="AB2328" w:themeColor="accent2"/>
        <w:right w:val="single" w:sz="24" w:space="0" w:color="AB2328" w:themeColor="accent2"/>
      </w:tblBorders>
    </w:tblPr>
    <w:tcPr>
      <w:shd w:val="clear" w:color="auto" w:fill="AB2328" w:themeFill="accent2"/>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ListTable5Dark"/>
    <w:uiPriority w:val="50"/>
    <w:rsid w:val="004A62AF"/>
    <w:tblPr>
      <w:tblBorders>
        <w:top w:val="single" w:sz="24" w:space="0" w:color="6CC04A" w:themeColor="accent3"/>
        <w:left w:val="single" w:sz="24" w:space="0" w:color="6CC04A" w:themeColor="accent3"/>
        <w:bottom w:val="single" w:sz="24" w:space="0" w:color="6CC04A" w:themeColor="accent3"/>
        <w:right w:val="single" w:sz="24" w:space="0" w:color="6CC04A" w:themeColor="accent3"/>
      </w:tblBorders>
    </w:tblPr>
    <w:tcPr>
      <w:shd w:val="clear" w:color="auto" w:fill="6CC04A" w:themeFill="accent3"/>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ListTable5Dark"/>
    <w:uiPriority w:val="50"/>
    <w:rsid w:val="004A62AF"/>
    <w:tblPr>
      <w:tblBorders>
        <w:top w:val="single" w:sz="24" w:space="0" w:color="FFC409" w:themeColor="accent4"/>
        <w:left w:val="single" w:sz="24" w:space="0" w:color="FFC409" w:themeColor="accent4"/>
        <w:bottom w:val="single" w:sz="24" w:space="0" w:color="FFC409" w:themeColor="accent4"/>
        <w:right w:val="single" w:sz="24" w:space="0" w:color="FFC409" w:themeColor="accent4"/>
      </w:tblBorders>
    </w:tblPr>
    <w:tcPr>
      <w:shd w:val="clear" w:color="auto" w:fill="FFC409" w:themeFill="accent4"/>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ListTable5Dark"/>
    <w:uiPriority w:val="50"/>
    <w:rsid w:val="004A62AF"/>
    <w:tblPr>
      <w:tblBorders>
        <w:top w:val="single" w:sz="24" w:space="0" w:color="00A19B" w:themeColor="accent5"/>
        <w:left w:val="single" w:sz="24" w:space="0" w:color="00A19B" w:themeColor="accent5"/>
        <w:bottom w:val="single" w:sz="24" w:space="0" w:color="00A19B" w:themeColor="accent5"/>
        <w:right w:val="single" w:sz="24" w:space="0" w:color="00A19B" w:themeColor="accent5"/>
      </w:tblBorders>
    </w:tblPr>
    <w:tcPr>
      <w:shd w:val="clear" w:color="auto" w:fill="00A19B" w:themeFill="accent5"/>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ListTable5Dark"/>
    <w:uiPriority w:val="50"/>
    <w:rsid w:val="004A62AF"/>
    <w:tblPr>
      <w:tblBorders>
        <w:top w:val="single" w:sz="24" w:space="0" w:color="B18124" w:themeColor="accent6"/>
        <w:left w:val="single" w:sz="24" w:space="0" w:color="B18124" w:themeColor="accent6"/>
        <w:bottom w:val="single" w:sz="24" w:space="0" w:color="B18124" w:themeColor="accent6"/>
        <w:right w:val="single" w:sz="24" w:space="0" w:color="B18124" w:themeColor="accent6"/>
      </w:tblBorders>
    </w:tblPr>
    <w:tcPr>
      <w:shd w:val="clear" w:color="auto" w:fill="B18124" w:themeFill="accent6"/>
    </w:tcPr>
    <w:tblStylePr w:type="firstRow">
      <w:pPr>
        <w:jc w:val="center"/>
      </w:pPr>
      <w:rPr>
        <w:b/>
        <w:bCs/>
      </w:rPr>
      <w:tblPr/>
      <w:trPr>
        <w:tblHeader/>
      </w:trPr>
      <w:tcPr>
        <w:tcBorders>
          <w:bottom w:val="single" w:sz="18" w:space="0" w:color="FFFFFF" w:themeColor="background1"/>
        </w:tcBorders>
        <w:vAlign w:val="bottom"/>
      </w:tcPr>
    </w:tblStylePr>
    <w:tblStylePr w:type="lastRow">
      <w:rPr>
        <w:b/>
        <w:bCs/>
      </w:rPr>
      <w:tblPr/>
      <w:tcPr>
        <w:tcBorders>
          <w:top w:val="single" w:sz="4" w:space="0" w:color="FFFFFF" w:themeColor="background1"/>
        </w:tcBorders>
      </w:tcPr>
    </w:tblStylePr>
    <w:tblStylePr w:type="firstCol">
      <w:pPr>
        <w:jc w:val="left"/>
      </w:pPr>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A62AF"/>
    <w:pPr>
      <w:jc w:val="center"/>
    </w:pPr>
    <w:rPr>
      <w:color w:val="1E3C78" w:themeColor="text1"/>
      <w:sz w:val="20"/>
    </w:rPr>
    <w:tblPr>
      <w:tblStyleRowBandSize w:val="1"/>
      <w:tblStyleColBandSize w:val="1"/>
      <w:tblCellMar>
        <w:top w:w="40" w:type="dxa"/>
        <w:bottom w:w="80" w:type="dxa"/>
      </w:tblCellMar>
    </w:tblPr>
    <w:trPr>
      <w:cantSplit/>
    </w:trPr>
    <w:tblStylePr w:type="firstRow">
      <w:pPr>
        <w:jc w:val="center"/>
      </w:pPr>
      <w:rPr>
        <w:b/>
        <w:bCs/>
      </w:rPr>
      <w:tblPr/>
      <w:trPr>
        <w:tblHeader/>
      </w:trPr>
      <w:tcPr>
        <w:tcBorders>
          <w:bottom w:val="single" w:sz="4" w:space="0" w:color="1E3C78" w:themeColor="text1"/>
        </w:tcBorders>
        <w:vAlign w:val="bottom"/>
      </w:tcPr>
    </w:tblStylePr>
    <w:tblStylePr w:type="lastRow">
      <w:rPr>
        <w:b/>
        <w:bCs/>
      </w:rPr>
      <w:tblPr/>
      <w:tcPr>
        <w:tcBorders>
          <w:top w:val="double" w:sz="4" w:space="0" w:color="1E3C78" w:themeColor="text1"/>
        </w:tcBorders>
      </w:tcPr>
    </w:tblStylePr>
    <w:tblStylePr w:type="firstCol">
      <w:pPr>
        <w:jc w:val="left"/>
      </w:pPr>
      <w:rPr>
        <w:b/>
        <w:bCs/>
      </w:rPr>
    </w:tblStylePr>
    <w:tblStylePr w:type="lastCol">
      <w:rPr>
        <w:b/>
        <w:bCs/>
      </w:rPr>
    </w:tblStylePr>
    <w:tblStylePr w:type="band1Vert">
      <w:tblPr/>
      <w:tcPr>
        <w:shd w:val="clear" w:color="auto" w:fill="C5D3F0" w:themeFill="text1" w:themeFillTint="33"/>
      </w:tcPr>
    </w:tblStylePr>
    <w:tblStylePr w:type="band1Horz">
      <w:tblPr/>
      <w:tcPr>
        <w:shd w:val="clear" w:color="auto" w:fill="C5D3F0" w:themeFill="text1" w:themeFillTint="33"/>
      </w:tcPr>
    </w:tblStylePr>
  </w:style>
  <w:style w:type="table" w:styleId="ListTable6Colorful-Accent1">
    <w:name w:val="List Table 6 Colorful Accent 1"/>
    <w:basedOn w:val="ListTable6Colorful"/>
    <w:uiPriority w:val="51"/>
    <w:rsid w:val="004A62AF"/>
    <w:rPr>
      <w:color w:val="2781D4" w:themeColor="accent1" w:themeShade="BF"/>
    </w:rPr>
    <w:tblPr>
      <w:tblBorders>
        <w:top w:val="single" w:sz="4" w:space="0" w:color="6DABE4" w:themeColor="accent1"/>
        <w:bottom w:val="single" w:sz="4" w:space="0" w:color="6DABE4" w:themeColor="accent1"/>
      </w:tblBorders>
    </w:tblPr>
    <w:tblStylePr w:type="firstRow">
      <w:pPr>
        <w:jc w:val="center"/>
      </w:pPr>
      <w:rPr>
        <w:b/>
        <w:bCs/>
      </w:rPr>
      <w:tblPr/>
      <w:trPr>
        <w:tblHeader/>
      </w:trPr>
      <w:tcPr>
        <w:tcBorders>
          <w:bottom w:val="single" w:sz="4" w:space="0" w:color="6DABE4" w:themeColor="accent1"/>
        </w:tcBorders>
        <w:vAlign w:val="bottom"/>
      </w:tcPr>
    </w:tblStylePr>
    <w:tblStylePr w:type="lastRow">
      <w:rPr>
        <w:b/>
        <w:bCs/>
      </w:rPr>
      <w:tblPr/>
      <w:tcPr>
        <w:tcBorders>
          <w:top w:val="double" w:sz="4" w:space="0" w:color="6DABE4" w:themeColor="accent1"/>
        </w:tcBorders>
      </w:tcPr>
    </w:tblStylePr>
    <w:tblStylePr w:type="firstCol">
      <w:pPr>
        <w:jc w:val="left"/>
      </w:pPr>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table" w:styleId="ListTable6Colorful-Accent2">
    <w:name w:val="List Table 6 Colorful Accent 2"/>
    <w:basedOn w:val="ListTable6Colorful"/>
    <w:uiPriority w:val="51"/>
    <w:rsid w:val="004A62AF"/>
    <w:rPr>
      <w:color w:val="7F1A1D" w:themeColor="accent2" w:themeShade="BF"/>
    </w:rPr>
    <w:tblPr>
      <w:tblBorders>
        <w:top w:val="single" w:sz="4" w:space="0" w:color="AB2328" w:themeColor="accent2"/>
        <w:bottom w:val="single" w:sz="4" w:space="0" w:color="AB2328" w:themeColor="accent2"/>
      </w:tblBorders>
    </w:tblPr>
    <w:tblStylePr w:type="firstRow">
      <w:pPr>
        <w:jc w:val="center"/>
      </w:pPr>
      <w:rPr>
        <w:b/>
        <w:bCs/>
      </w:rPr>
      <w:tblPr/>
      <w:trPr>
        <w:tblHeader/>
      </w:trPr>
      <w:tcPr>
        <w:tcBorders>
          <w:bottom w:val="single" w:sz="4" w:space="0" w:color="AB2328" w:themeColor="accent2"/>
        </w:tcBorders>
        <w:vAlign w:val="bottom"/>
      </w:tcPr>
    </w:tblStylePr>
    <w:tblStylePr w:type="lastRow">
      <w:rPr>
        <w:b/>
        <w:bCs/>
      </w:rPr>
      <w:tblPr/>
      <w:tcPr>
        <w:tcBorders>
          <w:top w:val="double" w:sz="4" w:space="0" w:color="AB2328" w:themeColor="accent2"/>
        </w:tcBorders>
      </w:tcPr>
    </w:tblStylePr>
    <w:tblStylePr w:type="firstCol">
      <w:pPr>
        <w:jc w:val="left"/>
      </w:pPr>
      <w:rPr>
        <w:b/>
        <w:bCs/>
      </w:rPr>
    </w:tblStylePr>
    <w:tblStylePr w:type="lastCol">
      <w:rPr>
        <w:b/>
        <w:bCs/>
      </w:rPr>
    </w:tblStylePr>
    <w:tblStylePr w:type="band1Vert">
      <w:tblPr/>
      <w:tcPr>
        <w:shd w:val="clear" w:color="auto" w:fill="F4CCCD" w:themeFill="accent2" w:themeFillTint="33"/>
      </w:tcPr>
    </w:tblStylePr>
    <w:tblStylePr w:type="band1Horz">
      <w:tblPr/>
      <w:tcPr>
        <w:shd w:val="clear" w:color="auto" w:fill="F4CCCD" w:themeFill="accent2" w:themeFillTint="33"/>
      </w:tcPr>
    </w:tblStylePr>
  </w:style>
  <w:style w:type="table" w:styleId="ListTable6Colorful-Accent3">
    <w:name w:val="List Table 6 Colorful Accent 3"/>
    <w:basedOn w:val="ListTable6Colorful"/>
    <w:uiPriority w:val="51"/>
    <w:rsid w:val="004A62AF"/>
    <w:rPr>
      <w:color w:val="4E9333" w:themeColor="accent3" w:themeShade="BF"/>
    </w:rPr>
    <w:tblPr>
      <w:tblBorders>
        <w:top w:val="single" w:sz="4" w:space="0" w:color="6CC04A" w:themeColor="accent3"/>
        <w:bottom w:val="single" w:sz="4" w:space="0" w:color="6CC04A" w:themeColor="accent3"/>
      </w:tblBorders>
    </w:tblPr>
    <w:tblStylePr w:type="firstRow">
      <w:pPr>
        <w:jc w:val="center"/>
      </w:pPr>
      <w:rPr>
        <w:b/>
        <w:bCs/>
      </w:rPr>
      <w:tblPr/>
      <w:trPr>
        <w:tblHeader/>
      </w:trPr>
      <w:tcPr>
        <w:tcBorders>
          <w:bottom w:val="single" w:sz="4" w:space="0" w:color="6CC04A" w:themeColor="accent3"/>
        </w:tcBorders>
        <w:vAlign w:val="bottom"/>
      </w:tcPr>
    </w:tblStylePr>
    <w:tblStylePr w:type="lastRow">
      <w:rPr>
        <w:b/>
        <w:bCs/>
      </w:rPr>
      <w:tblPr/>
      <w:tcPr>
        <w:tcBorders>
          <w:top w:val="double" w:sz="4" w:space="0" w:color="6CC04A" w:themeColor="accent3"/>
        </w:tcBorders>
      </w:tcPr>
    </w:tblStylePr>
    <w:tblStylePr w:type="firstCol">
      <w:pPr>
        <w:jc w:val="left"/>
      </w:pPr>
      <w:rPr>
        <w:b/>
        <w:bCs/>
      </w:rPr>
    </w:tblStylePr>
    <w:tblStylePr w:type="lastCol">
      <w:rPr>
        <w:b/>
        <w:bCs/>
      </w:rPr>
    </w:tblStylePr>
    <w:tblStylePr w:type="band1Vert">
      <w:tblPr/>
      <w:tcPr>
        <w:shd w:val="clear" w:color="auto" w:fill="E1F2DA" w:themeFill="accent3" w:themeFillTint="33"/>
      </w:tcPr>
    </w:tblStylePr>
    <w:tblStylePr w:type="band1Horz">
      <w:tblPr/>
      <w:tcPr>
        <w:shd w:val="clear" w:color="auto" w:fill="E1F2DA" w:themeFill="accent3" w:themeFillTint="33"/>
      </w:tcPr>
    </w:tblStylePr>
  </w:style>
  <w:style w:type="table" w:styleId="ListTable6Colorful-Accent4">
    <w:name w:val="List Table 6 Colorful Accent 4"/>
    <w:basedOn w:val="ListTable6Colorful"/>
    <w:uiPriority w:val="51"/>
    <w:rsid w:val="004A62AF"/>
    <w:rPr>
      <w:color w:val="C59500" w:themeColor="accent4" w:themeShade="BF"/>
    </w:rPr>
    <w:tblPr>
      <w:tblBorders>
        <w:top w:val="single" w:sz="4" w:space="0" w:color="FFC409" w:themeColor="accent4"/>
        <w:bottom w:val="single" w:sz="4" w:space="0" w:color="FFC409" w:themeColor="accent4"/>
      </w:tblBorders>
    </w:tblPr>
    <w:tblStylePr w:type="firstRow">
      <w:pPr>
        <w:jc w:val="center"/>
      </w:pPr>
      <w:rPr>
        <w:b/>
        <w:bCs/>
      </w:rPr>
      <w:tblPr/>
      <w:trPr>
        <w:tblHeader/>
      </w:trPr>
      <w:tcPr>
        <w:tcBorders>
          <w:bottom w:val="single" w:sz="4" w:space="0" w:color="FFC409" w:themeColor="accent4"/>
        </w:tcBorders>
        <w:vAlign w:val="bottom"/>
      </w:tcPr>
    </w:tblStylePr>
    <w:tblStylePr w:type="lastRow">
      <w:rPr>
        <w:b/>
        <w:bCs/>
      </w:rPr>
      <w:tblPr/>
      <w:tcPr>
        <w:tcBorders>
          <w:top w:val="double" w:sz="4" w:space="0" w:color="FFC409" w:themeColor="accent4"/>
        </w:tcBorders>
      </w:tcPr>
    </w:tblStylePr>
    <w:tblStylePr w:type="firstCol">
      <w:pPr>
        <w:jc w:val="left"/>
      </w:pPr>
      <w:rPr>
        <w:b/>
        <w:bCs/>
      </w:rPr>
    </w:tblStylePr>
    <w:tblStylePr w:type="lastCol">
      <w:rPr>
        <w:b/>
        <w:bCs/>
      </w:rPr>
    </w:tblStylePr>
    <w:tblStylePr w:type="band1Vert">
      <w:tblPr/>
      <w:tcPr>
        <w:shd w:val="clear" w:color="auto" w:fill="FFF3CD" w:themeFill="accent4" w:themeFillTint="33"/>
      </w:tcPr>
    </w:tblStylePr>
    <w:tblStylePr w:type="band1Horz">
      <w:tblPr/>
      <w:tcPr>
        <w:shd w:val="clear" w:color="auto" w:fill="FFF3CD" w:themeFill="accent4" w:themeFillTint="33"/>
      </w:tcPr>
    </w:tblStylePr>
  </w:style>
  <w:style w:type="table" w:styleId="ListTable6Colorful-Accent5">
    <w:name w:val="List Table 6 Colorful Accent 5"/>
    <w:basedOn w:val="ListTable6Colorful"/>
    <w:uiPriority w:val="51"/>
    <w:rsid w:val="004A62AF"/>
    <w:rPr>
      <w:color w:val="007873" w:themeColor="accent5" w:themeShade="BF"/>
    </w:rPr>
    <w:tblPr>
      <w:tblBorders>
        <w:top w:val="single" w:sz="4" w:space="0" w:color="00A19B" w:themeColor="accent5"/>
        <w:bottom w:val="single" w:sz="4" w:space="0" w:color="00A19B" w:themeColor="accent5"/>
      </w:tblBorders>
    </w:tblPr>
    <w:tblStylePr w:type="firstRow">
      <w:pPr>
        <w:jc w:val="center"/>
      </w:pPr>
      <w:rPr>
        <w:b/>
        <w:bCs/>
      </w:rPr>
      <w:tblPr/>
      <w:trPr>
        <w:tblHeader/>
      </w:trPr>
      <w:tcPr>
        <w:tcBorders>
          <w:bottom w:val="single" w:sz="4" w:space="0" w:color="00A19B" w:themeColor="accent5"/>
        </w:tcBorders>
        <w:vAlign w:val="bottom"/>
      </w:tcPr>
    </w:tblStylePr>
    <w:tblStylePr w:type="lastRow">
      <w:rPr>
        <w:b/>
        <w:bCs/>
      </w:rPr>
      <w:tblPr/>
      <w:tcPr>
        <w:tcBorders>
          <w:top w:val="double" w:sz="4" w:space="0" w:color="00A19B" w:themeColor="accent5"/>
        </w:tcBorders>
      </w:tcPr>
    </w:tblStylePr>
    <w:tblStylePr w:type="firstCol">
      <w:pPr>
        <w:jc w:val="left"/>
      </w:pPr>
      <w:rPr>
        <w:b/>
        <w:bCs/>
      </w:rPr>
    </w:tblStylePr>
    <w:tblStylePr w:type="lastCol">
      <w:rPr>
        <w:b/>
        <w:bCs/>
      </w:rPr>
    </w:tblStylePr>
    <w:tblStylePr w:type="band1Vert">
      <w:tblPr/>
      <w:tcPr>
        <w:shd w:val="clear" w:color="auto" w:fill="B9FFFC" w:themeFill="accent5" w:themeFillTint="33"/>
      </w:tcPr>
    </w:tblStylePr>
    <w:tblStylePr w:type="band1Horz">
      <w:tblPr/>
      <w:tcPr>
        <w:shd w:val="clear" w:color="auto" w:fill="B9FFFC" w:themeFill="accent5" w:themeFillTint="33"/>
      </w:tcPr>
    </w:tblStylePr>
  </w:style>
  <w:style w:type="table" w:styleId="ListTable6Colorful-Accent6">
    <w:name w:val="List Table 6 Colorful Accent 6"/>
    <w:basedOn w:val="ListTable6Colorful"/>
    <w:uiPriority w:val="51"/>
    <w:rsid w:val="004A62AF"/>
    <w:rPr>
      <w:color w:val="84601B" w:themeColor="accent6" w:themeShade="BF"/>
    </w:rPr>
    <w:tblPr>
      <w:tblBorders>
        <w:top w:val="single" w:sz="4" w:space="0" w:color="B18124" w:themeColor="accent6"/>
        <w:bottom w:val="single" w:sz="4" w:space="0" w:color="B18124" w:themeColor="accent6"/>
      </w:tblBorders>
    </w:tblPr>
    <w:tblStylePr w:type="firstRow">
      <w:pPr>
        <w:jc w:val="center"/>
      </w:pPr>
      <w:rPr>
        <w:b/>
        <w:bCs/>
      </w:rPr>
      <w:tblPr/>
      <w:trPr>
        <w:tblHeader/>
      </w:trPr>
      <w:tcPr>
        <w:tcBorders>
          <w:bottom w:val="single" w:sz="4" w:space="0" w:color="B18124" w:themeColor="accent6"/>
        </w:tcBorders>
        <w:vAlign w:val="bottom"/>
      </w:tcPr>
    </w:tblStylePr>
    <w:tblStylePr w:type="lastRow">
      <w:rPr>
        <w:b/>
        <w:bCs/>
      </w:rPr>
      <w:tblPr/>
      <w:tcPr>
        <w:tcBorders>
          <w:top w:val="double" w:sz="4" w:space="0" w:color="B18124" w:themeColor="accent6"/>
        </w:tcBorders>
      </w:tcPr>
    </w:tblStylePr>
    <w:tblStylePr w:type="firstCol">
      <w:pPr>
        <w:jc w:val="left"/>
      </w:pPr>
      <w:rPr>
        <w:b/>
        <w:bCs/>
      </w:rPr>
    </w:tblStylePr>
    <w:tblStylePr w:type="lastCol">
      <w:rPr>
        <w:b/>
        <w:bCs/>
      </w:rPr>
    </w:tblStylePr>
    <w:tblStylePr w:type="band1Vert">
      <w:tblPr/>
      <w:tcPr>
        <w:shd w:val="clear" w:color="auto" w:fill="F5E7CD" w:themeFill="accent6" w:themeFillTint="33"/>
      </w:tcPr>
    </w:tblStylePr>
    <w:tblStylePr w:type="band1Horz">
      <w:tblPr/>
      <w:tcPr>
        <w:shd w:val="clear" w:color="auto" w:fill="F5E7CD" w:themeFill="accent6" w:themeFillTint="33"/>
      </w:tcPr>
    </w:tblStylePr>
  </w:style>
  <w:style w:type="table" w:styleId="ListTable7Colorful">
    <w:name w:val="List Table 7 Colorful"/>
    <w:basedOn w:val="TableNormal"/>
    <w:uiPriority w:val="52"/>
    <w:rsid w:val="004A62AF"/>
    <w:pPr>
      <w:jc w:val="center"/>
    </w:pPr>
    <w:rPr>
      <w:color w:val="1E3C78" w:themeColor="text1"/>
      <w:sz w:val="20"/>
    </w:rPr>
    <w:tblPr>
      <w:tblStyleRowBandSize w:val="1"/>
      <w:tblStyleColBandSize w:val="1"/>
      <w:tblBorders>
        <w:top w:val="single" w:sz="4" w:space="0" w:color="1E3C78" w:themeColor="text1"/>
        <w:left w:val="single" w:sz="4" w:space="0" w:color="1E3C78" w:themeColor="text1"/>
        <w:bottom w:val="single" w:sz="4" w:space="0" w:color="1E3C78" w:themeColor="text1"/>
        <w:right w:val="single" w:sz="4" w:space="0" w:color="1E3C78" w:themeColor="text1"/>
        <w:insideH w:val="single" w:sz="4" w:space="0" w:color="1E3C78" w:themeColor="text1"/>
        <w:insideV w:val="single" w:sz="4" w:space="0" w:color="1E3C78" w:themeColor="text1"/>
      </w:tblBorders>
      <w:tblCellMar>
        <w:top w:w="40" w:type="dxa"/>
        <w:bottom w:w="80" w:type="dxa"/>
      </w:tblCellMar>
    </w:tblPr>
    <w:trPr>
      <w:cantSplit/>
    </w:trPr>
    <w:tblStylePr w:type="firstRow">
      <w:pPr>
        <w:jc w:val="center"/>
      </w:pPr>
      <w:rPr>
        <w:rFonts w:asciiTheme="majorHAnsi" w:eastAsiaTheme="majorEastAsia" w:hAnsiTheme="majorHAnsi" w:cstheme="majorBidi"/>
        <w:i/>
        <w:iCs/>
        <w:sz w:val="26"/>
      </w:rPr>
      <w:tblPr/>
      <w:trPr>
        <w:tblHeader/>
      </w:trPr>
      <w:tcPr>
        <w:tcBorders>
          <w:bottom w:val="single" w:sz="4" w:space="0" w:color="1E3C78" w:themeColor="text1"/>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1E3C7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E3C7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E3C78" w:themeColor="text1"/>
        </w:tcBorders>
        <w:shd w:val="clear" w:color="auto" w:fill="FFFFFF" w:themeFill="background1"/>
      </w:tcPr>
    </w:tblStylePr>
    <w:tblStylePr w:type="band1Vert">
      <w:tblPr/>
      <w:tcPr>
        <w:shd w:val="clear" w:color="auto" w:fill="C5D3F0" w:themeFill="text1" w:themeFillTint="33"/>
      </w:tcPr>
    </w:tblStylePr>
    <w:tblStylePr w:type="band1Horz">
      <w:tblPr/>
      <w:tcPr>
        <w:shd w:val="clear" w:color="auto" w:fill="C5D3F0"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ListTable7Colorful"/>
    <w:uiPriority w:val="52"/>
    <w:rsid w:val="004A62AF"/>
    <w:rPr>
      <w:color w:val="2781D4" w:themeColor="accent1"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6DABE4" w:themeColor="accent1"/>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6DAB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DAB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DABE4" w:themeColor="accent1"/>
        </w:tcBorders>
        <w:shd w:val="clear" w:color="auto" w:fill="FFFFFF" w:themeFill="background1"/>
      </w:tcPr>
    </w:tblStylePr>
    <w:tblStylePr w:type="band1Vert">
      <w:tblPr/>
      <w:tcPr>
        <w:shd w:val="clear" w:color="auto" w:fill="E1EEF9" w:themeFill="accent1" w:themeFillTint="33"/>
      </w:tcPr>
    </w:tblStylePr>
    <w:tblStylePr w:type="band1Horz">
      <w:tblPr/>
      <w:tcPr>
        <w:shd w:val="clear" w:color="auto" w:fill="E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ListTable7Colorful"/>
    <w:uiPriority w:val="52"/>
    <w:rsid w:val="004A62AF"/>
    <w:rPr>
      <w:color w:val="7F1A1D" w:themeColor="accent2"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AB2328" w:themeColor="accent2"/>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AB232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232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2328" w:themeColor="accent2"/>
        </w:tcBorders>
        <w:shd w:val="clear" w:color="auto" w:fill="FFFFFF" w:themeFill="background1"/>
      </w:tcPr>
    </w:tblStylePr>
    <w:tblStylePr w:type="band1Vert">
      <w:tblPr/>
      <w:tcPr>
        <w:shd w:val="clear" w:color="auto" w:fill="F4CCCD" w:themeFill="accent2" w:themeFillTint="33"/>
      </w:tcPr>
    </w:tblStylePr>
    <w:tblStylePr w:type="band1Horz">
      <w:tblPr/>
      <w:tcPr>
        <w:shd w:val="clear" w:color="auto" w:fill="F4CCC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ListTable6Colorful"/>
    <w:uiPriority w:val="52"/>
    <w:rsid w:val="004A62AF"/>
    <w:rPr>
      <w:color w:val="4E9333" w:themeColor="accent3" w:themeShade="BF"/>
    </w:rPr>
    <w:tblPr/>
    <w:tblStylePr w:type="firstRow">
      <w:pPr>
        <w:jc w:val="center"/>
      </w:pPr>
      <w:rPr>
        <w:rFonts w:asciiTheme="majorHAnsi" w:eastAsiaTheme="majorEastAsia" w:hAnsiTheme="majorHAnsi" w:cstheme="majorBidi"/>
        <w:b/>
        <w:bCs/>
        <w:i/>
        <w:iCs/>
        <w:sz w:val="26"/>
      </w:rPr>
      <w:tblPr/>
      <w:trPr>
        <w:tblHeader/>
      </w:trPr>
      <w:tcPr>
        <w:tcBorders>
          <w:bottom w:val="single" w:sz="4" w:space="0" w:color="6CC04A" w:themeColor="accent3"/>
        </w:tcBorders>
        <w:shd w:val="clear" w:color="auto" w:fill="FFFFFF" w:themeFill="background1"/>
        <w:vAlign w:val="bottom"/>
      </w:tcPr>
    </w:tblStylePr>
    <w:tblStylePr w:type="lastRow">
      <w:rPr>
        <w:rFonts w:asciiTheme="majorHAnsi" w:eastAsiaTheme="majorEastAsia" w:hAnsiTheme="majorHAnsi" w:cstheme="majorBidi"/>
        <w:b/>
        <w:bCs/>
        <w:i/>
        <w:iCs/>
        <w:sz w:val="26"/>
      </w:rPr>
      <w:tblPr/>
      <w:tcPr>
        <w:tcBorders>
          <w:top w:val="single" w:sz="4" w:space="0" w:color="6CC04A" w:themeColor="accent3"/>
        </w:tcBorders>
        <w:shd w:val="clear" w:color="auto" w:fill="FFFFFF" w:themeFill="background1"/>
      </w:tcPr>
    </w:tblStylePr>
    <w:tblStylePr w:type="firstCol">
      <w:pPr>
        <w:jc w:val="right"/>
      </w:pPr>
      <w:rPr>
        <w:rFonts w:asciiTheme="majorHAnsi" w:eastAsiaTheme="majorEastAsia" w:hAnsiTheme="majorHAnsi" w:cstheme="majorBidi"/>
        <w:b/>
        <w:bCs/>
        <w:i/>
        <w:iCs/>
        <w:sz w:val="26"/>
      </w:rPr>
      <w:tblPr/>
      <w:tcPr>
        <w:tcBorders>
          <w:right w:val="single" w:sz="4" w:space="0" w:color="6CC04A" w:themeColor="accent3"/>
        </w:tcBorders>
        <w:shd w:val="clear" w:color="auto" w:fill="FFFFFF" w:themeFill="background1"/>
      </w:tcPr>
    </w:tblStylePr>
    <w:tblStylePr w:type="lastCol">
      <w:rPr>
        <w:rFonts w:asciiTheme="majorHAnsi" w:eastAsiaTheme="majorEastAsia" w:hAnsiTheme="majorHAnsi" w:cstheme="majorBidi"/>
        <w:b/>
        <w:bCs/>
        <w:i/>
        <w:iCs/>
        <w:sz w:val="26"/>
      </w:rPr>
      <w:tblPr/>
      <w:tcPr>
        <w:tcBorders>
          <w:left w:val="single" w:sz="4" w:space="0" w:color="6CC04A" w:themeColor="accent3"/>
        </w:tcBorders>
        <w:shd w:val="clear" w:color="auto" w:fill="FFFFFF" w:themeFill="background1"/>
      </w:tcPr>
    </w:tblStylePr>
    <w:tblStylePr w:type="band1Vert">
      <w:tblPr/>
      <w:tcPr>
        <w:shd w:val="clear" w:color="auto" w:fill="E1F2DA" w:themeFill="accent3" w:themeFillTint="33"/>
      </w:tcPr>
    </w:tblStylePr>
    <w:tblStylePr w:type="band1Horz">
      <w:tblPr/>
      <w:tcPr>
        <w:shd w:val="clear" w:color="auto" w:fill="E1F2D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ListTable7Colorful"/>
    <w:uiPriority w:val="52"/>
    <w:rsid w:val="004A62AF"/>
    <w:rPr>
      <w:color w:val="C59500" w:themeColor="accent4"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FFC409" w:themeColor="accent4"/>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FFC40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40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409" w:themeColor="accent4"/>
        </w:tcBorders>
        <w:shd w:val="clear" w:color="auto" w:fill="FFFFFF" w:themeFill="background1"/>
      </w:tcPr>
    </w:tblStylePr>
    <w:tblStylePr w:type="band1Vert">
      <w:tblPr/>
      <w:tcPr>
        <w:shd w:val="clear" w:color="auto" w:fill="FFF3CD" w:themeFill="accent4" w:themeFillTint="33"/>
      </w:tcPr>
    </w:tblStylePr>
    <w:tblStylePr w:type="band1Horz">
      <w:tblPr/>
      <w:tcPr>
        <w:shd w:val="clear" w:color="auto" w:fill="FFF3C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ListTable7Colorful"/>
    <w:uiPriority w:val="52"/>
    <w:rsid w:val="004A62AF"/>
    <w:rPr>
      <w:color w:val="007873" w:themeColor="accent5"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00A19B" w:themeColor="accent5"/>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00A19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19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19B" w:themeColor="accent5"/>
        </w:tcBorders>
        <w:shd w:val="clear" w:color="auto" w:fill="FFFFFF" w:themeFill="background1"/>
      </w:tcPr>
    </w:tblStylePr>
    <w:tblStylePr w:type="band1Vert">
      <w:tblPr/>
      <w:tcPr>
        <w:shd w:val="clear" w:color="auto" w:fill="B9FFFC" w:themeFill="accent5" w:themeFillTint="33"/>
      </w:tcPr>
    </w:tblStylePr>
    <w:tblStylePr w:type="band1Horz">
      <w:tblPr/>
      <w:tcPr>
        <w:shd w:val="clear" w:color="auto" w:fill="B9FFF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ListTable7Colorful"/>
    <w:uiPriority w:val="52"/>
    <w:rsid w:val="004A62AF"/>
    <w:rPr>
      <w:color w:val="84601B" w:themeColor="accent6" w:themeShade="BF"/>
    </w:rPr>
    <w:tblPr/>
    <w:tblStylePr w:type="firstRow">
      <w:pPr>
        <w:jc w:val="center"/>
      </w:pPr>
      <w:rPr>
        <w:rFonts w:asciiTheme="majorHAnsi" w:eastAsiaTheme="majorEastAsia" w:hAnsiTheme="majorHAnsi" w:cstheme="majorBidi"/>
        <w:i/>
        <w:iCs/>
        <w:sz w:val="26"/>
      </w:rPr>
      <w:tblPr/>
      <w:trPr>
        <w:tblHeader/>
      </w:trPr>
      <w:tcPr>
        <w:tcBorders>
          <w:bottom w:val="single" w:sz="4" w:space="0" w:color="B18124" w:themeColor="accent6"/>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B18124"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8124"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8124" w:themeColor="accent6"/>
        </w:tcBorders>
        <w:shd w:val="clear" w:color="auto" w:fill="FFFFFF" w:themeFill="background1"/>
      </w:tcPr>
    </w:tblStylePr>
    <w:tblStylePr w:type="band1Vert">
      <w:tblPr/>
      <w:tcPr>
        <w:shd w:val="clear" w:color="auto" w:fill="F5E7CD" w:themeFill="accent6" w:themeFillTint="33"/>
      </w:tcPr>
    </w:tblStylePr>
    <w:tblStylePr w:type="band1Horz">
      <w:tblPr/>
      <w:tcPr>
        <w:shd w:val="clear" w:color="auto" w:fill="F5E7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4A62AF"/>
    <w:pPr>
      <w:jc w:val="center"/>
    </w:pPr>
    <w:rPr>
      <w:sz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0" w:type="dxa"/>
        <w:bottom w:w="80" w:type="dxa"/>
      </w:tblCellMar>
    </w:tblPr>
    <w:trPr>
      <w:cantSplit/>
    </w:trPr>
    <w:tblStylePr w:type="firstRow">
      <w:pPr>
        <w:jc w:val="center"/>
      </w:pPr>
      <w:rPr>
        <w:b/>
        <w:bCs/>
      </w:rPr>
      <w:tblPr/>
      <w:trPr>
        <w:tblHeader/>
      </w:trPr>
      <w:tcPr>
        <w:vAlign w:val="bottom"/>
      </w:tcPr>
    </w:tblStylePr>
    <w:tblStylePr w:type="lastRow">
      <w:rPr>
        <w:b/>
        <w:bCs/>
      </w:rPr>
      <w:tblPr/>
      <w:tcPr>
        <w:tcBorders>
          <w:top w:val="double" w:sz="4" w:space="0" w:color="BFBFBF" w:themeColor="background1" w:themeShade="BF"/>
        </w:tcBorders>
      </w:tcPr>
    </w:tblStylePr>
    <w:tblStylePr w:type="firstCol">
      <w:pPr>
        <w:jc w:val="left"/>
      </w:pPr>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A62AF"/>
    <w:pPr>
      <w:jc w:val="center"/>
    </w:pPr>
    <w:rPr>
      <w:sz w:val="20"/>
    </w:rPr>
    <w:tblPr>
      <w:tblStyleRowBandSize w:val="1"/>
      <w:tblStyleColBandSize w:val="1"/>
      <w:tblBorders>
        <w:top w:val="single" w:sz="4" w:space="0" w:color="6E92DA" w:themeColor="text1" w:themeTint="80"/>
        <w:bottom w:val="single" w:sz="4" w:space="0" w:color="6E92DA" w:themeColor="text1" w:themeTint="80"/>
      </w:tblBorders>
      <w:tblCellMar>
        <w:top w:w="40" w:type="dxa"/>
        <w:bottom w:w="80" w:type="dxa"/>
      </w:tblCellMar>
    </w:tblPr>
    <w:trPr>
      <w:cantSplit/>
    </w:trPr>
    <w:tblStylePr w:type="firstRow">
      <w:pPr>
        <w:jc w:val="center"/>
      </w:pPr>
      <w:rPr>
        <w:b/>
        <w:bCs/>
      </w:rPr>
      <w:tblPr/>
      <w:trPr>
        <w:tblHeader/>
      </w:trPr>
      <w:tcPr>
        <w:tcBorders>
          <w:bottom w:val="single" w:sz="4" w:space="0" w:color="6E92DA" w:themeColor="text1" w:themeTint="80"/>
        </w:tcBorders>
        <w:vAlign w:val="bottom"/>
      </w:tcPr>
    </w:tblStylePr>
    <w:tblStylePr w:type="lastRow">
      <w:rPr>
        <w:b/>
        <w:bCs/>
      </w:rPr>
      <w:tblPr/>
      <w:tcPr>
        <w:tcBorders>
          <w:top w:val="single" w:sz="4" w:space="0" w:color="6E92DA" w:themeColor="text1" w:themeTint="80"/>
        </w:tcBorders>
      </w:tcPr>
    </w:tblStylePr>
    <w:tblStylePr w:type="firstCol">
      <w:pPr>
        <w:jc w:val="left"/>
      </w:pPr>
      <w:rPr>
        <w:b/>
        <w:bCs/>
      </w:rPr>
    </w:tblStylePr>
    <w:tblStylePr w:type="lastCol">
      <w:rPr>
        <w:b/>
        <w:bCs/>
      </w:rPr>
    </w:tblStylePr>
    <w:tblStylePr w:type="band1Vert">
      <w:tblPr/>
      <w:tcPr>
        <w:tcBorders>
          <w:left w:val="single" w:sz="4" w:space="0" w:color="6E92DA" w:themeColor="text1" w:themeTint="80"/>
          <w:right w:val="single" w:sz="4" w:space="0" w:color="6E92DA" w:themeColor="text1" w:themeTint="80"/>
        </w:tcBorders>
      </w:tcPr>
    </w:tblStylePr>
    <w:tblStylePr w:type="band2Vert">
      <w:tblPr/>
      <w:tcPr>
        <w:tcBorders>
          <w:left w:val="single" w:sz="4" w:space="0" w:color="6E92DA" w:themeColor="text1" w:themeTint="80"/>
          <w:right w:val="single" w:sz="4" w:space="0" w:color="6E92DA" w:themeColor="text1" w:themeTint="80"/>
        </w:tcBorders>
      </w:tcPr>
    </w:tblStylePr>
    <w:tblStylePr w:type="band1Horz">
      <w:tblPr/>
      <w:tcPr>
        <w:tcBorders>
          <w:top w:val="single" w:sz="4" w:space="0" w:color="6E92DA" w:themeColor="text1" w:themeTint="80"/>
          <w:bottom w:val="single" w:sz="4" w:space="0" w:color="6E92DA" w:themeColor="text1" w:themeTint="80"/>
        </w:tcBorders>
      </w:tcPr>
    </w:tblStylePr>
  </w:style>
  <w:style w:type="table" w:styleId="PlainTable3">
    <w:name w:val="Plain Table 3"/>
    <w:basedOn w:val="TableNormal"/>
    <w:uiPriority w:val="43"/>
    <w:rsid w:val="004A62AF"/>
    <w:pPr>
      <w:jc w:val="center"/>
    </w:pPr>
    <w:rPr>
      <w:sz w:val="20"/>
    </w:rPr>
    <w:tblPr>
      <w:tblStyleRowBandSize w:val="1"/>
      <w:tblStyleColBandSize w:val="1"/>
      <w:tblBorders>
        <w:top w:val="single" w:sz="4" w:space="0" w:color="1E3C78" w:themeColor="text1"/>
        <w:left w:val="single" w:sz="4" w:space="0" w:color="1E3C78" w:themeColor="text1"/>
        <w:bottom w:val="single" w:sz="4" w:space="0" w:color="1E3C78" w:themeColor="text1"/>
        <w:right w:val="single" w:sz="4" w:space="0" w:color="1E3C78" w:themeColor="text1"/>
        <w:insideH w:val="single" w:sz="4" w:space="0" w:color="1E3C78" w:themeColor="text1"/>
        <w:insideV w:val="single" w:sz="4" w:space="0" w:color="1E3C78" w:themeColor="text1"/>
      </w:tblBorders>
      <w:tblCellMar>
        <w:top w:w="40" w:type="dxa"/>
        <w:bottom w:w="80" w:type="dxa"/>
      </w:tblCellMar>
    </w:tblPr>
    <w:trPr>
      <w:cantSplit/>
    </w:trPr>
    <w:tblStylePr w:type="firstRow">
      <w:pPr>
        <w:jc w:val="center"/>
      </w:pPr>
      <w:rPr>
        <w:b/>
        <w:bCs/>
        <w:caps/>
      </w:rPr>
      <w:tblPr/>
      <w:trPr>
        <w:tblHeader/>
      </w:trPr>
      <w:tcPr>
        <w:tcBorders>
          <w:bottom w:val="single" w:sz="4" w:space="0" w:color="6E92DA" w:themeColor="text1" w:themeTint="80"/>
        </w:tcBorders>
        <w:vAlign w:val="bottom"/>
      </w:tcPr>
    </w:tblStylePr>
    <w:tblStylePr w:type="lastRow">
      <w:rPr>
        <w:b/>
        <w:bCs/>
        <w:caps/>
      </w:rPr>
      <w:tblPr/>
      <w:tcPr>
        <w:tcBorders>
          <w:top w:val="nil"/>
        </w:tcBorders>
      </w:tcPr>
    </w:tblStylePr>
    <w:tblStylePr w:type="firstCol">
      <w:pPr>
        <w:jc w:val="left"/>
      </w:pPr>
      <w:rPr>
        <w:b/>
        <w:bCs/>
        <w:caps/>
      </w:rPr>
      <w:tblPr/>
      <w:tcPr>
        <w:tcBorders>
          <w:right w:val="single" w:sz="4" w:space="0" w:color="6E92DA"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A62AF"/>
    <w:pPr>
      <w:jc w:val="center"/>
    </w:pPr>
    <w:rPr>
      <w:sz w:val="20"/>
    </w:rPr>
    <w:tblPr>
      <w:tblStyleRowBandSize w:val="1"/>
      <w:tblStyleColBandSize w:val="1"/>
      <w:tblBorders>
        <w:top w:val="single" w:sz="4" w:space="0" w:color="1E3C78" w:themeColor="text1"/>
        <w:left w:val="single" w:sz="4" w:space="0" w:color="1E3C78" w:themeColor="text1"/>
        <w:bottom w:val="single" w:sz="4" w:space="0" w:color="1E3C78" w:themeColor="text1"/>
        <w:right w:val="single" w:sz="4" w:space="0" w:color="1E3C78" w:themeColor="text1"/>
        <w:insideH w:val="single" w:sz="4" w:space="0" w:color="1E3C78" w:themeColor="text1"/>
        <w:insideV w:val="single" w:sz="4" w:space="0" w:color="1E3C78" w:themeColor="text1"/>
      </w:tblBorders>
      <w:tblCellMar>
        <w:top w:w="40" w:type="dxa"/>
        <w:bottom w:w="80" w:type="dxa"/>
      </w:tblCellMar>
    </w:tblPr>
    <w:trPr>
      <w:cantSplit/>
    </w:trPr>
    <w:tblStylePr w:type="firstRow">
      <w:pPr>
        <w:jc w:val="center"/>
      </w:pPr>
      <w:rPr>
        <w:b/>
        <w:bCs/>
      </w:rPr>
      <w:tblPr/>
      <w:trPr>
        <w:tblHeader/>
      </w:trPr>
      <w:tcPr>
        <w:vAlign w:val="bottom"/>
      </w:tcPr>
    </w:tblStylePr>
    <w:tblStylePr w:type="lastRow">
      <w:rPr>
        <w:b/>
        <w:bCs/>
      </w:rPr>
    </w:tblStylePr>
    <w:tblStylePr w:type="firstCol">
      <w:pPr>
        <w:jc w:val="left"/>
      </w:pPr>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A62AF"/>
    <w:pPr>
      <w:jc w:val="center"/>
    </w:pPr>
    <w:rPr>
      <w:sz w:val="20"/>
    </w:rPr>
    <w:tblPr>
      <w:tblStyleRowBandSize w:val="1"/>
      <w:tblStyleColBandSize w:val="1"/>
      <w:tblBorders>
        <w:top w:val="single" w:sz="4" w:space="0" w:color="1E3C78" w:themeColor="text1"/>
        <w:left w:val="single" w:sz="4" w:space="0" w:color="1E3C78" w:themeColor="text1"/>
        <w:bottom w:val="single" w:sz="4" w:space="0" w:color="1E3C78" w:themeColor="text1"/>
        <w:right w:val="single" w:sz="4" w:space="0" w:color="1E3C78" w:themeColor="text1"/>
        <w:insideH w:val="single" w:sz="4" w:space="0" w:color="1E3C78" w:themeColor="text1"/>
        <w:insideV w:val="single" w:sz="4" w:space="0" w:color="1E3C78" w:themeColor="text1"/>
      </w:tblBorders>
      <w:tblCellMar>
        <w:top w:w="40" w:type="dxa"/>
        <w:bottom w:w="80" w:type="dxa"/>
      </w:tblCellMar>
    </w:tblPr>
    <w:trPr>
      <w:cantSplit/>
    </w:trPr>
    <w:tblStylePr w:type="firstRow">
      <w:pPr>
        <w:jc w:val="center"/>
      </w:pPr>
      <w:rPr>
        <w:rFonts w:asciiTheme="majorHAnsi" w:eastAsiaTheme="majorEastAsia" w:hAnsiTheme="majorHAnsi" w:cstheme="majorBidi"/>
        <w:i/>
        <w:iCs/>
        <w:sz w:val="26"/>
      </w:rPr>
      <w:tblPr/>
      <w:trPr>
        <w:tblHeader/>
      </w:trPr>
      <w:tcPr>
        <w:tcBorders>
          <w:bottom w:val="single" w:sz="4" w:space="0" w:color="6E92DA" w:themeColor="text1" w:themeTint="80"/>
        </w:tcBorders>
        <w:shd w:val="clear" w:color="auto" w:fill="FFFFFF" w:themeFill="background1"/>
        <w:vAlign w:val="bottom"/>
      </w:tcPr>
    </w:tblStylePr>
    <w:tblStylePr w:type="lastRow">
      <w:rPr>
        <w:rFonts w:asciiTheme="majorHAnsi" w:eastAsiaTheme="majorEastAsia" w:hAnsiTheme="majorHAnsi" w:cstheme="majorBidi"/>
        <w:i/>
        <w:iCs/>
        <w:sz w:val="26"/>
      </w:rPr>
      <w:tblPr/>
      <w:tcPr>
        <w:tcBorders>
          <w:top w:val="single" w:sz="4" w:space="0" w:color="6E92DA"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E92DA"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E92DA"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Grid"/>
    <w:uiPriority w:val="40"/>
    <w:rsid w:val="004A62A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pPr>
        <w:jc w:val="center"/>
      </w:pPr>
      <w:rPr>
        <w:b/>
      </w:rPr>
      <w:tblPr/>
      <w:trPr>
        <w:tblHeader/>
      </w:trPr>
      <w:tcPr>
        <w:vAlign w:val="bottom"/>
      </w:tcPr>
    </w:tblStylePr>
    <w:tblStylePr w:type="lastRow">
      <w:pPr>
        <w:wordWrap/>
        <w:jc w:val="center"/>
      </w:pPr>
      <w:rPr>
        <w:b/>
      </w:rPr>
    </w:tblStylePr>
    <w:tblStylePr w:type="firstCol">
      <w:pPr>
        <w:wordWrap/>
        <w:jc w:val="center"/>
      </w:pPr>
      <w:rPr>
        <w:b/>
      </w:rPr>
    </w:tblStylePr>
    <w:tblStylePr w:type="lastCol">
      <w:pPr>
        <w:wordWrap/>
        <w:jc w:val="center"/>
      </w:pPr>
      <w:rPr>
        <w:b/>
      </w:rPr>
    </w:tblStylePr>
    <w:tblStylePr w:type="band2Horz">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65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dshs.texas.gov/radiation/x-ray/regulatory-guides.asp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shs.texas.gov/radiation/x-ray/regulatory-guide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ill770\Desktop\HHS-DSHS-Template.dotx" TargetMode="External"/></Relationships>
</file>

<file path=word/theme/theme1.xml><?xml version="1.0" encoding="utf-8"?>
<a:theme xmlns:a="http://schemas.openxmlformats.org/drawingml/2006/main" name="HHS Legislative">
  <a:themeElements>
    <a:clrScheme name="HHS Internal">
      <a:dk1>
        <a:srgbClr val="1E3C78"/>
      </a:dk1>
      <a:lt1>
        <a:srgbClr val="FFFFFF"/>
      </a:lt1>
      <a:dk2>
        <a:srgbClr val="000000"/>
      </a:dk2>
      <a:lt2>
        <a:srgbClr val="D1D3D3"/>
      </a:lt2>
      <a:accent1>
        <a:srgbClr val="6DABE4"/>
      </a:accent1>
      <a:accent2>
        <a:srgbClr val="AB2328"/>
      </a:accent2>
      <a:accent3>
        <a:srgbClr val="6CC04A"/>
      </a:accent3>
      <a:accent4>
        <a:srgbClr val="FFC409"/>
      </a:accent4>
      <a:accent5>
        <a:srgbClr val="00A19B"/>
      </a:accent5>
      <a:accent6>
        <a:srgbClr val="B18124"/>
      </a:accent6>
      <a:hlink>
        <a:srgbClr val="00B3E3"/>
      </a:hlink>
      <a:folHlink>
        <a:srgbClr val="7D868C"/>
      </a:folHlink>
    </a:clrScheme>
    <a:fontScheme name="Rockwell+Verdana">
      <a:majorFont>
        <a:latin typeface="Rockwell"/>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[Month 20YY]</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B96DCFD515CA74EBD802297756DF157" ma:contentTypeVersion="6" ma:contentTypeDescription="Create a new document." ma:contentTypeScope="" ma:versionID="fd54e3078d29b3e58586881eab305386">
  <xsd:schema xmlns:xsd="http://www.w3.org/2001/XMLSchema" xmlns:xs="http://www.w3.org/2001/XMLSchema" xmlns:p="http://schemas.microsoft.com/office/2006/metadata/properties" xmlns:ns2="dd191f06-36ed-4afc-a809-130d66644cf4" xmlns:ns3="711ea9ae-8cb9-4f12-967b-77d14ad63150" xmlns:ns4="aa0d8157-7f9d-466f-910e-ff51d976588d" targetNamespace="http://schemas.microsoft.com/office/2006/metadata/properties" ma:root="true" ma:fieldsID="837b73bd2239944816a0a189c9f824a8" ns2:_="" ns3:_="" ns4:_="">
    <xsd:import namespace="dd191f06-36ed-4afc-a809-130d66644cf4"/>
    <xsd:import namespace="711ea9ae-8cb9-4f12-967b-77d14ad63150"/>
    <xsd:import namespace="aa0d8157-7f9d-466f-910e-ff51d976588d"/>
    <xsd:element name="properties">
      <xsd:complexType>
        <xsd:sequence>
          <xsd:element name="documentManagement">
            <xsd:complexType>
              <xsd:all>
                <xsd:element ref="ns2:MediaServiceMetadata" minOccurs="0"/>
                <xsd:element ref="ns2:MediaServiceFastMetadata" minOccurs="0"/>
                <xsd:element ref="ns3:SharedWithUsers" minOccurs="0"/>
                <xsd:element ref="ns4: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191f06-36ed-4afc-a809-130d66644c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1ea9ae-8cb9-4f12-967b-77d14ad631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0d8157-7f9d-466f-910e-ff51d976588d" elementFormDefault="qualified">
    <xsd:import namespace="http://schemas.microsoft.com/office/2006/documentManagement/types"/>
    <xsd:import namespace="http://schemas.microsoft.com/office/infopath/2007/PartnerControls"/>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559B05-CCAD-49B9-8A28-9952E7A91B3A}">
  <ds:schemaRefs>
    <ds:schemaRef ds:uri="http://purl.org/dc/terms/"/>
    <ds:schemaRef ds:uri="http://schemas.microsoft.com/office/2006/documentManagement/types"/>
    <ds:schemaRef ds:uri="dd191f06-36ed-4afc-a809-130d66644cf4"/>
    <ds:schemaRef ds:uri="http://schemas.microsoft.com/office/infopath/2007/PartnerControls"/>
    <ds:schemaRef ds:uri="http://purl.org/dc/dcmitype/"/>
    <ds:schemaRef ds:uri="http://purl.org/dc/elements/1.1/"/>
    <ds:schemaRef ds:uri="http://schemas.openxmlformats.org/package/2006/metadata/core-properties"/>
    <ds:schemaRef ds:uri="http://schemas.microsoft.com/office/2006/metadata/properties"/>
    <ds:schemaRef ds:uri="aa0d8157-7f9d-466f-910e-ff51d976588d"/>
    <ds:schemaRef ds:uri="711ea9ae-8cb9-4f12-967b-77d14ad63150"/>
    <ds:schemaRef ds:uri="http://www.w3.org/XML/1998/namespace"/>
  </ds:schemaRefs>
</ds:datastoreItem>
</file>

<file path=customXml/itemProps3.xml><?xml version="1.0" encoding="utf-8"?>
<ds:datastoreItem xmlns:ds="http://schemas.openxmlformats.org/officeDocument/2006/customXml" ds:itemID="{78E3C484-29E0-4EC2-8B99-9055FDB47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191f06-36ed-4afc-a809-130d66644cf4"/>
    <ds:schemaRef ds:uri="711ea9ae-8cb9-4f12-967b-77d14ad63150"/>
    <ds:schemaRef ds:uri="aa0d8157-7f9d-466f-910e-ff51d9765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276ADB-EAAE-4633-919C-CF7B642006E1}">
  <ds:schemaRefs>
    <ds:schemaRef ds:uri="http://schemas.microsoft.com/sharepoint/v3/contenttype/forms"/>
  </ds:schemaRefs>
</ds:datastoreItem>
</file>

<file path=customXml/itemProps5.xml><?xml version="1.0" encoding="utf-8"?>
<ds:datastoreItem xmlns:ds="http://schemas.openxmlformats.org/officeDocument/2006/customXml" ds:itemID="{61801F51-248A-4CD0-9096-BF1A2C18F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HHS-DSHS-Template.dotx</Template>
  <TotalTime>0</TotalTime>
  <Pages>23</Pages>
  <Words>4903</Words>
  <Characters>27953</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Operating and Safety Procedures for the Healing Arts, Podiatry, and Chiropractic</vt:lpstr>
    </vt:vector>
  </TitlesOfParts>
  <Company/>
  <LinksUpToDate>false</LinksUpToDate>
  <CharactersWithSpaces>32791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and Safety Procedures for the Healing Arts, Podiatry, and Chiropractic</dc:title>
  <dc:creator>Brown,Angela (DSHS)</dc:creator>
  <dc:description>Includes instructions for using the features of this template as well as basic instructions on what information to include in each part of a report.</dc:description>
  <cp:lastModifiedBy>Cox,Kaylie (DSHS)</cp:lastModifiedBy>
  <cp:revision>2</cp:revision>
  <cp:lastPrinted>2019-09-18T14:28:00Z</cp:lastPrinted>
  <dcterms:created xsi:type="dcterms:W3CDTF">2020-06-09T17:27:00Z</dcterms:created>
  <dcterms:modified xsi:type="dcterms:W3CDTF">2020-06-09T17:27:00Z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0x0101009B96DCFD515CA74EBD802297756DF157</vt:lpwstr>
  </property>
</Properties>
</file>