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AA" w:rsidRDefault="002118AA" w:rsidP="002118AA">
      <w:pPr>
        <w:ind w:left="-180"/>
        <w:rPr>
          <w:rFonts w:ascii="Arial" w:hAnsi="Arial" w:cs="Arial"/>
        </w:rPr>
      </w:pPr>
    </w:p>
    <w:p w:rsidR="002118AA" w:rsidRPr="002118AA" w:rsidRDefault="002118AA" w:rsidP="002118AA">
      <w:pPr>
        <w:rPr>
          <w:rFonts w:asciiTheme="minorHAnsi" w:hAnsiTheme="minorHAnsi" w:cs="Arial"/>
        </w:rPr>
      </w:pPr>
      <w:r w:rsidRPr="002118AA">
        <w:rPr>
          <w:rFonts w:asciiTheme="minorHAnsi" w:hAnsiTheme="minorHAnsi" w:cs="Arial"/>
        </w:rPr>
        <w:t>To:  Chairperson, School Health Advisory Council</w:t>
      </w:r>
    </w:p>
    <w:p w:rsidR="002118AA" w:rsidRPr="002118AA" w:rsidRDefault="002118AA" w:rsidP="002118AA">
      <w:pPr>
        <w:rPr>
          <w:rFonts w:asciiTheme="minorHAnsi" w:hAnsiTheme="minorHAnsi" w:cs="Arial"/>
        </w:rPr>
      </w:pPr>
    </w:p>
    <w:p w:rsidR="002118AA" w:rsidRPr="002118AA" w:rsidRDefault="002118AA" w:rsidP="00F13D70">
      <w:pPr>
        <w:tabs>
          <w:tab w:val="left" w:pos="8610"/>
        </w:tabs>
        <w:rPr>
          <w:rFonts w:asciiTheme="minorHAnsi" w:hAnsiTheme="minorHAnsi" w:cs="Arial"/>
        </w:rPr>
      </w:pPr>
      <w:r w:rsidRPr="002118AA">
        <w:rPr>
          <w:rFonts w:asciiTheme="minorHAnsi" w:hAnsiTheme="minorHAnsi" w:cs="Arial"/>
        </w:rPr>
        <w:t>Re:  School Health Initiative Screening Tool</w:t>
      </w:r>
      <w:r w:rsidR="00F13D70">
        <w:rPr>
          <w:rFonts w:asciiTheme="minorHAnsi" w:hAnsiTheme="minorHAnsi" w:cs="Arial"/>
        </w:rPr>
        <w:tab/>
      </w:r>
    </w:p>
    <w:p w:rsidR="002118AA" w:rsidRPr="002118AA" w:rsidRDefault="002118AA" w:rsidP="002118AA">
      <w:pPr>
        <w:rPr>
          <w:rFonts w:asciiTheme="minorHAnsi" w:hAnsiTheme="minorHAnsi" w:cs="Arial"/>
        </w:rPr>
      </w:pPr>
    </w:p>
    <w:p w:rsidR="002118AA" w:rsidRPr="002118AA" w:rsidRDefault="002118AA" w:rsidP="002118AA">
      <w:pPr>
        <w:rPr>
          <w:rFonts w:asciiTheme="minorHAnsi" w:hAnsiTheme="minorHAnsi" w:cs="Arial"/>
        </w:rPr>
      </w:pPr>
      <w:r w:rsidRPr="002118AA">
        <w:rPr>
          <w:rFonts w:asciiTheme="minorHAnsi" w:hAnsiTheme="minorHAnsi" w:cs="Arial"/>
        </w:rPr>
        <w:t>This letter is intended to introduce a screening tool created by the Texas School Health Advisory Committee (TSHAC) at the Texas Department of State Health Services-School Health Program.  It was created to help local School Health Advisory Councils (SHACs) review programs, curriculum, or projects before they make recommendations to the local school board for adoption.</w:t>
      </w:r>
    </w:p>
    <w:p w:rsidR="002118AA" w:rsidRPr="002118AA" w:rsidRDefault="002118AA" w:rsidP="002118AA">
      <w:pPr>
        <w:rPr>
          <w:rFonts w:asciiTheme="minorHAnsi" w:hAnsiTheme="minorHAnsi" w:cs="Arial"/>
        </w:rPr>
      </w:pPr>
    </w:p>
    <w:p w:rsidR="002118AA" w:rsidRPr="002118AA" w:rsidRDefault="002118AA" w:rsidP="002118AA">
      <w:pPr>
        <w:rPr>
          <w:rFonts w:asciiTheme="minorHAnsi" w:hAnsiTheme="minorHAnsi" w:cs="Arial"/>
        </w:rPr>
      </w:pPr>
      <w:r w:rsidRPr="002118AA">
        <w:rPr>
          <w:rFonts w:asciiTheme="minorHAnsi" w:hAnsiTheme="minorHAnsi" w:cs="Arial"/>
        </w:rPr>
        <w:t>The screening tool can be used by one person, a sub-committee, or by all members of the SHAC.  It is common for SHACs to find that they need more information about the program, curriculum, or projects after using the tool.  The tool gives SHACs a starting point but does not cover all the issues that a school district should consider before deciding to use a program, curriculum, or project.</w:t>
      </w:r>
    </w:p>
    <w:p w:rsidR="002118AA" w:rsidRPr="002118AA" w:rsidRDefault="002118AA" w:rsidP="002118AA">
      <w:pPr>
        <w:rPr>
          <w:rFonts w:asciiTheme="minorHAnsi" w:hAnsiTheme="minorHAnsi" w:cs="Arial"/>
        </w:rPr>
      </w:pPr>
    </w:p>
    <w:p w:rsidR="002118AA" w:rsidRPr="002118AA" w:rsidRDefault="002118AA" w:rsidP="002118AA">
      <w:pPr>
        <w:rPr>
          <w:rFonts w:asciiTheme="minorHAnsi" w:hAnsiTheme="minorHAnsi" w:cs="Arial"/>
        </w:rPr>
      </w:pPr>
      <w:r w:rsidRPr="002118AA">
        <w:rPr>
          <w:rFonts w:asciiTheme="minorHAnsi" w:hAnsiTheme="minorHAnsi" w:cs="Arial"/>
        </w:rPr>
        <w:t>The TSHAC suggests:</w:t>
      </w:r>
    </w:p>
    <w:p w:rsidR="002118AA" w:rsidRPr="002118AA" w:rsidRDefault="002118AA" w:rsidP="002118AA">
      <w:pPr>
        <w:numPr>
          <w:ilvl w:val="0"/>
          <w:numId w:val="1"/>
        </w:numPr>
        <w:ind w:left="0" w:firstLine="0"/>
        <w:rPr>
          <w:rFonts w:asciiTheme="minorHAnsi" w:hAnsiTheme="minorHAnsi" w:cs="Arial"/>
        </w:rPr>
      </w:pPr>
      <w:r w:rsidRPr="002118AA">
        <w:rPr>
          <w:rFonts w:asciiTheme="minorHAnsi" w:hAnsiTheme="minorHAnsi" w:cs="Arial"/>
        </w:rPr>
        <w:t>Using the tool with one program, curriculum, or project at a time.</w:t>
      </w:r>
    </w:p>
    <w:p w:rsidR="002118AA" w:rsidRPr="002118AA" w:rsidRDefault="002118AA" w:rsidP="002118AA">
      <w:pPr>
        <w:numPr>
          <w:ilvl w:val="0"/>
          <w:numId w:val="1"/>
        </w:numPr>
        <w:ind w:left="0" w:firstLine="0"/>
        <w:rPr>
          <w:rFonts w:asciiTheme="minorHAnsi" w:hAnsiTheme="minorHAnsi" w:cs="Arial"/>
        </w:rPr>
      </w:pPr>
      <w:r w:rsidRPr="002118AA">
        <w:rPr>
          <w:rFonts w:asciiTheme="minorHAnsi" w:hAnsiTheme="minorHAnsi" w:cs="Arial"/>
        </w:rPr>
        <w:t>The SHAC discuss the results of the tool before making their recommendations to the local school board for adoption.</w:t>
      </w:r>
    </w:p>
    <w:p w:rsidR="002118AA" w:rsidRPr="002118AA" w:rsidRDefault="002118AA" w:rsidP="002118AA">
      <w:pPr>
        <w:rPr>
          <w:rFonts w:asciiTheme="minorHAnsi" w:hAnsiTheme="minorHAnsi" w:cs="Arial"/>
        </w:rPr>
      </w:pPr>
    </w:p>
    <w:p w:rsidR="002118AA" w:rsidRPr="002118AA" w:rsidRDefault="002118AA" w:rsidP="002118AA">
      <w:pPr>
        <w:rPr>
          <w:rFonts w:asciiTheme="minorHAnsi" w:hAnsiTheme="minorHAnsi" w:cs="Arial"/>
        </w:rPr>
      </w:pPr>
      <w:r w:rsidRPr="002118AA">
        <w:rPr>
          <w:rFonts w:asciiTheme="minorHAnsi" w:hAnsiTheme="minorHAnsi" w:cs="Arial"/>
        </w:rPr>
        <w:t>For more information about the TSH</w:t>
      </w:r>
      <w:r w:rsidR="00377154">
        <w:rPr>
          <w:rFonts w:asciiTheme="minorHAnsi" w:hAnsiTheme="minorHAnsi" w:cs="Arial"/>
        </w:rPr>
        <w:t xml:space="preserve">AC, please visit the website at </w:t>
      </w:r>
      <w:hyperlink r:id="rId7" w:history="1">
        <w:r w:rsidR="00377154" w:rsidRPr="0028146A">
          <w:rPr>
            <w:rStyle w:val="Hyperlink"/>
            <w:rFonts w:asciiTheme="minorHAnsi" w:hAnsiTheme="minorHAnsi" w:cs="Arial"/>
          </w:rPr>
          <w:t>http://www.dshs.texas.gov/shadvise.shtm</w:t>
        </w:r>
      </w:hyperlink>
      <w:r w:rsidR="00377154">
        <w:rPr>
          <w:rFonts w:asciiTheme="minorHAnsi" w:hAnsiTheme="minorHAnsi" w:cs="Arial"/>
        </w:rPr>
        <w:t xml:space="preserve">. </w:t>
      </w:r>
    </w:p>
    <w:p w:rsidR="002118AA" w:rsidRPr="002118AA" w:rsidRDefault="002118AA" w:rsidP="002118AA">
      <w:pPr>
        <w:rPr>
          <w:rFonts w:asciiTheme="minorHAnsi" w:hAnsiTheme="minorHAnsi" w:cs="Arial"/>
        </w:rPr>
      </w:pPr>
    </w:p>
    <w:p w:rsidR="002118AA" w:rsidRPr="002118AA" w:rsidRDefault="002118AA" w:rsidP="002118AA">
      <w:pPr>
        <w:rPr>
          <w:rFonts w:asciiTheme="minorHAnsi" w:hAnsiTheme="minorHAnsi" w:cs="Arial"/>
        </w:rPr>
      </w:pPr>
      <w:r w:rsidRPr="002118AA">
        <w:rPr>
          <w:rFonts w:asciiTheme="minorHAnsi" w:hAnsiTheme="minorHAnsi" w:cs="Arial"/>
        </w:rPr>
        <w:t xml:space="preserve">If you have a question, please email the Texas Department of State Health Services’ School Health Program at </w:t>
      </w:r>
      <w:hyperlink r:id="rId8" w:history="1">
        <w:r w:rsidRPr="0028146A">
          <w:rPr>
            <w:rStyle w:val="Hyperlink"/>
            <w:rFonts w:asciiTheme="minorHAnsi" w:eastAsiaTheme="majorEastAsia" w:hAnsiTheme="minorHAnsi" w:cs="Arial"/>
          </w:rPr>
          <w:t>schoolhealth@dshs.texas.gov</w:t>
        </w:r>
      </w:hyperlink>
      <w:r>
        <w:rPr>
          <w:rFonts w:asciiTheme="minorHAnsi" w:eastAsiaTheme="majorEastAsia" w:hAnsiTheme="minorHAnsi" w:cs="Arial"/>
        </w:rPr>
        <w:t>.</w:t>
      </w:r>
    </w:p>
    <w:p w:rsidR="002118AA" w:rsidRPr="00F13D70" w:rsidRDefault="002118AA" w:rsidP="00F13D70">
      <w:pPr>
        <w:rPr>
          <w:rFonts w:asciiTheme="minorHAnsi" w:hAnsiTheme="minorHAnsi"/>
          <w:sz w:val="20"/>
          <w:szCs w:val="20"/>
        </w:rPr>
      </w:pPr>
    </w:p>
    <w:p w:rsidR="00F13D70" w:rsidRPr="00F13D70" w:rsidRDefault="00F13D70" w:rsidP="00F13D70">
      <w:pPr>
        <w:jc w:val="right"/>
        <w:rPr>
          <w:rFonts w:asciiTheme="minorHAnsi" w:hAnsiTheme="minorHAnsi" w:cs="Arial"/>
          <w:sz w:val="20"/>
          <w:szCs w:val="20"/>
        </w:rPr>
      </w:pPr>
      <w:r w:rsidRPr="00F13D70">
        <w:rPr>
          <w:rFonts w:asciiTheme="minorHAnsi" w:hAnsiTheme="minorHAnsi" w:cs="Arial"/>
          <w:sz w:val="20"/>
          <w:szCs w:val="20"/>
        </w:rPr>
        <w:t>Texas Department of State Health Services</w:t>
      </w:r>
    </w:p>
    <w:p w:rsidR="00F13D70" w:rsidRPr="00F13D70" w:rsidRDefault="00F13D70" w:rsidP="00F13D70">
      <w:pPr>
        <w:jc w:val="right"/>
        <w:rPr>
          <w:rFonts w:asciiTheme="minorHAnsi" w:hAnsiTheme="minorHAnsi" w:cs="Arial"/>
          <w:sz w:val="20"/>
          <w:szCs w:val="20"/>
        </w:rPr>
      </w:pPr>
      <w:r w:rsidRPr="00F13D70">
        <w:rPr>
          <w:rFonts w:asciiTheme="minorHAnsi" w:hAnsiTheme="minorHAnsi" w:cs="Arial"/>
          <w:sz w:val="20"/>
          <w:szCs w:val="20"/>
        </w:rPr>
        <w:t>P. O. Box 149347</w:t>
      </w:r>
    </w:p>
    <w:p w:rsidR="00F13D70" w:rsidRPr="00F13D70" w:rsidRDefault="00F13D70" w:rsidP="00F13D70">
      <w:pPr>
        <w:jc w:val="right"/>
        <w:rPr>
          <w:rFonts w:asciiTheme="minorHAnsi" w:hAnsiTheme="minorHAnsi" w:cs="Arial"/>
          <w:sz w:val="20"/>
          <w:szCs w:val="20"/>
        </w:rPr>
      </w:pPr>
      <w:r w:rsidRPr="00F13D70">
        <w:rPr>
          <w:rFonts w:asciiTheme="minorHAnsi" w:hAnsiTheme="minorHAnsi" w:cs="Arial"/>
          <w:sz w:val="20"/>
          <w:szCs w:val="20"/>
        </w:rPr>
        <w:t>Austin, Texas 78714-9347</w:t>
      </w:r>
    </w:p>
    <w:bookmarkStart w:id="0" w:name="_GoBack"/>
    <w:bookmarkEnd w:id="0"/>
    <w:p w:rsidR="00C959F3" w:rsidRPr="00F13D70" w:rsidRDefault="00F13D70" w:rsidP="00F13D70">
      <w:pPr>
        <w:jc w:val="right"/>
        <w:rPr>
          <w:rFonts w:asciiTheme="minorHAnsi" w:hAnsiTheme="minorHAnsi"/>
          <w:sz w:val="20"/>
          <w:szCs w:val="20"/>
        </w:rPr>
      </w:pPr>
      <w:r w:rsidRPr="00F13D70">
        <w:rPr>
          <w:rFonts w:asciiTheme="minorHAnsi" w:eastAsiaTheme="majorEastAsia" w:hAnsiTheme="minorHAnsi" w:cs="Arial"/>
          <w:sz w:val="20"/>
          <w:szCs w:val="20"/>
        </w:rPr>
        <w:fldChar w:fldCharType="begin"/>
      </w:r>
      <w:r w:rsidRPr="00F13D70">
        <w:rPr>
          <w:rFonts w:asciiTheme="minorHAnsi" w:eastAsiaTheme="majorEastAsia" w:hAnsiTheme="minorHAnsi" w:cs="Arial"/>
          <w:sz w:val="20"/>
          <w:szCs w:val="20"/>
        </w:rPr>
        <w:instrText xml:space="preserve"> HYPERLINK "http://www.dshs.texas.gov" </w:instrText>
      </w:r>
      <w:r w:rsidRPr="00F13D70">
        <w:rPr>
          <w:rFonts w:asciiTheme="minorHAnsi" w:eastAsiaTheme="majorEastAsia" w:hAnsiTheme="minorHAnsi" w:cs="Arial"/>
          <w:sz w:val="20"/>
          <w:szCs w:val="20"/>
        </w:rPr>
        <w:fldChar w:fldCharType="separate"/>
      </w:r>
      <w:r w:rsidRPr="00F13D70">
        <w:rPr>
          <w:rStyle w:val="Hyperlink"/>
          <w:rFonts w:asciiTheme="minorHAnsi" w:eastAsiaTheme="majorEastAsia" w:hAnsiTheme="minorHAnsi" w:cs="Arial"/>
          <w:sz w:val="20"/>
          <w:szCs w:val="20"/>
        </w:rPr>
        <w:t>www.dshs.texas.gov</w:t>
      </w:r>
      <w:r w:rsidRPr="00F13D70">
        <w:rPr>
          <w:rFonts w:asciiTheme="minorHAnsi" w:eastAsiaTheme="majorEastAsia" w:hAnsiTheme="minorHAnsi" w:cs="Arial"/>
          <w:sz w:val="20"/>
          <w:szCs w:val="20"/>
        </w:rPr>
        <w:fldChar w:fldCharType="end"/>
      </w:r>
      <w:r w:rsidRPr="00F13D70">
        <w:rPr>
          <w:rFonts w:asciiTheme="minorHAnsi" w:eastAsiaTheme="majorEastAsia" w:hAnsiTheme="minorHAnsi" w:cs="Arial"/>
          <w:sz w:val="20"/>
          <w:szCs w:val="20"/>
        </w:rPr>
        <w:t xml:space="preserve"> </w:t>
      </w:r>
    </w:p>
    <w:sectPr w:rsidR="00C959F3" w:rsidRPr="00F13D70" w:rsidSect="002118AA">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AA" w:rsidRDefault="002118AA" w:rsidP="002118AA">
      <w:r>
        <w:separator/>
      </w:r>
    </w:p>
  </w:endnote>
  <w:endnote w:type="continuationSeparator" w:id="0">
    <w:p w:rsidR="002118AA" w:rsidRDefault="002118AA" w:rsidP="0021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4D" w:rsidRPr="00FC654D" w:rsidRDefault="00FC654D" w:rsidP="00FC654D">
    <w:pPr>
      <w:pStyle w:val="Footer"/>
      <w:rPr>
        <w:rFonts w:asciiTheme="minorHAnsi" w:hAnsiTheme="minorHAnsi" w:cs="Arial"/>
        <w:sz w:val="18"/>
        <w:szCs w:val="18"/>
      </w:rPr>
    </w:pPr>
    <w:r w:rsidRPr="00FC654D">
      <w:rPr>
        <w:rFonts w:asciiTheme="minorHAnsi" w:hAnsiTheme="minorHAnsi" w:cs="Arial"/>
        <w:sz w:val="18"/>
        <w:szCs w:val="18"/>
      </w:rPr>
      <w:t>School Health Initiative Screening Tool</w:t>
    </w:r>
    <w:r w:rsidR="003A05CD">
      <w:rPr>
        <w:rFonts w:asciiTheme="minorHAnsi" w:hAnsiTheme="minorHAnsi" w:cs="Arial"/>
        <w:sz w:val="18"/>
        <w:szCs w:val="18"/>
      </w:rPr>
      <w:t xml:space="preserve"> – Cover Letter</w:t>
    </w:r>
  </w:p>
  <w:p w:rsidR="00FC654D" w:rsidRPr="00FC654D" w:rsidRDefault="00FC654D" w:rsidP="00FC654D">
    <w:pPr>
      <w:pStyle w:val="Footer"/>
      <w:rPr>
        <w:rFonts w:asciiTheme="minorHAnsi" w:hAnsiTheme="minorHAnsi" w:cs="Arial"/>
        <w:sz w:val="18"/>
        <w:szCs w:val="18"/>
      </w:rPr>
    </w:pPr>
    <w:r w:rsidRPr="00FC654D">
      <w:rPr>
        <w:rFonts w:asciiTheme="minorHAnsi" w:hAnsiTheme="minorHAnsi" w:cs="Arial"/>
        <w:sz w:val="18"/>
        <w:szCs w:val="18"/>
      </w:rPr>
      <w:t>September 2015</w:t>
    </w:r>
  </w:p>
  <w:p w:rsidR="00FC654D" w:rsidRDefault="00FC6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AA" w:rsidRDefault="002118AA" w:rsidP="002118AA">
      <w:r>
        <w:separator/>
      </w:r>
    </w:p>
  </w:footnote>
  <w:footnote w:type="continuationSeparator" w:id="0">
    <w:p w:rsidR="002118AA" w:rsidRDefault="002118AA" w:rsidP="00211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AA" w:rsidRDefault="002118AA">
    <w:pPr>
      <w:pStyle w:val="Header"/>
    </w:pPr>
    <w:r w:rsidRPr="00CB5426">
      <w:rPr>
        <w:rFonts w:asciiTheme="majorHAnsi" w:hAnsiTheme="majorHAnsi"/>
        <w:noProof/>
        <w:color w:val="ED7D31"/>
        <w:sz w:val="96"/>
        <w:szCs w:val="96"/>
      </w:rPr>
      <w:drawing>
        <wp:inline distT="0" distB="0" distL="0" distR="0" wp14:anchorId="4FB2152D" wp14:editId="7DE345C5">
          <wp:extent cx="2578656" cy="495300"/>
          <wp:effectExtent l="0" t="0" r="0" b="0"/>
          <wp:docPr id="4" name="Picture 2" descr="Logo for the Texas Health and Human Services" title="Logo -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Texas Health and Human Services" title="Logo - texas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702" cy="498190"/>
                  </a:xfrm>
                  <a:prstGeom prst="rect">
                    <a:avLst/>
                  </a:prstGeom>
                  <a:noFill/>
                  <a:ln>
                    <a:noFill/>
                  </a:ln>
                </pic:spPr>
              </pic:pic>
            </a:graphicData>
          </a:graphic>
        </wp:inline>
      </w:drawing>
    </w:r>
    <w:r>
      <w:rPr>
        <w:rFonts w:asciiTheme="majorHAnsi" w:hAnsiTheme="majorHAnsi"/>
        <w:noProof/>
      </w:rPr>
      <w:t xml:space="preserve">                                   </w:t>
    </w:r>
    <w:r w:rsidRPr="00CB5426">
      <w:rPr>
        <w:rFonts w:asciiTheme="majorHAnsi" w:hAnsiTheme="majorHAnsi"/>
        <w:noProof/>
      </w:rPr>
      <w:drawing>
        <wp:inline distT="0" distB="0" distL="0" distR="0" wp14:anchorId="5CF53B58" wp14:editId="46F278A8">
          <wp:extent cx="1447800" cy="487903"/>
          <wp:effectExtent l="0" t="0" r="0" b="7620"/>
          <wp:docPr id="6" name="Picture 3" descr="Red and Black logo for the TSH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and Black logo for the TSH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7361" cy="4944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952C6"/>
    <w:multiLevelType w:val="hybridMultilevel"/>
    <w:tmpl w:val="6B7283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AA"/>
    <w:rsid w:val="002118AA"/>
    <w:rsid w:val="0022203E"/>
    <w:rsid w:val="00377154"/>
    <w:rsid w:val="003A05CD"/>
    <w:rsid w:val="003F1A4B"/>
    <w:rsid w:val="00A26484"/>
    <w:rsid w:val="00B9449B"/>
    <w:rsid w:val="00BA453A"/>
    <w:rsid w:val="00CA4238"/>
    <w:rsid w:val="00F13D70"/>
    <w:rsid w:val="00FC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50B28-D5DD-4FC2-B09D-F4807C30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9449B"/>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B9449B"/>
    <w:pPr>
      <w:keepNext/>
      <w:keepLines/>
      <w:spacing w:before="40"/>
      <w:outlineLvl w:val="1"/>
    </w:pPr>
    <w:rPr>
      <w:rFonts w:eastAsiaTheme="majorEastAsia" w:cs="Arial"/>
      <w:b/>
    </w:rPr>
  </w:style>
  <w:style w:type="paragraph" w:styleId="Heading3">
    <w:name w:val="heading 3"/>
    <w:basedOn w:val="Normal"/>
    <w:next w:val="Normal"/>
    <w:link w:val="Heading3Char"/>
    <w:autoRedefine/>
    <w:uiPriority w:val="9"/>
    <w:unhideWhenUsed/>
    <w:qFormat/>
    <w:rsid w:val="00B9449B"/>
    <w:pPr>
      <w:keepNext/>
      <w:keepLines/>
      <w:spacing w:before="40"/>
      <w:outlineLvl w:val="2"/>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49B"/>
    <w:rPr>
      <w:rFonts w:ascii="Verdana" w:eastAsiaTheme="majorEastAsia" w:hAnsi="Verdana" w:cstheme="majorBidi"/>
      <w:b/>
      <w:sz w:val="28"/>
      <w:szCs w:val="32"/>
    </w:rPr>
  </w:style>
  <w:style w:type="character" w:customStyle="1" w:styleId="Heading2Char">
    <w:name w:val="Heading 2 Char"/>
    <w:basedOn w:val="DefaultParagraphFont"/>
    <w:link w:val="Heading2"/>
    <w:uiPriority w:val="9"/>
    <w:rsid w:val="00B9449B"/>
    <w:rPr>
      <w:rFonts w:ascii="Verdana" w:eastAsiaTheme="majorEastAsia" w:hAnsi="Verdana" w:cs="Arial"/>
      <w:b/>
      <w:sz w:val="24"/>
      <w:szCs w:val="24"/>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customStyle="1" w:styleId="Heading3Char">
    <w:name w:val="Heading 3 Char"/>
    <w:basedOn w:val="DefaultParagraphFont"/>
    <w:link w:val="Heading3"/>
    <w:uiPriority w:val="9"/>
    <w:rsid w:val="00B9449B"/>
    <w:rPr>
      <w:rFonts w:ascii="Verdana" w:eastAsiaTheme="majorEastAsia" w:hAnsi="Verdana" w:cstheme="majorBidi"/>
      <w:b/>
    </w:rPr>
  </w:style>
  <w:style w:type="character" w:styleId="Hyperlink">
    <w:name w:val="Hyperlink"/>
    <w:rsid w:val="002118AA"/>
    <w:rPr>
      <w:color w:val="0000FF"/>
      <w:u w:val="single"/>
    </w:rPr>
  </w:style>
  <w:style w:type="paragraph" w:styleId="Header">
    <w:name w:val="header"/>
    <w:basedOn w:val="Normal"/>
    <w:link w:val="HeaderChar"/>
    <w:uiPriority w:val="99"/>
    <w:unhideWhenUsed/>
    <w:rsid w:val="002118AA"/>
    <w:pPr>
      <w:tabs>
        <w:tab w:val="center" w:pos="4680"/>
        <w:tab w:val="right" w:pos="9360"/>
      </w:tabs>
    </w:pPr>
  </w:style>
  <w:style w:type="character" w:customStyle="1" w:styleId="HeaderChar">
    <w:name w:val="Header Char"/>
    <w:basedOn w:val="DefaultParagraphFont"/>
    <w:link w:val="Header"/>
    <w:uiPriority w:val="99"/>
    <w:rsid w:val="002118AA"/>
    <w:rPr>
      <w:rFonts w:ascii="Times New Roman" w:eastAsia="Times New Roman" w:hAnsi="Times New Roman" w:cs="Times New Roman"/>
      <w:sz w:val="24"/>
      <w:szCs w:val="24"/>
    </w:rPr>
  </w:style>
  <w:style w:type="paragraph" w:styleId="Footer">
    <w:name w:val="footer"/>
    <w:basedOn w:val="Normal"/>
    <w:link w:val="FooterChar"/>
    <w:unhideWhenUsed/>
    <w:rsid w:val="002118AA"/>
    <w:pPr>
      <w:tabs>
        <w:tab w:val="center" w:pos="4680"/>
        <w:tab w:val="right" w:pos="9360"/>
      </w:tabs>
    </w:pPr>
  </w:style>
  <w:style w:type="character" w:customStyle="1" w:styleId="FooterChar">
    <w:name w:val="Footer Char"/>
    <w:basedOn w:val="DefaultParagraphFont"/>
    <w:link w:val="Footer"/>
    <w:uiPriority w:val="99"/>
    <w:rsid w:val="002118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health@dshs.texas.gov" TargetMode="External"/><Relationship Id="rId3" Type="http://schemas.openxmlformats.org/officeDocument/2006/relationships/settings" Target="settings.xml"/><Relationship Id="rId7" Type="http://schemas.openxmlformats.org/officeDocument/2006/relationships/hyperlink" Target="http://www.dshs.texas.gov/shadvis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Beard,Crystal (DSHS)</dc:creator>
  <cp:keywords/>
  <dc:description/>
  <cp:lastModifiedBy>Beard,Crystal (DSHS)</cp:lastModifiedBy>
  <cp:revision>5</cp:revision>
  <dcterms:created xsi:type="dcterms:W3CDTF">2017-04-04T18:28:00Z</dcterms:created>
  <dcterms:modified xsi:type="dcterms:W3CDTF">2017-04-04T18:32:00Z</dcterms:modified>
</cp:coreProperties>
</file>