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93EF" w14:textId="77777777" w:rsidR="00263938" w:rsidRPr="00263938" w:rsidRDefault="00263938" w:rsidP="00D37EBE">
      <w:pPr>
        <w:ind w:left="0"/>
        <w:jc w:val="center"/>
        <w:rPr>
          <w:rFonts w:ascii="Verdana" w:eastAsia="Times New Roman" w:hAnsi="Verdana" w:cs="Arial"/>
          <w:b/>
          <w:szCs w:val="20"/>
        </w:rPr>
      </w:pPr>
      <w:bookmarkStart w:id="0" w:name="_Hlk16564264"/>
      <w:bookmarkEnd w:id="0"/>
      <w:r w:rsidRPr="00263938">
        <w:rPr>
          <w:rFonts w:ascii="Verdana" w:eastAsia="Times New Roman" w:hAnsi="Verdana" w:cs="Arial"/>
          <w:b/>
          <w:szCs w:val="20"/>
        </w:rPr>
        <w:t>State Preventive Health Advisory Committee (SPHAC)</w:t>
      </w:r>
    </w:p>
    <w:p w14:paraId="30049558" w14:textId="77777777" w:rsidR="00263938" w:rsidRPr="00263938" w:rsidRDefault="00263938" w:rsidP="00D37EBE">
      <w:pPr>
        <w:ind w:left="0"/>
        <w:jc w:val="center"/>
        <w:rPr>
          <w:rFonts w:ascii="Verdana" w:eastAsia="Times New Roman" w:hAnsi="Verdana" w:cs="Arial"/>
          <w:b/>
          <w:bCs/>
          <w:szCs w:val="20"/>
        </w:rPr>
      </w:pPr>
    </w:p>
    <w:p w14:paraId="3AE21AD9" w14:textId="5B21768C" w:rsidR="00263938" w:rsidRPr="00263938" w:rsidRDefault="00842E8A" w:rsidP="00D37EBE">
      <w:pPr>
        <w:widowControl w:val="0"/>
        <w:autoSpaceDE w:val="0"/>
        <w:autoSpaceDN w:val="0"/>
        <w:adjustRightInd w:val="0"/>
        <w:ind w:left="0"/>
        <w:jc w:val="center"/>
        <w:rPr>
          <w:rFonts w:ascii="Verdana" w:eastAsia="Times New Roman" w:hAnsi="Verdana" w:cs="Times New Roman"/>
          <w:b/>
          <w:bCs/>
          <w:szCs w:val="20"/>
        </w:rPr>
      </w:pPr>
      <w:r>
        <w:rPr>
          <w:rFonts w:ascii="Verdana" w:eastAsia="Times New Roman" w:hAnsi="Verdana" w:cs="Times New Roman"/>
          <w:b/>
          <w:bCs/>
          <w:szCs w:val="20"/>
        </w:rPr>
        <w:t>MEETING MINUTES</w:t>
      </w:r>
    </w:p>
    <w:p w14:paraId="0F2CD46C" w14:textId="77777777" w:rsidR="00263938" w:rsidRPr="00263938" w:rsidRDefault="00263938" w:rsidP="00D37EBE">
      <w:pPr>
        <w:widowControl w:val="0"/>
        <w:autoSpaceDE w:val="0"/>
        <w:autoSpaceDN w:val="0"/>
        <w:adjustRightInd w:val="0"/>
        <w:ind w:left="0"/>
        <w:jc w:val="center"/>
        <w:rPr>
          <w:rFonts w:ascii="Verdana" w:eastAsia="Times New Roman" w:hAnsi="Verdana" w:cs="Times New Roman"/>
          <w:b/>
          <w:bCs/>
          <w:szCs w:val="20"/>
        </w:rPr>
      </w:pPr>
    </w:p>
    <w:p w14:paraId="45DDE1B1" w14:textId="32497668" w:rsidR="00263938" w:rsidRPr="00263938" w:rsidRDefault="00263938" w:rsidP="00D37EBE">
      <w:pPr>
        <w:widowControl w:val="0"/>
        <w:autoSpaceDE w:val="0"/>
        <w:autoSpaceDN w:val="0"/>
        <w:adjustRightInd w:val="0"/>
        <w:ind w:left="0"/>
        <w:jc w:val="center"/>
        <w:rPr>
          <w:rFonts w:ascii="Verdana" w:eastAsia="Times New Roman" w:hAnsi="Verdana" w:cs="Times New Roman"/>
          <w:b/>
          <w:bCs/>
          <w:szCs w:val="20"/>
        </w:rPr>
      </w:pPr>
      <w:r w:rsidRPr="00263938">
        <w:rPr>
          <w:rFonts w:ascii="Verdana" w:eastAsia="Times New Roman" w:hAnsi="Verdana" w:cs="Times New Roman"/>
          <w:b/>
          <w:bCs/>
          <w:szCs w:val="20"/>
        </w:rPr>
        <w:t>December 9, 2021</w:t>
      </w:r>
    </w:p>
    <w:p w14:paraId="6C280E74" w14:textId="77777777" w:rsidR="00263938" w:rsidRPr="00263938" w:rsidRDefault="00263938" w:rsidP="00D37EBE">
      <w:pPr>
        <w:widowControl w:val="0"/>
        <w:autoSpaceDE w:val="0"/>
        <w:autoSpaceDN w:val="0"/>
        <w:adjustRightInd w:val="0"/>
        <w:ind w:left="0"/>
        <w:jc w:val="center"/>
        <w:rPr>
          <w:rFonts w:ascii="Verdana" w:eastAsia="Times New Roman" w:hAnsi="Verdana" w:cs="Times New Roman"/>
          <w:b/>
          <w:bCs/>
          <w:szCs w:val="20"/>
        </w:rPr>
      </w:pPr>
      <w:r w:rsidRPr="00263938">
        <w:rPr>
          <w:rFonts w:ascii="Verdana" w:eastAsia="Times New Roman" w:hAnsi="Verdana" w:cs="Times New Roman"/>
          <w:b/>
          <w:bCs/>
          <w:szCs w:val="20"/>
        </w:rPr>
        <w:t>9:30 a.m.</w:t>
      </w:r>
    </w:p>
    <w:p w14:paraId="57BF5919" w14:textId="77777777" w:rsidR="00263938" w:rsidRPr="00263938" w:rsidRDefault="00263938" w:rsidP="00D37EBE">
      <w:pPr>
        <w:keepNext/>
        <w:autoSpaceDE w:val="0"/>
        <w:autoSpaceDN w:val="0"/>
        <w:adjustRightInd w:val="0"/>
        <w:spacing w:before="240"/>
        <w:ind w:left="0"/>
        <w:jc w:val="center"/>
        <w:rPr>
          <w:rFonts w:ascii="Verdana" w:eastAsia="Times New Roman" w:hAnsi="Verdana" w:cs="Times New Roman"/>
          <w:b/>
          <w:bCs/>
          <w:szCs w:val="20"/>
        </w:rPr>
      </w:pPr>
      <w:r w:rsidRPr="00263938">
        <w:rPr>
          <w:rFonts w:ascii="Verdana" w:eastAsia="Times New Roman" w:hAnsi="Verdana" w:cs="Times New Roman"/>
          <w:b/>
          <w:bCs/>
          <w:szCs w:val="20"/>
        </w:rPr>
        <w:t>Meeting Site:</w:t>
      </w:r>
    </w:p>
    <w:p w14:paraId="62C9EFB8" w14:textId="77777777" w:rsidR="00263938" w:rsidRPr="00263938" w:rsidRDefault="00263938" w:rsidP="00D37EBE">
      <w:pPr>
        <w:spacing w:after="160"/>
        <w:ind w:left="0"/>
        <w:contextualSpacing/>
        <w:jc w:val="center"/>
        <w:rPr>
          <w:rFonts w:ascii="Verdana" w:eastAsia="Times New Roman" w:hAnsi="Verdana" w:cs="Times New Roman"/>
          <w:szCs w:val="20"/>
        </w:rPr>
      </w:pPr>
      <w:r w:rsidRPr="00263938">
        <w:rPr>
          <w:rFonts w:ascii="Verdana" w:eastAsia="Times New Roman" w:hAnsi="Verdana" w:cs="Times New Roman"/>
          <w:szCs w:val="20"/>
        </w:rPr>
        <w:t>Texas Health and Human Services Commission</w:t>
      </w:r>
    </w:p>
    <w:p w14:paraId="77FE454D" w14:textId="77777777" w:rsidR="00263938" w:rsidRPr="00263938" w:rsidRDefault="00263938" w:rsidP="00D37EBE">
      <w:pPr>
        <w:spacing w:after="160"/>
        <w:ind w:left="0"/>
        <w:contextualSpacing/>
        <w:jc w:val="center"/>
        <w:rPr>
          <w:rFonts w:ascii="Verdana" w:eastAsia="Times New Roman" w:hAnsi="Verdana" w:cs="Times New Roman"/>
          <w:szCs w:val="20"/>
        </w:rPr>
      </w:pPr>
      <w:r w:rsidRPr="00263938">
        <w:rPr>
          <w:rFonts w:ascii="Verdana" w:eastAsia="Times New Roman" w:hAnsi="Verdana" w:cs="Times New Roman"/>
          <w:szCs w:val="20"/>
        </w:rPr>
        <w:t>John H. Winters Building</w:t>
      </w:r>
    </w:p>
    <w:p w14:paraId="70B5848B" w14:textId="77777777" w:rsidR="00263938" w:rsidRPr="00263938" w:rsidRDefault="00263938" w:rsidP="00D37EBE">
      <w:pPr>
        <w:spacing w:after="160"/>
        <w:ind w:left="0"/>
        <w:contextualSpacing/>
        <w:jc w:val="center"/>
        <w:rPr>
          <w:rFonts w:ascii="Verdana" w:eastAsia="Times New Roman" w:hAnsi="Verdana" w:cs="Times New Roman"/>
          <w:szCs w:val="20"/>
        </w:rPr>
      </w:pPr>
      <w:r w:rsidRPr="00263938">
        <w:rPr>
          <w:rFonts w:ascii="Verdana" w:eastAsia="Times New Roman" w:hAnsi="Verdana" w:cs="Times New Roman"/>
          <w:szCs w:val="20"/>
        </w:rPr>
        <w:t>Public Hearing Room 125, First Floor</w:t>
      </w:r>
    </w:p>
    <w:p w14:paraId="7EAAC626" w14:textId="77777777" w:rsidR="00263938" w:rsidRPr="00263938" w:rsidRDefault="00263938" w:rsidP="00D37EBE">
      <w:pPr>
        <w:spacing w:after="160"/>
        <w:ind w:left="0"/>
        <w:contextualSpacing/>
        <w:jc w:val="center"/>
        <w:rPr>
          <w:rFonts w:ascii="Verdana" w:eastAsia="Times New Roman" w:hAnsi="Verdana" w:cs="Times New Roman"/>
          <w:szCs w:val="20"/>
        </w:rPr>
      </w:pPr>
      <w:r w:rsidRPr="00263938">
        <w:rPr>
          <w:rFonts w:ascii="Verdana" w:eastAsia="Times New Roman" w:hAnsi="Verdana" w:cs="Times New Roman"/>
          <w:szCs w:val="20"/>
        </w:rPr>
        <w:t>701 West 51</w:t>
      </w:r>
      <w:r w:rsidRPr="00263938">
        <w:rPr>
          <w:rFonts w:ascii="Verdana" w:eastAsia="Times New Roman" w:hAnsi="Verdana" w:cs="Times New Roman"/>
          <w:szCs w:val="20"/>
          <w:vertAlign w:val="superscript"/>
        </w:rPr>
        <w:t>st</w:t>
      </w:r>
      <w:r w:rsidRPr="00263938">
        <w:rPr>
          <w:rFonts w:ascii="Verdana" w:eastAsia="Times New Roman" w:hAnsi="Verdana" w:cs="Times New Roman"/>
          <w:szCs w:val="20"/>
        </w:rPr>
        <w:t xml:space="preserve"> Street</w:t>
      </w:r>
    </w:p>
    <w:p w14:paraId="7880912B" w14:textId="77777777" w:rsidR="00263938" w:rsidRPr="00263938" w:rsidRDefault="00263938" w:rsidP="00D37EBE">
      <w:pPr>
        <w:ind w:left="0"/>
        <w:jc w:val="center"/>
        <w:rPr>
          <w:rFonts w:ascii="Verdana" w:eastAsia="Times New Roman" w:hAnsi="Verdana" w:cs="Times New Roman"/>
          <w:szCs w:val="20"/>
        </w:rPr>
      </w:pPr>
      <w:r w:rsidRPr="00263938">
        <w:rPr>
          <w:rFonts w:ascii="Verdana" w:eastAsia="Times New Roman" w:hAnsi="Verdana" w:cs="Times New Roman"/>
          <w:szCs w:val="20"/>
        </w:rPr>
        <w:t>Austin, Texas 78751</w:t>
      </w:r>
    </w:p>
    <w:p w14:paraId="4068CF29" w14:textId="77777777" w:rsidR="00147DD2" w:rsidRPr="00364F3B" w:rsidRDefault="00147DD2" w:rsidP="00842E8A">
      <w:pPr>
        <w:ind w:left="0"/>
        <w:jc w:val="center"/>
        <w:rPr>
          <w:rFonts w:ascii="Verdana" w:hAnsi="Verdana" w:cs="Times New Roman"/>
          <w:b/>
          <w:szCs w:val="20"/>
          <w:highlight w:val="green"/>
        </w:rPr>
      </w:pPr>
    </w:p>
    <w:p w14:paraId="1C9C8D5C" w14:textId="66B4CB82" w:rsidR="00364F3B" w:rsidRDefault="00364F3B" w:rsidP="00842E8A">
      <w:pPr>
        <w:ind w:left="0"/>
        <w:jc w:val="both"/>
        <w:rPr>
          <w:rFonts w:ascii="Verdana" w:hAnsi="Verdana"/>
          <w:bCs/>
          <w:szCs w:val="20"/>
        </w:rPr>
      </w:pPr>
      <w:r w:rsidRPr="00364F3B">
        <w:rPr>
          <w:rFonts w:ascii="Verdana" w:hAnsi="Verdana"/>
          <w:bCs/>
          <w:szCs w:val="20"/>
        </w:rPr>
        <w:t xml:space="preserve">This meeting </w:t>
      </w:r>
      <w:r w:rsidR="00263938">
        <w:rPr>
          <w:rFonts w:ascii="Verdana" w:hAnsi="Verdana"/>
          <w:bCs/>
          <w:szCs w:val="20"/>
        </w:rPr>
        <w:t>is</w:t>
      </w:r>
      <w:r w:rsidRPr="00364F3B">
        <w:rPr>
          <w:rFonts w:ascii="Verdana" w:hAnsi="Verdana"/>
          <w:bCs/>
          <w:szCs w:val="20"/>
        </w:rPr>
        <w:t xml:space="preserve"> </w:t>
      </w:r>
      <w:r w:rsidR="00A82DA1">
        <w:rPr>
          <w:rFonts w:ascii="Verdana" w:hAnsi="Verdana"/>
          <w:bCs/>
          <w:szCs w:val="20"/>
        </w:rPr>
        <w:t xml:space="preserve">a </w:t>
      </w:r>
      <w:r w:rsidRPr="00364F3B">
        <w:rPr>
          <w:rFonts w:ascii="Verdana" w:hAnsi="Verdana"/>
          <w:bCs/>
          <w:szCs w:val="20"/>
        </w:rPr>
        <w:t xml:space="preserve">webcast. Members of the public may attend the meeting in person at the address above or access a live stream of the meeting at </w:t>
      </w:r>
      <w:hyperlink r:id="rId12" w:history="1">
        <w:r w:rsidRPr="00364F3B">
          <w:rPr>
            <w:rStyle w:val="Hyperlink"/>
            <w:rFonts w:ascii="Verdana" w:hAnsi="Verdana"/>
            <w:bCs/>
            <w:szCs w:val="20"/>
          </w:rPr>
          <w:t>https://texashhsmeetings.org/HHSWebcast</w:t>
        </w:r>
      </w:hyperlink>
      <w:r w:rsidR="00263938">
        <w:rPr>
          <w:rFonts w:ascii="Verdana" w:hAnsi="Verdana"/>
          <w:bCs/>
          <w:szCs w:val="20"/>
        </w:rPr>
        <w:t>, and select</w:t>
      </w:r>
      <w:r w:rsidRPr="00364F3B">
        <w:rPr>
          <w:rFonts w:ascii="Verdana" w:hAnsi="Verdana"/>
          <w:bCs/>
          <w:szCs w:val="20"/>
        </w:rPr>
        <w:t xml:space="preserve"> the tab for the Winters Public Hearing Room Live </w:t>
      </w:r>
      <w:r w:rsidR="00263938">
        <w:rPr>
          <w:rFonts w:ascii="Verdana" w:hAnsi="Verdana"/>
          <w:bCs/>
          <w:szCs w:val="20"/>
        </w:rPr>
        <w:t>on December 9, 2021</w:t>
      </w:r>
      <w:r w:rsidR="00A82DA1">
        <w:rPr>
          <w:rFonts w:ascii="Verdana" w:hAnsi="Verdana"/>
          <w:bCs/>
          <w:szCs w:val="20"/>
        </w:rPr>
        <w:t>,</w:t>
      </w:r>
      <w:r w:rsidR="00263938">
        <w:rPr>
          <w:rFonts w:ascii="Verdana" w:hAnsi="Verdana"/>
          <w:bCs/>
          <w:szCs w:val="20"/>
        </w:rPr>
        <w:t xml:space="preserve"> at 9:30a.m</w:t>
      </w:r>
      <w:r w:rsidRPr="00364F3B">
        <w:rPr>
          <w:rFonts w:ascii="Verdana" w:hAnsi="Verdana"/>
          <w:bCs/>
          <w:szCs w:val="20"/>
        </w:rPr>
        <w:t xml:space="preserve">. Please email </w:t>
      </w:r>
      <w:hyperlink r:id="rId13" w:history="1">
        <w:r w:rsidRPr="00364F3B">
          <w:rPr>
            <w:rStyle w:val="Hyperlink"/>
            <w:rFonts w:ascii="Verdana" w:hAnsi="Verdana"/>
            <w:bCs/>
            <w:szCs w:val="20"/>
          </w:rPr>
          <w:t>Webcasting@hhsc.state.tx.us</w:t>
        </w:r>
      </w:hyperlink>
      <w:r w:rsidRPr="00364F3B">
        <w:rPr>
          <w:rFonts w:ascii="Verdana" w:hAnsi="Verdana"/>
          <w:bCs/>
          <w:szCs w:val="20"/>
        </w:rPr>
        <w:t xml:space="preserve"> if you have any problems with the webcasting function.</w:t>
      </w:r>
    </w:p>
    <w:p w14:paraId="1E15A385" w14:textId="3F2EF6FD" w:rsidR="00E1452C" w:rsidRDefault="00E1452C" w:rsidP="00842E8A">
      <w:pPr>
        <w:ind w:left="0"/>
        <w:jc w:val="both"/>
        <w:rPr>
          <w:rFonts w:ascii="Verdana" w:hAnsi="Verdana"/>
          <w:bCs/>
          <w:szCs w:val="20"/>
        </w:rPr>
      </w:pPr>
    </w:p>
    <w:p w14:paraId="56F85532" w14:textId="6CF72C39" w:rsidR="00E1452C" w:rsidRDefault="00E1452C" w:rsidP="00842E8A">
      <w:pPr>
        <w:ind w:left="0"/>
        <w:jc w:val="both"/>
        <w:rPr>
          <w:rFonts w:ascii="Verdana" w:hAnsi="Verdana"/>
          <w:bCs/>
          <w:szCs w:val="20"/>
        </w:rPr>
      </w:pPr>
      <w:r w:rsidRPr="00364F3B">
        <w:rPr>
          <w:rFonts w:ascii="Verdana" w:hAnsi="Verdana"/>
          <w:bCs/>
          <w:szCs w:val="20"/>
        </w:rPr>
        <w:t xml:space="preserve">This meeting </w:t>
      </w:r>
      <w:r>
        <w:rPr>
          <w:rFonts w:ascii="Verdana" w:hAnsi="Verdana"/>
          <w:bCs/>
          <w:szCs w:val="20"/>
        </w:rPr>
        <w:t>is also conducted</w:t>
      </w:r>
      <w:r w:rsidRPr="00364F3B">
        <w:rPr>
          <w:rFonts w:ascii="Verdana" w:hAnsi="Verdana"/>
          <w:bCs/>
          <w:szCs w:val="20"/>
        </w:rPr>
        <w:t xml:space="preserve"> via videoconference call in accordance with the requirements of Section 551.127, Government Code. The member of the Committee presiding over the meeting </w:t>
      </w:r>
      <w:r>
        <w:rPr>
          <w:rFonts w:ascii="Verdana" w:hAnsi="Verdana"/>
          <w:bCs/>
          <w:szCs w:val="20"/>
        </w:rPr>
        <w:t>is</w:t>
      </w:r>
      <w:r w:rsidRPr="00364F3B">
        <w:rPr>
          <w:rFonts w:ascii="Verdana" w:hAnsi="Verdana"/>
          <w:bCs/>
          <w:szCs w:val="20"/>
        </w:rPr>
        <w:t xml:space="preserve"> physically present at the location specified above.</w:t>
      </w:r>
    </w:p>
    <w:p w14:paraId="61688483" w14:textId="01B06E89" w:rsidR="00767DAB" w:rsidRDefault="00767DAB" w:rsidP="00842E8A">
      <w:pPr>
        <w:ind w:left="0"/>
        <w:jc w:val="both"/>
        <w:rPr>
          <w:rFonts w:ascii="Verdana" w:hAnsi="Verdana"/>
          <w:bCs/>
          <w:szCs w:val="20"/>
        </w:rPr>
      </w:pPr>
    </w:p>
    <w:p w14:paraId="02CA27E8" w14:textId="77777777" w:rsidR="00842E8A" w:rsidRPr="00D37EBE" w:rsidRDefault="00842E8A" w:rsidP="00842E8A">
      <w:pPr>
        <w:tabs>
          <w:tab w:val="left" w:pos="810"/>
        </w:tabs>
        <w:ind w:left="0" w:right="630"/>
        <w:jc w:val="both"/>
        <w:rPr>
          <w:rFonts w:ascii="Verdana" w:hAnsi="Verdana" w:cs="Times New Roman"/>
          <w:sz w:val="16"/>
          <w:szCs w:val="16"/>
        </w:rPr>
      </w:pPr>
      <w:r w:rsidRPr="00D37EBE">
        <w:rPr>
          <w:rFonts w:ascii="Verdana" w:hAnsi="Verdana" w:cs="Times New Roman"/>
          <w:sz w:val="16"/>
          <w:szCs w:val="16"/>
        </w:rPr>
        <w:t xml:space="preserve">Table 1: State Preventive Health Advisory Committee (SPHAC) member attendance at the December 9, 2021 meeting.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4358"/>
        <w:gridCol w:w="2297"/>
      </w:tblGrid>
      <w:tr w:rsidR="00842E8A" w:rsidRPr="00364F3B" w14:paraId="3CA5B0EA" w14:textId="77777777" w:rsidTr="00930991">
        <w:trPr>
          <w:trHeight w:val="467"/>
        </w:trPr>
        <w:tc>
          <w:tcPr>
            <w:tcW w:w="2695" w:type="dxa"/>
            <w:shd w:val="clear" w:color="auto" w:fill="002060"/>
            <w:vAlign w:val="center"/>
          </w:tcPr>
          <w:p w14:paraId="2069AE4C" w14:textId="77777777" w:rsidR="00842E8A" w:rsidRPr="00364F3B" w:rsidRDefault="00842E8A" w:rsidP="00930991">
            <w:pPr>
              <w:spacing w:before="120"/>
              <w:ind w:left="0"/>
              <w:contextualSpacing/>
              <w:jc w:val="center"/>
              <w:rPr>
                <w:rFonts w:ascii="Verdana" w:eastAsia="Times New Roman" w:hAnsi="Verdana" w:cs="Times New Roman"/>
                <w:color w:val="FFFFFF"/>
                <w:szCs w:val="20"/>
              </w:rPr>
            </w:pPr>
            <w:r w:rsidRPr="00364F3B">
              <w:rPr>
                <w:rFonts w:ascii="Verdana" w:eastAsia="Times New Roman" w:hAnsi="Verdana" w:cs="Times New Roman"/>
                <w:color w:val="FFFFFF"/>
                <w:szCs w:val="20"/>
              </w:rPr>
              <w:t>Member Name</w:t>
            </w:r>
          </w:p>
        </w:tc>
        <w:tc>
          <w:tcPr>
            <w:tcW w:w="4358" w:type="dxa"/>
            <w:shd w:val="clear" w:color="auto" w:fill="002060"/>
          </w:tcPr>
          <w:p w14:paraId="11506A3D" w14:textId="77777777" w:rsidR="00842E8A" w:rsidRPr="00364F3B" w:rsidRDefault="00842E8A" w:rsidP="00930991">
            <w:pPr>
              <w:spacing w:before="120"/>
              <w:ind w:left="0"/>
              <w:contextualSpacing/>
              <w:jc w:val="center"/>
              <w:rPr>
                <w:rFonts w:ascii="Verdana" w:eastAsia="Times New Roman" w:hAnsi="Verdana" w:cs="Times New Roman"/>
                <w:color w:val="FFFFFF"/>
                <w:szCs w:val="20"/>
              </w:rPr>
            </w:pPr>
            <w:r w:rsidRPr="00364F3B">
              <w:rPr>
                <w:rFonts w:ascii="Verdana" w:eastAsia="Times New Roman" w:hAnsi="Verdana" w:cs="Times New Roman"/>
                <w:color w:val="FFFFFF"/>
                <w:szCs w:val="20"/>
              </w:rPr>
              <w:t>Organization</w:t>
            </w:r>
          </w:p>
        </w:tc>
        <w:tc>
          <w:tcPr>
            <w:tcW w:w="2297" w:type="dxa"/>
            <w:shd w:val="clear" w:color="auto" w:fill="002060"/>
            <w:vAlign w:val="center"/>
          </w:tcPr>
          <w:p w14:paraId="55085B5C" w14:textId="77777777" w:rsidR="00842E8A" w:rsidRPr="00364F3B" w:rsidRDefault="00842E8A" w:rsidP="00930991">
            <w:pPr>
              <w:tabs>
                <w:tab w:val="left" w:pos="2206"/>
              </w:tabs>
              <w:spacing w:before="120"/>
              <w:ind w:left="0"/>
              <w:contextualSpacing/>
              <w:jc w:val="center"/>
              <w:rPr>
                <w:rFonts w:ascii="Verdana" w:eastAsia="Times New Roman" w:hAnsi="Verdana" w:cs="Times New Roman"/>
                <w:color w:val="FFFFFF"/>
                <w:szCs w:val="20"/>
              </w:rPr>
            </w:pPr>
            <w:r w:rsidRPr="00364F3B">
              <w:rPr>
                <w:rFonts w:ascii="Verdana" w:eastAsia="Times New Roman" w:hAnsi="Verdana" w:cs="Times New Roman"/>
                <w:color w:val="FFFFFF"/>
                <w:szCs w:val="20"/>
              </w:rPr>
              <w:t>In Attendance?</w:t>
            </w:r>
          </w:p>
        </w:tc>
      </w:tr>
      <w:tr w:rsidR="00842E8A" w:rsidRPr="00842E8A" w14:paraId="08E4A7C2" w14:textId="77777777" w:rsidTr="00930991">
        <w:trPr>
          <w:trHeight w:val="288"/>
        </w:trPr>
        <w:tc>
          <w:tcPr>
            <w:tcW w:w="2695" w:type="dxa"/>
            <w:shd w:val="clear" w:color="auto" w:fill="auto"/>
            <w:vAlign w:val="center"/>
          </w:tcPr>
          <w:p w14:paraId="3B80C857" w14:textId="36D4F215" w:rsidR="00842E8A" w:rsidRPr="00842E8A" w:rsidRDefault="00842E8A" w:rsidP="00930991">
            <w:pPr>
              <w:ind w:left="0"/>
              <w:rPr>
                <w:rFonts w:ascii="Verdana" w:eastAsia="Times New Roman" w:hAnsi="Verdana" w:cs="Times New Roman"/>
                <w:szCs w:val="20"/>
                <w:highlight w:val="green"/>
              </w:rPr>
            </w:pPr>
            <w:r w:rsidRPr="00842E8A">
              <w:rPr>
                <w:rFonts w:ascii="Verdana" w:hAnsi="Verdana" w:cs="Arial"/>
                <w:szCs w:val="20"/>
              </w:rPr>
              <w:t xml:space="preserve">Dr. John </w:t>
            </w:r>
            <w:proofErr w:type="spellStart"/>
            <w:r w:rsidRPr="00842E8A">
              <w:rPr>
                <w:rFonts w:ascii="Verdana" w:hAnsi="Verdana" w:cs="Arial"/>
                <w:szCs w:val="20"/>
              </w:rPr>
              <w:t>Hellerstedt</w:t>
            </w:r>
            <w:proofErr w:type="spellEnd"/>
          </w:p>
        </w:tc>
        <w:tc>
          <w:tcPr>
            <w:tcW w:w="4358" w:type="dxa"/>
            <w:vAlign w:val="center"/>
          </w:tcPr>
          <w:p w14:paraId="56928872" w14:textId="33AB0177" w:rsidR="00842E8A" w:rsidRPr="00842E8A" w:rsidRDefault="00842E8A" w:rsidP="00930991">
            <w:pPr>
              <w:ind w:left="0"/>
              <w:rPr>
                <w:rFonts w:ascii="Verdana" w:eastAsia="Times New Roman" w:hAnsi="Verdana" w:cs="Arial"/>
                <w:szCs w:val="20"/>
              </w:rPr>
            </w:pPr>
            <w:r w:rsidRPr="00842E8A">
              <w:rPr>
                <w:rFonts w:ascii="Verdana" w:eastAsia="Times New Roman" w:hAnsi="Verdana" w:cs="Arial"/>
                <w:szCs w:val="20"/>
              </w:rPr>
              <w:t>Texas Department of State Health Services-State Health Officer</w:t>
            </w:r>
          </w:p>
        </w:tc>
        <w:tc>
          <w:tcPr>
            <w:tcW w:w="2297" w:type="dxa"/>
            <w:shd w:val="clear" w:color="auto" w:fill="auto"/>
            <w:vAlign w:val="center"/>
          </w:tcPr>
          <w:p w14:paraId="4E896B42" w14:textId="77777777" w:rsidR="00842E8A" w:rsidRPr="00842E8A" w:rsidRDefault="00842E8A" w:rsidP="00930991">
            <w:pPr>
              <w:ind w:left="0"/>
              <w:jc w:val="center"/>
              <w:rPr>
                <w:rFonts w:ascii="Verdana" w:eastAsia="Times New Roman" w:hAnsi="Verdana" w:cs="Times New Roman"/>
                <w:szCs w:val="20"/>
              </w:rPr>
            </w:pPr>
            <w:r w:rsidRPr="00842E8A">
              <w:rPr>
                <w:rFonts w:ascii="Verdana" w:eastAsia="Times New Roman" w:hAnsi="Verdana" w:cs="Times New Roman"/>
                <w:szCs w:val="20"/>
              </w:rPr>
              <w:t>No</w:t>
            </w:r>
          </w:p>
        </w:tc>
      </w:tr>
      <w:tr w:rsidR="00842E8A" w:rsidRPr="00842E8A" w14:paraId="406B4033" w14:textId="77777777" w:rsidTr="00930991">
        <w:trPr>
          <w:trHeight w:val="288"/>
        </w:trPr>
        <w:tc>
          <w:tcPr>
            <w:tcW w:w="2695" w:type="dxa"/>
            <w:shd w:val="clear" w:color="auto" w:fill="auto"/>
            <w:vAlign w:val="center"/>
          </w:tcPr>
          <w:p w14:paraId="47047CB7" w14:textId="2257EDE4" w:rsidR="00842E8A" w:rsidRPr="00842E8A" w:rsidRDefault="00842E8A" w:rsidP="00930991">
            <w:pPr>
              <w:ind w:left="0"/>
              <w:rPr>
                <w:rFonts w:ascii="Verdana" w:eastAsia="Times New Roman" w:hAnsi="Verdana" w:cs="Times New Roman"/>
                <w:szCs w:val="20"/>
                <w:highlight w:val="green"/>
              </w:rPr>
            </w:pPr>
            <w:r w:rsidRPr="00842E8A">
              <w:rPr>
                <w:rFonts w:ascii="Verdana" w:hAnsi="Verdana" w:cs="Arial"/>
                <w:szCs w:val="20"/>
              </w:rPr>
              <w:t>April Brantley</w:t>
            </w:r>
          </w:p>
        </w:tc>
        <w:tc>
          <w:tcPr>
            <w:tcW w:w="4358" w:type="dxa"/>
            <w:vAlign w:val="center"/>
          </w:tcPr>
          <w:p w14:paraId="12315E03" w14:textId="4263FAC3" w:rsidR="00842E8A" w:rsidRPr="00842E8A" w:rsidRDefault="00842E8A" w:rsidP="00930991">
            <w:pPr>
              <w:ind w:left="0"/>
              <w:rPr>
                <w:rFonts w:ascii="Verdana" w:eastAsia="Times New Roman" w:hAnsi="Verdana" w:cs="Arial"/>
                <w:szCs w:val="20"/>
              </w:rPr>
            </w:pPr>
            <w:r w:rsidRPr="00842E8A">
              <w:rPr>
                <w:rFonts w:ascii="Verdana" w:eastAsia="Times New Roman" w:hAnsi="Verdana" w:cs="Arial"/>
                <w:szCs w:val="20"/>
              </w:rPr>
              <w:t>Texas Department of State Health Services-PHHSBG Coordinator</w:t>
            </w:r>
          </w:p>
        </w:tc>
        <w:tc>
          <w:tcPr>
            <w:tcW w:w="2297" w:type="dxa"/>
            <w:shd w:val="clear" w:color="auto" w:fill="auto"/>
            <w:vAlign w:val="center"/>
          </w:tcPr>
          <w:p w14:paraId="0AF0514A" w14:textId="77777777" w:rsidR="00842E8A" w:rsidRPr="00842E8A" w:rsidRDefault="00842E8A" w:rsidP="00930991">
            <w:pPr>
              <w:ind w:left="0"/>
              <w:jc w:val="center"/>
              <w:rPr>
                <w:rFonts w:ascii="Verdana" w:eastAsia="Times New Roman" w:hAnsi="Verdana" w:cs="Times New Roman"/>
                <w:szCs w:val="20"/>
              </w:rPr>
            </w:pPr>
            <w:r w:rsidRPr="00842E8A">
              <w:rPr>
                <w:rFonts w:ascii="Verdana" w:eastAsia="Times New Roman" w:hAnsi="Verdana" w:cs="Times New Roman"/>
                <w:szCs w:val="20"/>
              </w:rPr>
              <w:t>Yes</w:t>
            </w:r>
          </w:p>
        </w:tc>
      </w:tr>
      <w:tr w:rsidR="00842E8A" w:rsidRPr="00842E8A" w14:paraId="22C8AA4C" w14:textId="77777777" w:rsidTr="00930991">
        <w:trPr>
          <w:trHeight w:val="288"/>
        </w:trPr>
        <w:tc>
          <w:tcPr>
            <w:tcW w:w="2695" w:type="dxa"/>
            <w:shd w:val="clear" w:color="auto" w:fill="auto"/>
            <w:vAlign w:val="center"/>
          </w:tcPr>
          <w:p w14:paraId="6D8AC6D5" w14:textId="224E0AA3" w:rsidR="00842E8A" w:rsidRPr="00842E8A" w:rsidRDefault="00842E8A" w:rsidP="00930991">
            <w:pPr>
              <w:ind w:left="0"/>
              <w:rPr>
                <w:rFonts w:ascii="Verdana" w:eastAsia="Times New Roman" w:hAnsi="Verdana" w:cs="Times New Roman"/>
                <w:szCs w:val="20"/>
                <w:highlight w:val="green"/>
              </w:rPr>
            </w:pPr>
            <w:r w:rsidRPr="00842E8A">
              <w:rPr>
                <w:rFonts w:ascii="Verdana" w:hAnsi="Verdana" w:cs="Arial"/>
                <w:szCs w:val="20"/>
              </w:rPr>
              <w:t>Dr. John Herbold</w:t>
            </w:r>
          </w:p>
        </w:tc>
        <w:tc>
          <w:tcPr>
            <w:tcW w:w="4358" w:type="dxa"/>
            <w:vAlign w:val="center"/>
          </w:tcPr>
          <w:p w14:paraId="7FFABF34" w14:textId="2D2FC444" w:rsidR="00842E8A" w:rsidRPr="00842E8A" w:rsidRDefault="00842E8A" w:rsidP="00930991">
            <w:pPr>
              <w:ind w:left="0"/>
              <w:rPr>
                <w:rFonts w:ascii="Verdana" w:eastAsia="Times New Roman" w:hAnsi="Verdana" w:cs="Arial"/>
                <w:szCs w:val="20"/>
              </w:rPr>
            </w:pPr>
            <w:r w:rsidRPr="00842E8A">
              <w:rPr>
                <w:rFonts w:ascii="Verdana" w:eastAsia="Times New Roman" w:hAnsi="Verdana" w:cs="Arial"/>
                <w:szCs w:val="20"/>
              </w:rPr>
              <w:t>UTHealth School of Public Health–San Antonio Campus</w:t>
            </w:r>
          </w:p>
        </w:tc>
        <w:tc>
          <w:tcPr>
            <w:tcW w:w="2297" w:type="dxa"/>
            <w:shd w:val="clear" w:color="auto" w:fill="auto"/>
            <w:vAlign w:val="center"/>
          </w:tcPr>
          <w:p w14:paraId="51862866" w14:textId="77777777" w:rsidR="00842E8A" w:rsidRPr="00842E8A" w:rsidRDefault="00842E8A" w:rsidP="00930991">
            <w:pPr>
              <w:ind w:left="0"/>
              <w:jc w:val="center"/>
              <w:rPr>
                <w:rFonts w:ascii="Verdana" w:eastAsia="Times New Roman" w:hAnsi="Verdana" w:cs="Times New Roman"/>
                <w:szCs w:val="20"/>
              </w:rPr>
            </w:pPr>
            <w:r w:rsidRPr="00842E8A">
              <w:rPr>
                <w:rFonts w:ascii="Verdana" w:eastAsia="Times New Roman" w:hAnsi="Verdana" w:cs="Times New Roman"/>
                <w:szCs w:val="20"/>
              </w:rPr>
              <w:t>Yes</w:t>
            </w:r>
          </w:p>
        </w:tc>
      </w:tr>
      <w:tr w:rsidR="00842E8A" w:rsidRPr="00842E8A" w14:paraId="55033BB4" w14:textId="77777777" w:rsidTr="00930991">
        <w:trPr>
          <w:trHeight w:val="288"/>
        </w:trPr>
        <w:tc>
          <w:tcPr>
            <w:tcW w:w="2695" w:type="dxa"/>
            <w:shd w:val="clear" w:color="auto" w:fill="auto"/>
            <w:vAlign w:val="center"/>
          </w:tcPr>
          <w:p w14:paraId="0739E5E7" w14:textId="26FADBA5" w:rsidR="00842E8A" w:rsidRPr="00842E8A" w:rsidRDefault="00842E8A" w:rsidP="00930991">
            <w:pPr>
              <w:ind w:left="0"/>
              <w:rPr>
                <w:rFonts w:ascii="Verdana" w:hAnsi="Verdana" w:cs="Arial"/>
                <w:szCs w:val="20"/>
              </w:rPr>
            </w:pPr>
            <w:r w:rsidRPr="00842E8A">
              <w:rPr>
                <w:rFonts w:ascii="Verdana" w:hAnsi="Verdana" w:cs="Arial"/>
                <w:szCs w:val="20"/>
              </w:rPr>
              <w:t xml:space="preserve">Dr. Carlos </w:t>
            </w:r>
            <w:proofErr w:type="spellStart"/>
            <w:r w:rsidRPr="00842E8A">
              <w:rPr>
                <w:rFonts w:ascii="Verdana" w:hAnsi="Verdana" w:cs="Arial"/>
                <w:szCs w:val="20"/>
              </w:rPr>
              <w:t>Plasencia</w:t>
            </w:r>
            <w:proofErr w:type="spellEnd"/>
          </w:p>
        </w:tc>
        <w:tc>
          <w:tcPr>
            <w:tcW w:w="4358" w:type="dxa"/>
            <w:vAlign w:val="center"/>
          </w:tcPr>
          <w:p w14:paraId="53357C8C" w14:textId="1C89291D" w:rsidR="00842E8A" w:rsidRPr="00842E8A" w:rsidRDefault="00842E8A" w:rsidP="00930991">
            <w:pPr>
              <w:ind w:left="0"/>
              <w:rPr>
                <w:rFonts w:ascii="Verdana" w:eastAsia="Times New Roman" w:hAnsi="Verdana" w:cs="Arial"/>
                <w:szCs w:val="20"/>
              </w:rPr>
            </w:pPr>
            <w:r w:rsidRPr="00842E8A">
              <w:rPr>
                <w:rFonts w:ascii="Verdana" w:eastAsia="Times New Roman" w:hAnsi="Verdana" w:cs="Arial"/>
                <w:szCs w:val="20"/>
              </w:rPr>
              <w:t>Texas Department of State Health Services-Regional Medical Director</w:t>
            </w:r>
          </w:p>
        </w:tc>
        <w:tc>
          <w:tcPr>
            <w:tcW w:w="2297" w:type="dxa"/>
            <w:shd w:val="clear" w:color="auto" w:fill="auto"/>
            <w:vAlign w:val="center"/>
          </w:tcPr>
          <w:p w14:paraId="45F7F873" w14:textId="77777777" w:rsidR="00842E8A" w:rsidRPr="00842E8A" w:rsidRDefault="00842E8A" w:rsidP="00930991">
            <w:pPr>
              <w:ind w:left="0"/>
              <w:jc w:val="center"/>
              <w:rPr>
                <w:rFonts w:ascii="Verdana" w:eastAsia="Times New Roman" w:hAnsi="Verdana" w:cs="Times New Roman"/>
                <w:szCs w:val="20"/>
              </w:rPr>
            </w:pPr>
            <w:r w:rsidRPr="00842E8A">
              <w:rPr>
                <w:rFonts w:ascii="Verdana" w:eastAsia="Times New Roman" w:hAnsi="Verdana" w:cs="Times New Roman"/>
                <w:szCs w:val="20"/>
              </w:rPr>
              <w:t>Yes</w:t>
            </w:r>
          </w:p>
        </w:tc>
      </w:tr>
      <w:tr w:rsidR="00842E8A" w:rsidRPr="00842E8A" w14:paraId="002827F0" w14:textId="77777777" w:rsidTr="00930991">
        <w:trPr>
          <w:trHeight w:val="288"/>
        </w:trPr>
        <w:tc>
          <w:tcPr>
            <w:tcW w:w="2695" w:type="dxa"/>
            <w:shd w:val="clear" w:color="auto" w:fill="auto"/>
            <w:vAlign w:val="center"/>
          </w:tcPr>
          <w:p w14:paraId="78163FC1" w14:textId="00C906E9" w:rsidR="00842E8A" w:rsidRPr="00842E8A" w:rsidRDefault="00842E8A" w:rsidP="00930991">
            <w:pPr>
              <w:ind w:left="0"/>
              <w:rPr>
                <w:rFonts w:ascii="Verdana" w:eastAsia="Times New Roman" w:hAnsi="Verdana" w:cs="Times New Roman"/>
                <w:szCs w:val="20"/>
                <w:highlight w:val="green"/>
              </w:rPr>
            </w:pPr>
            <w:r w:rsidRPr="00842E8A">
              <w:rPr>
                <w:rFonts w:ascii="Verdana" w:hAnsi="Verdana" w:cs="Arial"/>
                <w:szCs w:val="20"/>
              </w:rPr>
              <w:t>Dr. Kimberley Kelly</w:t>
            </w:r>
          </w:p>
        </w:tc>
        <w:tc>
          <w:tcPr>
            <w:tcW w:w="4358" w:type="dxa"/>
            <w:vAlign w:val="center"/>
          </w:tcPr>
          <w:p w14:paraId="0898C760" w14:textId="77777777" w:rsidR="00842E8A" w:rsidRPr="00842E8A" w:rsidRDefault="00842E8A" w:rsidP="00930991">
            <w:pPr>
              <w:ind w:left="0"/>
              <w:rPr>
                <w:rFonts w:ascii="Verdana" w:eastAsia="Times New Roman" w:hAnsi="Verdana" w:cs="Arial"/>
                <w:szCs w:val="20"/>
              </w:rPr>
            </w:pPr>
            <w:r w:rsidRPr="00842E8A">
              <w:rPr>
                <w:rFonts w:ascii="Verdana" w:eastAsia="Times New Roman" w:hAnsi="Verdana" w:cs="Arial"/>
                <w:szCs w:val="20"/>
              </w:rPr>
              <w:t>The Vocational Nursing Institute, Inc. in Houston, Texas</w:t>
            </w:r>
          </w:p>
        </w:tc>
        <w:tc>
          <w:tcPr>
            <w:tcW w:w="2297" w:type="dxa"/>
            <w:shd w:val="clear" w:color="auto" w:fill="auto"/>
            <w:vAlign w:val="center"/>
          </w:tcPr>
          <w:p w14:paraId="682575E1" w14:textId="77777777" w:rsidR="00842E8A" w:rsidRPr="00842E8A" w:rsidRDefault="00842E8A" w:rsidP="00930991">
            <w:pPr>
              <w:ind w:left="0"/>
              <w:jc w:val="center"/>
              <w:rPr>
                <w:rFonts w:ascii="Verdana" w:eastAsia="Times New Roman" w:hAnsi="Verdana" w:cs="Times New Roman"/>
                <w:szCs w:val="20"/>
              </w:rPr>
            </w:pPr>
            <w:r w:rsidRPr="00842E8A">
              <w:rPr>
                <w:rFonts w:ascii="Verdana" w:eastAsia="Times New Roman" w:hAnsi="Verdana" w:cs="Times New Roman"/>
                <w:szCs w:val="20"/>
              </w:rPr>
              <w:t>Yes</w:t>
            </w:r>
          </w:p>
        </w:tc>
      </w:tr>
      <w:tr w:rsidR="00842E8A" w:rsidRPr="00842E8A" w14:paraId="403CB0DC" w14:textId="77777777" w:rsidTr="00930991">
        <w:trPr>
          <w:trHeight w:val="288"/>
        </w:trPr>
        <w:tc>
          <w:tcPr>
            <w:tcW w:w="2695" w:type="dxa"/>
            <w:shd w:val="clear" w:color="auto" w:fill="auto"/>
            <w:vAlign w:val="center"/>
          </w:tcPr>
          <w:p w14:paraId="1F90C495" w14:textId="3B1AD470" w:rsidR="00842E8A" w:rsidRPr="00842E8A" w:rsidRDefault="00842E8A" w:rsidP="00930991">
            <w:pPr>
              <w:ind w:left="0"/>
              <w:rPr>
                <w:rFonts w:ascii="Verdana" w:eastAsia="Times New Roman" w:hAnsi="Verdana" w:cs="Times New Roman"/>
                <w:szCs w:val="20"/>
                <w:highlight w:val="green"/>
              </w:rPr>
            </w:pPr>
            <w:r w:rsidRPr="00842E8A">
              <w:rPr>
                <w:rFonts w:ascii="Verdana" w:hAnsi="Verdana" w:cs="Arial"/>
                <w:szCs w:val="20"/>
              </w:rPr>
              <w:t>Ms. Sheila Davis</w:t>
            </w:r>
          </w:p>
        </w:tc>
        <w:tc>
          <w:tcPr>
            <w:tcW w:w="4358" w:type="dxa"/>
            <w:vAlign w:val="center"/>
          </w:tcPr>
          <w:p w14:paraId="0FD249EC" w14:textId="77777777" w:rsidR="00842E8A" w:rsidRPr="00842E8A" w:rsidRDefault="00842E8A" w:rsidP="00930991">
            <w:pPr>
              <w:ind w:left="0"/>
              <w:rPr>
                <w:rFonts w:ascii="Verdana" w:eastAsia="Times New Roman" w:hAnsi="Verdana" w:cs="Arial"/>
                <w:szCs w:val="20"/>
              </w:rPr>
            </w:pPr>
            <w:r w:rsidRPr="00842E8A">
              <w:rPr>
                <w:rFonts w:ascii="Verdana" w:eastAsia="Times New Roman" w:hAnsi="Verdana" w:cs="Arial"/>
                <w:szCs w:val="20"/>
              </w:rPr>
              <w:t>Always Best Care Senior Services</w:t>
            </w:r>
          </w:p>
        </w:tc>
        <w:tc>
          <w:tcPr>
            <w:tcW w:w="2297" w:type="dxa"/>
            <w:shd w:val="clear" w:color="auto" w:fill="auto"/>
            <w:vAlign w:val="center"/>
          </w:tcPr>
          <w:p w14:paraId="116A90AB" w14:textId="77777777" w:rsidR="00842E8A" w:rsidRPr="00842E8A" w:rsidRDefault="00842E8A" w:rsidP="00930991">
            <w:pPr>
              <w:ind w:left="0"/>
              <w:jc w:val="center"/>
              <w:rPr>
                <w:rFonts w:ascii="Verdana" w:eastAsia="Times New Roman" w:hAnsi="Verdana" w:cs="Times New Roman"/>
                <w:szCs w:val="20"/>
              </w:rPr>
            </w:pPr>
            <w:r w:rsidRPr="00842E8A">
              <w:rPr>
                <w:rFonts w:ascii="Verdana" w:eastAsia="Times New Roman" w:hAnsi="Verdana" w:cs="Times New Roman"/>
                <w:szCs w:val="20"/>
              </w:rPr>
              <w:t>Yes</w:t>
            </w:r>
          </w:p>
        </w:tc>
      </w:tr>
      <w:tr w:rsidR="00842E8A" w:rsidRPr="00842E8A" w14:paraId="248315AA" w14:textId="77777777" w:rsidTr="00930991">
        <w:trPr>
          <w:trHeight w:val="288"/>
        </w:trPr>
        <w:tc>
          <w:tcPr>
            <w:tcW w:w="2695" w:type="dxa"/>
            <w:shd w:val="clear" w:color="auto" w:fill="auto"/>
            <w:vAlign w:val="center"/>
          </w:tcPr>
          <w:p w14:paraId="7359BF5C" w14:textId="0F54A495" w:rsidR="00842E8A" w:rsidRPr="00842E8A" w:rsidRDefault="00842E8A" w:rsidP="00930991">
            <w:pPr>
              <w:ind w:left="0"/>
              <w:rPr>
                <w:rFonts w:ascii="Verdana" w:eastAsia="Times New Roman" w:hAnsi="Verdana" w:cs="Times New Roman"/>
                <w:szCs w:val="20"/>
                <w:highlight w:val="green"/>
              </w:rPr>
            </w:pPr>
            <w:r w:rsidRPr="00842E8A">
              <w:rPr>
                <w:rFonts w:ascii="Verdana" w:hAnsi="Verdana" w:cs="Arial"/>
                <w:szCs w:val="20"/>
              </w:rPr>
              <w:t>Ms. Felicia Shaw</w:t>
            </w:r>
          </w:p>
        </w:tc>
        <w:tc>
          <w:tcPr>
            <w:tcW w:w="4358" w:type="dxa"/>
            <w:vAlign w:val="center"/>
          </w:tcPr>
          <w:p w14:paraId="550F2BA6" w14:textId="77777777" w:rsidR="00842E8A" w:rsidRPr="00842E8A" w:rsidRDefault="00842E8A" w:rsidP="00930991">
            <w:pPr>
              <w:ind w:left="0"/>
              <w:rPr>
                <w:rFonts w:ascii="Verdana" w:eastAsia="Times New Roman" w:hAnsi="Verdana" w:cs="Arial"/>
                <w:szCs w:val="20"/>
              </w:rPr>
            </w:pPr>
            <w:r w:rsidRPr="00842E8A">
              <w:rPr>
                <w:rFonts w:ascii="Verdana" w:eastAsia="Times New Roman" w:hAnsi="Verdana" w:cs="Arial"/>
                <w:szCs w:val="20"/>
              </w:rPr>
              <w:t>Parallon/HCA Hospitals in Texas</w:t>
            </w:r>
          </w:p>
        </w:tc>
        <w:tc>
          <w:tcPr>
            <w:tcW w:w="2297" w:type="dxa"/>
            <w:shd w:val="clear" w:color="auto" w:fill="auto"/>
            <w:vAlign w:val="center"/>
          </w:tcPr>
          <w:p w14:paraId="420A69A1" w14:textId="77777777" w:rsidR="00842E8A" w:rsidRPr="00842E8A" w:rsidRDefault="00842E8A" w:rsidP="00930991">
            <w:pPr>
              <w:ind w:left="0"/>
              <w:jc w:val="center"/>
              <w:rPr>
                <w:rFonts w:ascii="Verdana" w:eastAsia="Times New Roman" w:hAnsi="Verdana" w:cs="Times New Roman"/>
                <w:szCs w:val="20"/>
              </w:rPr>
            </w:pPr>
            <w:r w:rsidRPr="00842E8A">
              <w:rPr>
                <w:rFonts w:ascii="Verdana" w:eastAsia="Times New Roman" w:hAnsi="Verdana" w:cs="Times New Roman"/>
                <w:szCs w:val="20"/>
              </w:rPr>
              <w:t>Yes</w:t>
            </w:r>
          </w:p>
        </w:tc>
      </w:tr>
    </w:tbl>
    <w:p w14:paraId="50548C68" w14:textId="55FB4BDF" w:rsidR="00842E8A" w:rsidRPr="005559B1" w:rsidRDefault="00842E8A" w:rsidP="00842E8A">
      <w:pPr>
        <w:shd w:val="clear" w:color="auto" w:fill="FFFFFF"/>
        <w:ind w:left="0"/>
        <w:rPr>
          <w:rFonts w:ascii="Verdana" w:hAnsi="Verdana" w:cs="Times New Roman"/>
          <w:sz w:val="16"/>
          <w:szCs w:val="16"/>
        </w:rPr>
      </w:pPr>
      <w:r w:rsidRPr="005559B1">
        <w:rPr>
          <w:rFonts w:ascii="Verdana" w:hAnsi="Verdana" w:cs="Times New Roman"/>
          <w:sz w:val="16"/>
          <w:szCs w:val="16"/>
        </w:rPr>
        <w:t xml:space="preserve">Attendance Indicated as: </w:t>
      </w:r>
      <w:r w:rsidR="00B24A09" w:rsidRPr="005559B1">
        <w:rPr>
          <w:rFonts w:ascii="Verdana" w:hAnsi="Verdana" w:cs="Times New Roman"/>
          <w:sz w:val="16"/>
          <w:szCs w:val="16"/>
        </w:rPr>
        <w:t>YES, NO</w:t>
      </w:r>
    </w:p>
    <w:p w14:paraId="4119CDEF" w14:textId="77777777" w:rsidR="00842E8A" w:rsidRDefault="00842E8A" w:rsidP="00842E8A">
      <w:pPr>
        <w:ind w:left="0"/>
        <w:jc w:val="both"/>
        <w:rPr>
          <w:rFonts w:ascii="Verdana" w:eastAsia="Verdana" w:hAnsi="Verdana" w:cs="Calibri"/>
          <w:szCs w:val="20"/>
        </w:rPr>
      </w:pPr>
    </w:p>
    <w:p w14:paraId="51770A71" w14:textId="133873AD" w:rsidR="00D37EBE" w:rsidRDefault="00445A1A" w:rsidP="00D37EBE">
      <w:pPr>
        <w:ind w:left="0"/>
        <w:jc w:val="both"/>
        <w:rPr>
          <w:rFonts w:ascii="Verdana" w:hAnsi="Verdana"/>
        </w:rPr>
      </w:pPr>
      <w:r>
        <w:rPr>
          <w:rFonts w:ascii="Verdana" w:eastAsia="Verdana" w:hAnsi="Verdana" w:cs="Calibri"/>
          <w:szCs w:val="20"/>
        </w:rPr>
        <w:t xml:space="preserve">Ms. </w:t>
      </w:r>
      <w:r w:rsidR="00767DAB" w:rsidRPr="009A7EF8">
        <w:rPr>
          <w:rFonts w:ascii="Verdana" w:eastAsia="Verdana" w:hAnsi="Verdana" w:cs="Calibri"/>
          <w:szCs w:val="20"/>
        </w:rPr>
        <w:t>Sallie F Allen, Facilitator/Project Manager II</w:t>
      </w:r>
      <w:r w:rsidR="00767DAB">
        <w:rPr>
          <w:rFonts w:ascii="Verdana" w:eastAsia="Verdana" w:hAnsi="Verdana" w:cs="Calibri"/>
          <w:szCs w:val="20"/>
        </w:rPr>
        <w:t xml:space="preserve"> of the </w:t>
      </w:r>
      <w:r w:rsidR="00767DAB" w:rsidRPr="009A7EF8">
        <w:rPr>
          <w:rFonts w:ascii="Verdana" w:eastAsia="Verdana" w:hAnsi="Verdana" w:cs="Calibri"/>
          <w:szCs w:val="20"/>
        </w:rPr>
        <w:t>Advisory Committee Coordination Office</w:t>
      </w:r>
      <w:r w:rsidR="00767DAB">
        <w:rPr>
          <w:rFonts w:ascii="Verdana" w:eastAsia="Verdana" w:hAnsi="Verdana" w:cs="Calibri"/>
          <w:szCs w:val="20"/>
        </w:rPr>
        <w:t xml:space="preserve"> </w:t>
      </w:r>
      <w:r w:rsidR="00767DAB" w:rsidRPr="009A7EF8">
        <w:rPr>
          <w:rFonts w:ascii="Verdana" w:eastAsia="Verdana" w:hAnsi="Verdana" w:cs="Calibri"/>
          <w:szCs w:val="20"/>
        </w:rPr>
        <w:t>HHSC Office of Policy and Rules Program</w:t>
      </w:r>
      <w:r w:rsidR="00767DAB">
        <w:rPr>
          <w:rFonts w:ascii="Verdana" w:eastAsia="Verdana" w:hAnsi="Verdana" w:cs="Calibri"/>
          <w:szCs w:val="20"/>
        </w:rPr>
        <w:t>, and</w:t>
      </w:r>
      <w:r w:rsidR="00A82DA1">
        <w:rPr>
          <w:rFonts w:ascii="Verdana" w:hAnsi="Verdana"/>
        </w:rPr>
        <w:t xml:space="preserve"> </w:t>
      </w:r>
      <w:r w:rsidR="00767DAB" w:rsidRPr="00263938">
        <w:rPr>
          <w:rFonts w:ascii="Verdana" w:hAnsi="Verdana"/>
        </w:rPr>
        <w:t xml:space="preserve">instructed </w:t>
      </w:r>
      <w:r>
        <w:rPr>
          <w:rFonts w:ascii="Verdana" w:hAnsi="Verdana"/>
        </w:rPr>
        <w:t>the webcast team</w:t>
      </w:r>
      <w:r w:rsidR="00767DAB" w:rsidRPr="00263938">
        <w:rPr>
          <w:rFonts w:ascii="Verdana" w:hAnsi="Verdana"/>
        </w:rPr>
        <w:t xml:space="preserve">, to take the State Preventive Health and Health Services Block Grant Public Hearing live at </w:t>
      </w:r>
      <w:r w:rsidR="00767DAB">
        <w:rPr>
          <w:rFonts w:ascii="Verdana" w:hAnsi="Verdana"/>
        </w:rPr>
        <w:t>9:39 a.m.</w:t>
      </w:r>
      <w:r w:rsidR="00767DAB" w:rsidRPr="00263938">
        <w:rPr>
          <w:rFonts w:ascii="Verdana" w:hAnsi="Verdana"/>
        </w:rPr>
        <w:t xml:space="preserve">  Ms. </w:t>
      </w:r>
      <w:r w:rsidR="00767DAB">
        <w:rPr>
          <w:rFonts w:ascii="Verdana" w:hAnsi="Verdana"/>
        </w:rPr>
        <w:t>Allen</w:t>
      </w:r>
      <w:r w:rsidR="00767DAB" w:rsidRPr="00263938">
        <w:rPr>
          <w:rFonts w:ascii="Verdana" w:hAnsi="Verdana"/>
        </w:rPr>
        <w:t xml:space="preserve"> turned the meeting over to Ms. April Brantley, Preventive Health and Health Services Block Grant Coordinator and </w:t>
      </w:r>
      <w:r w:rsidR="00767DAB">
        <w:rPr>
          <w:rFonts w:ascii="Verdana" w:hAnsi="Verdana"/>
        </w:rPr>
        <w:t>Co</w:t>
      </w:r>
      <w:r w:rsidR="00767DAB" w:rsidRPr="00263938">
        <w:rPr>
          <w:rFonts w:ascii="Verdana" w:hAnsi="Verdana"/>
        </w:rPr>
        <w:t>-Chair of the State Preventive Health Advisory Committee for opening remarks.</w:t>
      </w:r>
    </w:p>
    <w:p w14:paraId="708CAFA9" w14:textId="130B4E02" w:rsidR="00D37EBE" w:rsidRDefault="00D37EBE" w:rsidP="00AB6127">
      <w:pPr>
        <w:tabs>
          <w:tab w:val="left" w:pos="2160"/>
        </w:tabs>
        <w:spacing w:after="240"/>
        <w:ind w:left="0"/>
        <w:jc w:val="both"/>
        <w:rPr>
          <w:rFonts w:ascii="Verdana" w:hAnsi="Verdana"/>
          <w:b/>
          <w:bCs/>
        </w:rPr>
      </w:pPr>
      <w:r>
        <w:rPr>
          <w:rFonts w:ascii="Verdana" w:hAnsi="Verdana"/>
          <w:b/>
        </w:rPr>
        <w:br/>
      </w:r>
      <w:r w:rsidRPr="00364F3B">
        <w:rPr>
          <w:rFonts w:ascii="Verdana" w:hAnsi="Verdana" w:cs="Times New Roman"/>
          <w:b/>
          <w:szCs w:val="20"/>
        </w:rPr>
        <w:t>Agenda Item 1:</w:t>
      </w:r>
      <w:r w:rsidRPr="00364F3B">
        <w:rPr>
          <w:rFonts w:ascii="Verdana" w:hAnsi="Verdana" w:cs="Times New Roman"/>
          <w:b/>
          <w:szCs w:val="20"/>
        </w:rPr>
        <w:tab/>
      </w:r>
      <w:r w:rsidRPr="00263938">
        <w:rPr>
          <w:rFonts w:ascii="Verdana" w:eastAsia="Times New Roman" w:hAnsi="Verdana" w:cs="Times New Roman"/>
          <w:b/>
          <w:bCs/>
          <w:szCs w:val="20"/>
        </w:rPr>
        <w:t>Welcome, Roll Call, Introductions and</w:t>
      </w:r>
      <w:r w:rsidR="00A82DA1">
        <w:rPr>
          <w:rFonts w:ascii="Verdana" w:eastAsia="Times New Roman" w:hAnsi="Verdana" w:cs="Times New Roman"/>
          <w:b/>
          <w:bCs/>
          <w:szCs w:val="20"/>
        </w:rPr>
        <w:t>,</w:t>
      </w:r>
      <w:r w:rsidRPr="00263938">
        <w:rPr>
          <w:rFonts w:ascii="Verdana" w:eastAsia="Times New Roman" w:hAnsi="Verdana" w:cs="Times New Roman"/>
          <w:b/>
          <w:bCs/>
          <w:szCs w:val="20"/>
        </w:rPr>
        <w:t xml:space="preserve"> Opening Remarks</w:t>
      </w:r>
    </w:p>
    <w:p w14:paraId="70ABD895" w14:textId="07ED41A6" w:rsidR="00D37EBE" w:rsidRPr="00364F3B" w:rsidRDefault="00D37EBE" w:rsidP="00264998">
      <w:pPr>
        <w:pStyle w:val="AgendaItemHeading"/>
        <w:numPr>
          <w:ilvl w:val="0"/>
          <w:numId w:val="0"/>
        </w:numPr>
        <w:spacing w:before="0" w:after="240"/>
        <w:ind w:right="-36"/>
        <w:jc w:val="both"/>
        <w:rPr>
          <w:rFonts w:ascii="Verdana" w:hAnsi="Verdana"/>
        </w:rPr>
      </w:pPr>
      <w:r>
        <w:rPr>
          <w:rFonts w:ascii="Verdana" w:hAnsi="Verdana"/>
        </w:rPr>
        <w:t>Ms. Brantley</w:t>
      </w:r>
      <w:r w:rsidRPr="00364F3B">
        <w:rPr>
          <w:rFonts w:ascii="Verdana" w:hAnsi="Verdana"/>
        </w:rPr>
        <w:t xml:space="preserve"> </w:t>
      </w:r>
      <w:r>
        <w:rPr>
          <w:rFonts w:ascii="Verdana" w:hAnsi="Verdana"/>
        </w:rPr>
        <w:t xml:space="preserve">called the meeting to order at 9:40 a.m. and </w:t>
      </w:r>
      <w:r w:rsidRPr="00364F3B">
        <w:rPr>
          <w:rFonts w:ascii="Verdana" w:hAnsi="Verdana"/>
        </w:rPr>
        <w:t>welcomed everyone</w:t>
      </w:r>
      <w:r>
        <w:rPr>
          <w:rFonts w:ascii="Verdana" w:hAnsi="Verdana"/>
        </w:rPr>
        <w:t>, thanking</w:t>
      </w:r>
      <w:r w:rsidRPr="00364F3B">
        <w:rPr>
          <w:rFonts w:ascii="Verdana" w:hAnsi="Verdana"/>
        </w:rPr>
        <w:t xml:space="preserve"> </w:t>
      </w:r>
      <w:r w:rsidR="00B24A09" w:rsidRPr="00364F3B">
        <w:rPr>
          <w:rFonts w:ascii="Verdana" w:hAnsi="Verdana"/>
        </w:rPr>
        <w:t>them for</w:t>
      </w:r>
      <w:r w:rsidRPr="00364F3B">
        <w:rPr>
          <w:rFonts w:ascii="Verdana" w:hAnsi="Verdana"/>
        </w:rPr>
        <w:t xml:space="preserve"> their attendance. Ms. Brantley acknowledged Ms. Sallie Allen</w:t>
      </w:r>
      <w:r w:rsidR="00A82DA1">
        <w:rPr>
          <w:rFonts w:ascii="Verdana" w:hAnsi="Verdana"/>
        </w:rPr>
        <w:t xml:space="preserve"> </w:t>
      </w:r>
      <w:r w:rsidRPr="00364F3B">
        <w:rPr>
          <w:rFonts w:ascii="Verdana" w:hAnsi="Verdana"/>
        </w:rPr>
        <w:t>from the Advisory Committee Coordination Office at HHSC</w:t>
      </w:r>
      <w:r w:rsidR="00A82DA1">
        <w:rPr>
          <w:rFonts w:ascii="Verdana" w:hAnsi="Verdana"/>
        </w:rPr>
        <w:t xml:space="preserve"> </w:t>
      </w:r>
      <w:r>
        <w:rPr>
          <w:rFonts w:ascii="Verdana" w:hAnsi="Verdana"/>
        </w:rPr>
        <w:t xml:space="preserve">and requested </w:t>
      </w:r>
      <w:r w:rsidR="00A82DA1">
        <w:rPr>
          <w:rFonts w:ascii="Verdana" w:hAnsi="Verdana"/>
        </w:rPr>
        <w:t xml:space="preserve">that </w:t>
      </w:r>
      <w:r>
        <w:rPr>
          <w:rFonts w:ascii="Verdana" w:hAnsi="Verdana"/>
        </w:rPr>
        <w:t>she provide</w:t>
      </w:r>
      <w:r w:rsidRPr="00364F3B">
        <w:rPr>
          <w:rFonts w:ascii="Verdana" w:hAnsi="Verdana"/>
        </w:rPr>
        <w:t xml:space="preserve"> logistics and </w:t>
      </w:r>
      <w:r>
        <w:rPr>
          <w:rFonts w:ascii="Verdana" w:hAnsi="Verdana"/>
        </w:rPr>
        <w:t xml:space="preserve">conduct </w:t>
      </w:r>
      <w:r w:rsidRPr="00364F3B">
        <w:rPr>
          <w:rFonts w:ascii="Verdana" w:hAnsi="Verdana"/>
        </w:rPr>
        <w:t xml:space="preserve">roll call. </w:t>
      </w:r>
    </w:p>
    <w:p w14:paraId="4F1FFDE8" w14:textId="2D9A72B4" w:rsidR="00FB0D9D" w:rsidRDefault="00306117" w:rsidP="00264998">
      <w:pPr>
        <w:spacing w:before="60"/>
        <w:ind w:left="0"/>
        <w:jc w:val="both"/>
        <w:rPr>
          <w:rFonts w:ascii="Verdana" w:hAnsi="Verdana" w:cs="Times New Roman"/>
          <w:szCs w:val="20"/>
        </w:rPr>
      </w:pPr>
      <w:r w:rsidRPr="00364F3B">
        <w:rPr>
          <w:rFonts w:ascii="Verdana" w:hAnsi="Verdana" w:cs="Times New Roman"/>
          <w:szCs w:val="20"/>
        </w:rPr>
        <w:t xml:space="preserve">Ms. </w:t>
      </w:r>
      <w:r w:rsidR="004A5C7E" w:rsidRPr="00364F3B">
        <w:rPr>
          <w:rFonts w:ascii="Verdana" w:hAnsi="Verdana" w:cs="Times New Roman"/>
          <w:szCs w:val="20"/>
        </w:rPr>
        <w:t xml:space="preserve">Allen provided </w:t>
      </w:r>
      <w:r w:rsidR="002D7078" w:rsidRPr="00364F3B">
        <w:rPr>
          <w:rFonts w:ascii="Verdana" w:hAnsi="Verdana" w:cs="Times New Roman"/>
          <w:szCs w:val="20"/>
        </w:rPr>
        <w:t xml:space="preserve">logistical announcements and </w:t>
      </w:r>
      <w:r w:rsidR="00B2492D" w:rsidRPr="00364F3B">
        <w:rPr>
          <w:rFonts w:ascii="Verdana" w:hAnsi="Verdana" w:cs="Times New Roman"/>
          <w:szCs w:val="20"/>
        </w:rPr>
        <w:t xml:space="preserve">conducted a roll call; </w:t>
      </w:r>
      <w:r w:rsidR="004A5C7E" w:rsidRPr="00364F3B">
        <w:rPr>
          <w:rFonts w:ascii="Verdana" w:hAnsi="Verdana" w:cs="Times New Roman"/>
          <w:szCs w:val="20"/>
        </w:rPr>
        <w:t xml:space="preserve">members provided </w:t>
      </w:r>
      <w:r w:rsidR="00BD51FB" w:rsidRPr="00364F3B">
        <w:rPr>
          <w:rFonts w:ascii="Verdana" w:hAnsi="Verdana" w:cs="Times New Roman"/>
          <w:szCs w:val="20"/>
        </w:rPr>
        <w:t>brief introductions.</w:t>
      </w:r>
      <w:r w:rsidR="008A2EE4" w:rsidRPr="00364F3B">
        <w:rPr>
          <w:rFonts w:ascii="Verdana" w:hAnsi="Verdana" w:cs="Times New Roman"/>
          <w:szCs w:val="20"/>
        </w:rPr>
        <w:t xml:space="preserve"> Ms. Allen confi</w:t>
      </w:r>
      <w:r w:rsidRPr="00364F3B">
        <w:rPr>
          <w:rFonts w:ascii="Verdana" w:hAnsi="Verdana" w:cs="Times New Roman"/>
          <w:szCs w:val="20"/>
        </w:rPr>
        <w:t>rmed that a quorum was present and</w:t>
      </w:r>
      <w:r w:rsidR="002D7078" w:rsidRPr="00364F3B">
        <w:rPr>
          <w:rFonts w:ascii="Verdana" w:hAnsi="Verdana" w:cs="Times New Roman"/>
          <w:szCs w:val="20"/>
        </w:rPr>
        <w:t xml:space="preserve"> </w:t>
      </w:r>
      <w:r w:rsidR="004A5C7E" w:rsidRPr="00364F3B">
        <w:rPr>
          <w:rFonts w:ascii="Verdana" w:hAnsi="Verdana" w:cs="Times New Roman"/>
          <w:szCs w:val="20"/>
        </w:rPr>
        <w:t xml:space="preserve">explained </w:t>
      </w:r>
      <w:r w:rsidR="00A82DA1">
        <w:rPr>
          <w:rFonts w:ascii="Verdana" w:hAnsi="Verdana" w:cs="Times New Roman"/>
          <w:szCs w:val="20"/>
        </w:rPr>
        <w:t xml:space="preserve">that </w:t>
      </w:r>
      <w:r w:rsidR="00220194" w:rsidRPr="00364F3B">
        <w:rPr>
          <w:rFonts w:ascii="Verdana" w:hAnsi="Verdana" w:cs="Times New Roman"/>
          <w:szCs w:val="20"/>
        </w:rPr>
        <w:t xml:space="preserve">the meeting </w:t>
      </w:r>
      <w:r w:rsidR="00A82DA1">
        <w:rPr>
          <w:rFonts w:ascii="Verdana" w:hAnsi="Verdana" w:cs="Times New Roman"/>
          <w:szCs w:val="20"/>
        </w:rPr>
        <w:t xml:space="preserve">was </w:t>
      </w:r>
      <w:r w:rsidR="00220194" w:rsidRPr="00364F3B">
        <w:rPr>
          <w:rFonts w:ascii="Verdana" w:hAnsi="Verdana" w:cs="Times New Roman"/>
          <w:szCs w:val="20"/>
        </w:rPr>
        <w:t>conducted in compliance with the Texas Open Meetings Act</w:t>
      </w:r>
      <w:r w:rsidR="00BD51FB" w:rsidRPr="00364F3B">
        <w:rPr>
          <w:rFonts w:ascii="Verdana" w:hAnsi="Verdana" w:cs="Times New Roman"/>
          <w:szCs w:val="20"/>
        </w:rPr>
        <w:t xml:space="preserve"> and open to the public.</w:t>
      </w:r>
      <w:r w:rsidR="00767DAB">
        <w:rPr>
          <w:rFonts w:ascii="Verdana" w:hAnsi="Verdana" w:cs="Times New Roman"/>
          <w:szCs w:val="20"/>
        </w:rPr>
        <w:t xml:space="preserve"> </w:t>
      </w:r>
      <w:r w:rsidR="004C3470" w:rsidRPr="004C3470">
        <w:rPr>
          <w:rFonts w:ascii="Verdana" w:hAnsi="Verdana" w:cs="Times New Roman"/>
          <w:szCs w:val="20"/>
        </w:rPr>
        <w:t xml:space="preserve">She verified </w:t>
      </w:r>
      <w:r w:rsidR="00A82DA1">
        <w:rPr>
          <w:rFonts w:ascii="Verdana" w:hAnsi="Verdana" w:cs="Times New Roman"/>
          <w:szCs w:val="20"/>
        </w:rPr>
        <w:t xml:space="preserve">that </w:t>
      </w:r>
      <w:r w:rsidR="004C3470" w:rsidRPr="004C3470">
        <w:rPr>
          <w:rFonts w:ascii="Verdana" w:hAnsi="Verdana" w:cs="Times New Roman"/>
          <w:szCs w:val="20"/>
        </w:rPr>
        <w:lastRenderedPageBreak/>
        <w:t xml:space="preserve">members of the public were notified in the public posted agenda that if they would like to provide written public comment, to email their written testimony no later than 5:00 p.m., </w:t>
      </w:r>
      <w:r w:rsidR="00D37EBE">
        <w:rPr>
          <w:rFonts w:ascii="Verdana" w:hAnsi="Verdana" w:cs="Times New Roman"/>
          <w:szCs w:val="20"/>
        </w:rPr>
        <w:t>December 7, 2021</w:t>
      </w:r>
      <w:r w:rsidR="004C3470" w:rsidRPr="004C3470">
        <w:rPr>
          <w:rFonts w:ascii="Verdana" w:hAnsi="Verdana" w:cs="Times New Roman"/>
          <w:szCs w:val="20"/>
        </w:rPr>
        <w:t>.  Members of the public were also given the option to register to provide oral public comment.  Ms. Allen indicated written public comment was not received for this day’s meeting, nor were any registrations for oral public comment received.</w:t>
      </w:r>
    </w:p>
    <w:p w14:paraId="735D5C32" w14:textId="70AD9AFE" w:rsidR="004C3470" w:rsidRPr="004C3470" w:rsidRDefault="004C3470" w:rsidP="00264998">
      <w:pPr>
        <w:spacing w:before="60"/>
        <w:ind w:left="0"/>
        <w:jc w:val="both"/>
        <w:rPr>
          <w:rFonts w:ascii="Verdana" w:hAnsi="Verdana" w:cs="Times New Roman"/>
          <w:szCs w:val="20"/>
        </w:rPr>
      </w:pPr>
      <w:r w:rsidRPr="004C3470">
        <w:rPr>
          <w:rFonts w:ascii="Verdana" w:hAnsi="Verdana" w:cs="Times New Roman"/>
          <w:szCs w:val="20"/>
        </w:rPr>
        <w:t xml:space="preserve"> </w:t>
      </w:r>
    </w:p>
    <w:p w14:paraId="1672CFE2" w14:textId="65935291" w:rsidR="00D37EBE" w:rsidRDefault="00D44475" w:rsidP="00842E8A">
      <w:pPr>
        <w:spacing w:before="60"/>
        <w:ind w:left="0"/>
        <w:jc w:val="both"/>
        <w:rPr>
          <w:rFonts w:ascii="Verdana" w:hAnsi="Verdana" w:cs="Times New Roman"/>
          <w:szCs w:val="20"/>
        </w:rPr>
      </w:pPr>
      <w:r w:rsidRPr="00D44475">
        <w:rPr>
          <w:rFonts w:ascii="Verdana" w:hAnsi="Verdana" w:cs="Times New Roman"/>
          <w:szCs w:val="20"/>
        </w:rPr>
        <w:t>Additional participants were in attendance who facilitated the agenda items, provided audio-visual support, took meeting minutes and acted as subject matter experts for questions or discussions related to the objectives and activities.</w:t>
      </w:r>
    </w:p>
    <w:p w14:paraId="3CBF256E" w14:textId="77777777" w:rsidR="00D44475" w:rsidRDefault="00D44475" w:rsidP="00842E8A">
      <w:pPr>
        <w:spacing w:before="60"/>
        <w:ind w:left="0"/>
        <w:jc w:val="both"/>
        <w:rPr>
          <w:rFonts w:ascii="Verdana" w:hAnsi="Verdana" w:cs="Times New Roman"/>
          <w:szCs w:val="20"/>
        </w:rPr>
      </w:pPr>
    </w:p>
    <w:p w14:paraId="3DCC6546" w14:textId="5191AEA4" w:rsidR="00091810" w:rsidRPr="00B24A09" w:rsidRDefault="00B24A09" w:rsidP="00842E8A">
      <w:pPr>
        <w:spacing w:before="60"/>
        <w:ind w:left="0"/>
        <w:jc w:val="both"/>
        <w:rPr>
          <w:rFonts w:ascii="Verdana" w:hAnsi="Verdana" w:cs="Times New Roman"/>
          <w:sz w:val="16"/>
          <w:szCs w:val="16"/>
        </w:rPr>
      </w:pPr>
      <w:r>
        <w:rPr>
          <w:rFonts w:ascii="Verdana" w:hAnsi="Verdana" w:cs="Times New Roman"/>
          <w:sz w:val="16"/>
          <w:szCs w:val="16"/>
        </w:rPr>
        <w:t>Table 2: L</w:t>
      </w:r>
      <w:r w:rsidR="00091810" w:rsidRPr="00B24A09">
        <w:rPr>
          <w:rFonts w:ascii="Verdana" w:hAnsi="Verdana" w:cs="Times New Roman"/>
          <w:sz w:val="16"/>
          <w:szCs w:val="16"/>
        </w:rPr>
        <w:t xml:space="preserve">ist of additional attendees </w:t>
      </w:r>
      <w:r>
        <w:rPr>
          <w:rFonts w:ascii="Verdana" w:hAnsi="Verdana" w:cs="Times New Roman"/>
          <w:sz w:val="16"/>
          <w:szCs w:val="16"/>
        </w:rPr>
        <w:t>at the December 9, 2021 meeting</w:t>
      </w:r>
      <w:r w:rsidR="00FB0D9D">
        <w:rPr>
          <w:rFonts w:ascii="Verdana" w:hAnsi="Verdana" w:cs="Times New Roman"/>
          <w:sz w:val="16"/>
          <w:szCs w:val="16"/>
        </w:rPr>
        <w:t>.</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166"/>
        <w:gridCol w:w="2849"/>
      </w:tblGrid>
      <w:tr w:rsidR="00091810" w:rsidRPr="00842E8A" w14:paraId="36643A7D" w14:textId="77777777" w:rsidTr="002479D8">
        <w:trPr>
          <w:trHeight w:val="467"/>
        </w:trPr>
        <w:tc>
          <w:tcPr>
            <w:tcW w:w="2340" w:type="dxa"/>
            <w:shd w:val="clear" w:color="auto" w:fill="002060"/>
            <w:vAlign w:val="center"/>
          </w:tcPr>
          <w:p w14:paraId="2D1B582F" w14:textId="77777777" w:rsidR="00091810" w:rsidRPr="00842E8A" w:rsidRDefault="00091810" w:rsidP="00842E8A">
            <w:pPr>
              <w:spacing w:before="120"/>
              <w:ind w:left="0"/>
              <w:contextualSpacing/>
              <w:jc w:val="center"/>
              <w:rPr>
                <w:rFonts w:ascii="Verdana" w:eastAsia="Times New Roman" w:hAnsi="Verdana" w:cs="Times New Roman"/>
                <w:szCs w:val="20"/>
              </w:rPr>
            </w:pPr>
            <w:r w:rsidRPr="00842E8A">
              <w:rPr>
                <w:rFonts w:ascii="Verdana" w:eastAsia="Times New Roman" w:hAnsi="Verdana" w:cs="Times New Roman"/>
                <w:szCs w:val="20"/>
              </w:rPr>
              <w:t>Name</w:t>
            </w:r>
          </w:p>
        </w:tc>
        <w:tc>
          <w:tcPr>
            <w:tcW w:w="4166" w:type="dxa"/>
            <w:shd w:val="clear" w:color="auto" w:fill="002060"/>
          </w:tcPr>
          <w:p w14:paraId="0D12D367" w14:textId="77777777" w:rsidR="00091810" w:rsidRPr="00842E8A" w:rsidRDefault="00091810" w:rsidP="00842E8A">
            <w:pPr>
              <w:tabs>
                <w:tab w:val="left" w:pos="2206"/>
              </w:tabs>
              <w:spacing w:before="120"/>
              <w:ind w:left="0"/>
              <w:contextualSpacing/>
              <w:jc w:val="center"/>
              <w:rPr>
                <w:rFonts w:ascii="Verdana" w:eastAsia="Times New Roman" w:hAnsi="Verdana" w:cs="Times New Roman"/>
                <w:szCs w:val="20"/>
              </w:rPr>
            </w:pPr>
            <w:r w:rsidRPr="00842E8A">
              <w:rPr>
                <w:rFonts w:ascii="Verdana" w:eastAsia="Times New Roman" w:hAnsi="Verdana" w:cs="Times New Roman"/>
                <w:szCs w:val="20"/>
              </w:rPr>
              <w:t>Organization</w:t>
            </w:r>
          </w:p>
        </w:tc>
        <w:tc>
          <w:tcPr>
            <w:tcW w:w="2849" w:type="dxa"/>
            <w:shd w:val="clear" w:color="auto" w:fill="002060"/>
          </w:tcPr>
          <w:p w14:paraId="2644BF1B" w14:textId="77777777" w:rsidR="00091810" w:rsidRPr="00842E8A" w:rsidRDefault="00091810" w:rsidP="00842E8A">
            <w:pPr>
              <w:tabs>
                <w:tab w:val="left" w:pos="2206"/>
              </w:tabs>
              <w:spacing w:before="120"/>
              <w:ind w:left="0"/>
              <w:contextualSpacing/>
              <w:jc w:val="center"/>
              <w:rPr>
                <w:rFonts w:ascii="Verdana" w:eastAsia="Times New Roman" w:hAnsi="Verdana" w:cs="Times New Roman"/>
                <w:szCs w:val="20"/>
              </w:rPr>
            </w:pPr>
            <w:r w:rsidRPr="00842E8A">
              <w:rPr>
                <w:rFonts w:ascii="Verdana" w:eastAsia="Times New Roman" w:hAnsi="Verdana" w:cs="Times New Roman"/>
                <w:szCs w:val="20"/>
              </w:rPr>
              <w:t>Roles</w:t>
            </w:r>
          </w:p>
        </w:tc>
      </w:tr>
      <w:tr w:rsidR="00091810" w:rsidRPr="00842E8A" w14:paraId="746F677A" w14:textId="77777777" w:rsidTr="002479D8">
        <w:trPr>
          <w:trHeight w:val="288"/>
        </w:trPr>
        <w:tc>
          <w:tcPr>
            <w:tcW w:w="2340" w:type="dxa"/>
            <w:shd w:val="clear" w:color="auto" w:fill="auto"/>
            <w:vAlign w:val="center"/>
          </w:tcPr>
          <w:p w14:paraId="3E24926B" w14:textId="38D116A9" w:rsidR="00091810" w:rsidRPr="00842E8A" w:rsidRDefault="00091810" w:rsidP="00842E8A">
            <w:pPr>
              <w:ind w:left="0"/>
              <w:rPr>
                <w:rFonts w:ascii="Verdana" w:eastAsia="Times New Roman" w:hAnsi="Verdana" w:cs="Arial"/>
                <w:szCs w:val="20"/>
              </w:rPr>
            </w:pPr>
            <w:r w:rsidRPr="00842E8A">
              <w:rPr>
                <w:rFonts w:ascii="Verdana" w:hAnsi="Verdana" w:cs="Arial"/>
                <w:szCs w:val="20"/>
              </w:rPr>
              <w:t>Sallie Allen</w:t>
            </w:r>
          </w:p>
        </w:tc>
        <w:tc>
          <w:tcPr>
            <w:tcW w:w="4166" w:type="dxa"/>
          </w:tcPr>
          <w:p w14:paraId="1C11F7E0" w14:textId="77777777" w:rsidR="00091810" w:rsidRPr="00842E8A" w:rsidRDefault="00091810" w:rsidP="00842E8A">
            <w:pPr>
              <w:ind w:left="0"/>
              <w:rPr>
                <w:rFonts w:ascii="Verdana" w:eastAsia="Times New Roman" w:hAnsi="Verdana" w:cs="Arial"/>
                <w:szCs w:val="20"/>
              </w:rPr>
            </w:pPr>
            <w:r w:rsidRPr="00842E8A">
              <w:rPr>
                <w:rFonts w:ascii="Verdana" w:eastAsia="Times New Roman" w:hAnsi="Verdana" w:cs="Arial"/>
                <w:szCs w:val="20"/>
              </w:rPr>
              <w:t>Texas Health and Human Services Commission</w:t>
            </w:r>
          </w:p>
        </w:tc>
        <w:tc>
          <w:tcPr>
            <w:tcW w:w="2849" w:type="dxa"/>
          </w:tcPr>
          <w:p w14:paraId="785F2084" w14:textId="77777777" w:rsidR="00091810" w:rsidRPr="00842E8A" w:rsidRDefault="00091810" w:rsidP="00842E8A">
            <w:pPr>
              <w:ind w:left="0"/>
              <w:rPr>
                <w:rFonts w:ascii="Verdana" w:eastAsia="Times New Roman" w:hAnsi="Verdana" w:cs="Arial"/>
                <w:szCs w:val="20"/>
              </w:rPr>
            </w:pPr>
            <w:r w:rsidRPr="00842E8A">
              <w:rPr>
                <w:rFonts w:ascii="Verdana" w:eastAsia="Times New Roman" w:hAnsi="Verdana" w:cs="Arial"/>
                <w:szCs w:val="20"/>
              </w:rPr>
              <w:t>Facilitator</w:t>
            </w:r>
          </w:p>
        </w:tc>
      </w:tr>
      <w:tr w:rsidR="00091810" w:rsidRPr="00842E8A" w14:paraId="146AC734" w14:textId="77777777" w:rsidTr="002479D8">
        <w:trPr>
          <w:trHeight w:val="288"/>
        </w:trPr>
        <w:tc>
          <w:tcPr>
            <w:tcW w:w="2340" w:type="dxa"/>
            <w:shd w:val="clear" w:color="auto" w:fill="auto"/>
            <w:vAlign w:val="center"/>
          </w:tcPr>
          <w:p w14:paraId="70E1B984" w14:textId="28B17856" w:rsidR="00091810" w:rsidRPr="00842E8A" w:rsidRDefault="00091810" w:rsidP="00842E8A">
            <w:pPr>
              <w:ind w:left="0"/>
              <w:rPr>
                <w:rFonts w:ascii="Verdana" w:hAnsi="Verdana" w:cs="Arial"/>
                <w:szCs w:val="20"/>
              </w:rPr>
            </w:pPr>
            <w:r w:rsidRPr="00842E8A">
              <w:rPr>
                <w:rFonts w:ascii="Verdana" w:hAnsi="Verdana" w:cs="Arial"/>
                <w:szCs w:val="20"/>
              </w:rPr>
              <w:t>Cassandra Marx</w:t>
            </w:r>
          </w:p>
        </w:tc>
        <w:tc>
          <w:tcPr>
            <w:tcW w:w="4166" w:type="dxa"/>
          </w:tcPr>
          <w:p w14:paraId="1E96E315" w14:textId="77777777" w:rsidR="00091810" w:rsidRPr="00842E8A" w:rsidRDefault="00091810" w:rsidP="00842E8A">
            <w:pPr>
              <w:ind w:left="0"/>
              <w:rPr>
                <w:rFonts w:ascii="Verdana" w:eastAsia="Times New Roman" w:hAnsi="Verdana" w:cs="Arial"/>
                <w:szCs w:val="20"/>
              </w:rPr>
            </w:pPr>
            <w:r w:rsidRPr="00842E8A">
              <w:rPr>
                <w:rFonts w:ascii="Verdana" w:eastAsia="Times New Roman" w:hAnsi="Verdana" w:cs="Arial"/>
                <w:szCs w:val="20"/>
              </w:rPr>
              <w:t>Texas Health and Human Services Commission</w:t>
            </w:r>
          </w:p>
        </w:tc>
        <w:tc>
          <w:tcPr>
            <w:tcW w:w="2849" w:type="dxa"/>
          </w:tcPr>
          <w:p w14:paraId="1D926649" w14:textId="77777777" w:rsidR="00091810" w:rsidRPr="00842E8A" w:rsidRDefault="00091810" w:rsidP="00842E8A">
            <w:pPr>
              <w:ind w:left="0"/>
              <w:rPr>
                <w:rFonts w:ascii="Verdana" w:eastAsia="Times New Roman" w:hAnsi="Verdana" w:cs="Arial"/>
                <w:szCs w:val="20"/>
              </w:rPr>
            </w:pPr>
            <w:r w:rsidRPr="00842E8A">
              <w:rPr>
                <w:rFonts w:ascii="Verdana" w:eastAsia="Times New Roman" w:hAnsi="Verdana" w:cs="Arial"/>
                <w:szCs w:val="20"/>
              </w:rPr>
              <w:t>Facilitator</w:t>
            </w:r>
          </w:p>
        </w:tc>
      </w:tr>
      <w:tr w:rsidR="00091810" w:rsidRPr="00842E8A" w14:paraId="343B4E4F" w14:textId="77777777" w:rsidTr="002479D8">
        <w:trPr>
          <w:trHeight w:val="288"/>
        </w:trPr>
        <w:tc>
          <w:tcPr>
            <w:tcW w:w="2340" w:type="dxa"/>
            <w:shd w:val="clear" w:color="auto" w:fill="auto"/>
            <w:vAlign w:val="center"/>
          </w:tcPr>
          <w:p w14:paraId="5F68D0B5" w14:textId="2FB15521" w:rsidR="00091810" w:rsidRPr="00842E8A" w:rsidRDefault="000A6797" w:rsidP="00842E8A">
            <w:pPr>
              <w:ind w:left="0"/>
              <w:rPr>
                <w:rFonts w:ascii="Verdana" w:eastAsia="Times New Roman" w:hAnsi="Verdana" w:cs="Arial"/>
                <w:szCs w:val="20"/>
              </w:rPr>
            </w:pPr>
            <w:r>
              <w:rPr>
                <w:rFonts w:ascii="Verdana" w:hAnsi="Verdana" w:cs="Arial"/>
                <w:szCs w:val="20"/>
              </w:rPr>
              <w:t>Susanna Sparkman</w:t>
            </w:r>
          </w:p>
        </w:tc>
        <w:tc>
          <w:tcPr>
            <w:tcW w:w="4166" w:type="dxa"/>
          </w:tcPr>
          <w:p w14:paraId="531BA025" w14:textId="77777777" w:rsidR="00091810" w:rsidRPr="00842E8A" w:rsidRDefault="00091810" w:rsidP="00842E8A">
            <w:pPr>
              <w:ind w:left="0"/>
              <w:rPr>
                <w:rFonts w:ascii="Verdana" w:eastAsia="Times New Roman" w:hAnsi="Verdana" w:cs="Arial"/>
                <w:szCs w:val="20"/>
              </w:rPr>
            </w:pPr>
            <w:r w:rsidRPr="00842E8A">
              <w:rPr>
                <w:rFonts w:ascii="Verdana" w:eastAsia="Times New Roman" w:hAnsi="Verdana" w:cs="Arial"/>
                <w:szCs w:val="20"/>
              </w:rPr>
              <w:t>Texas Health and Human Services Commission</w:t>
            </w:r>
          </w:p>
        </w:tc>
        <w:tc>
          <w:tcPr>
            <w:tcW w:w="2849" w:type="dxa"/>
          </w:tcPr>
          <w:p w14:paraId="65DB96F6" w14:textId="36F4E6D2" w:rsidR="00091810" w:rsidRPr="00842E8A" w:rsidRDefault="000A6797" w:rsidP="00842E8A">
            <w:pPr>
              <w:ind w:left="0"/>
              <w:rPr>
                <w:rFonts w:ascii="Verdana" w:eastAsia="Times New Roman" w:hAnsi="Verdana" w:cs="Arial"/>
                <w:szCs w:val="20"/>
              </w:rPr>
            </w:pPr>
            <w:r>
              <w:rPr>
                <w:rFonts w:ascii="Verdana" w:eastAsia="Times New Roman" w:hAnsi="Verdana" w:cs="Arial"/>
                <w:szCs w:val="20"/>
              </w:rPr>
              <w:t>Facilitator</w:t>
            </w:r>
          </w:p>
        </w:tc>
      </w:tr>
      <w:tr w:rsidR="00091810" w:rsidRPr="00842E8A" w14:paraId="40416238" w14:textId="77777777" w:rsidTr="002479D8">
        <w:trPr>
          <w:trHeight w:val="288"/>
        </w:trPr>
        <w:tc>
          <w:tcPr>
            <w:tcW w:w="2340" w:type="dxa"/>
            <w:shd w:val="clear" w:color="auto" w:fill="auto"/>
            <w:vAlign w:val="center"/>
          </w:tcPr>
          <w:p w14:paraId="4492AB05" w14:textId="1C78E5F2" w:rsidR="00091810" w:rsidRPr="00842E8A" w:rsidRDefault="008A2EE4" w:rsidP="00842E8A">
            <w:pPr>
              <w:ind w:left="0"/>
              <w:rPr>
                <w:rFonts w:ascii="Verdana" w:eastAsia="Times New Roman" w:hAnsi="Verdana" w:cs="Arial"/>
                <w:szCs w:val="20"/>
              </w:rPr>
            </w:pPr>
            <w:r w:rsidRPr="00842E8A">
              <w:rPr>
                <w:rFonts w:ascii="Verdana" w:hAnsi="Verdana" w:cs="Arial"/>
                <w:szCs w:val="20"/>
              </w:rPr>
              <w:t>John Chacon</w:t>
            </w:r>
          </w:p>
        </w:tc>
        <w:tc>
          <w:tcPr>
            <w:tcW w:w="4166" w:type="dxa"/>
          </w:tcPr>
          <w:p w14:paraId="49B7BD27" w14:textId="77777777" w:rsidR="00091810" w:rsidRPr="00842E8A" w:rsidRDefault="00091810" w:rsidP="00842E8A">
            <w:pPr>
              <w:ind w:left="0"/>
              <w:jc w:val="both"/>
              <w:rPr>
                <w:rFonts w:ascii="Verdana" w:eastAsia="Times New Roman" w:hAnsi="Verdana" w:cs="Arial"/>
                <w:szCs w:val="20"/>
              </w:rPr>
            </w:pPr>
            <w:r w:rsidRPr="00842E8A">
              <w:rPr>
                <w:rFonts w:ascii="Verdana" w:eastAsia="Times New Roman" w:hAnsi="Verdana" w:cs="Arial"/>
                <w:szCs w:val="20"/>
              </w:rPr>
              <w:t>Texas Department of State Health Services</w:t>
            </w:r>
          </w:p>
        </w:tc>
        <w:tc>
          <w:tcPr>
            <w:tcW w:w="2849" w:type="dxa"/>
          </w:tcPr>
          <w:p w14:paraId="28E04EF2" w14:textId="18500CD8" w:rsidR="00091810" w:rsidRPr="00842E8A" w:rsidRDefault="00FB0D9D" w:rsidP="00842E8A">
            <w:pPr>
              <w:ind w:left="0"/>
              <w:jc w:val="both"/>
              <w:rPr>
                <w:rFonts w:ascii="Verdana" w:eastAsia="Times New Roman" w:hAnsi="Verdana" w:cs="Arial"/>
                <w:szCs w:val="20"/>
              </w:rPr>
            </w:pPr>
            <w:r>
              <w:rPr>
                <w:rFonts w:ascii="Verdana" w:eastAsia="Times New Roman" w:hAnsi="Verdana" w:cs="Arial"/>
                <w:szCs w:val="20"/>
              </w:rPr>
              <w:t>Facilitator</w:t>
            </w:r>
          </w:p>
        </w:tc>
      </w:tr>
      <w:tr w:rsidR="000A6797" w:rsidRPr="00842E8A" w14:paraId="449AE93E" w14:textId="77777777" w:rsidTr="002479D8">
        <w:trPr>
          <w:trHeight w:val="288"/>
        </w:trPr>
        <w:tc>
          <w:tcPr>
            <w:tcW w:w="2340" w:type="dxa"/>
            <w:shd w:val="clear" w:color="auto" w:fill="auto"/>
            <w:vAlign w:val="center"/>
          </w:tcPr>
          <w:p w14:paraId="385AADC3" w14:textId="4382071A" w:rsidR="000A6797" w:rsidRPr="00D37EBE" w:rsidRDefault="000A6797" w:rsidP="000A6797">
            <w:pPr>
              <w:ind w:left="0"/>
              <w:rPr>
                <w:rFonts w:ascii="Verdana" w:hAnsi="Verdana" w:cs="Arial"/>
                <w:color w:val="FF0000"/>
                <w:szCs w:val="20"/>
              </w:rPr>
            </w:pPr>
            <w:r w:rsidRPr="00842E8A">
              <w:rPr>
                <w:rFonts w:ascii="Verdana" w:hAnsi="Verdana" w:cs="Arial"/>
                <w:szCs w:val="20"/>
              </w:rPr>
              <w:t>Patti Cloe</w:t>
            </w:r>
          </w:p>
        </w:tc>
        <w:tc>
          <w:tcPr>
            <w:tcW w:w="4166" w:type="dxa"/>
          </w:tcPr>
          <w:p w14:paraId="09C8EF47" w14:textId="282828E8" w:rsidR="000A6797" w:rsidRPr="00D37EBE" w:rsidRDefault="000A6797" w:rsidP="000A6797">
            <w:pPr>
              <w:ind w:left="0"/>
              <w:jc w:val="both"/>
              <w:rPr>
                <w:rFonts w:ascii="Verdana" w:eastAsia="Times New Roman" w:hAnsi="Verdana" w:cs="Arial"/>
                <w:color w:val="FF0000"/>
                <w:szCs w:val="20"/>
              </w:rPr>
            </w:pPr>
            <w:r w:rsidRPr="00842E8A">
              <w:rPr>
                <w:rFonts w:ascii="Verdana" w:eastAsia="Times New Roman" w:hAnsi="Verdana" w:cs="Arial"/>
                <w:szCs w:val="20"/>
              </w:rPr>
              <w:t>Texas Department of State Health Services</w:t>
            </w:r>
          </w:p>
        </w:tc>
        <w:tc>
          <w:tcPr>
            <w:tcW w:w="2849" w:type="dxa"/>
          </w:tcPr>
          <w:p w14:paraId="7C903DAC" w14:textId="0DFEB1AF" w:rsidR="000A6797" w:rsidRPr="00842E8A" w:rsidRDefault="000A6797" w:rsidP="000A6797">
            <w:pPr>
              <w:ind w:left="0"/>
              <w:jc w:val="both"/>
              <w:rPr>
                <w:rFonts w:ascii="Verdana" w:eastAsia="Times New Roman" w:hAnsi="Verdana" w:cs="Arial"/>
                <w:szCs w:val="20"/>
              </w:rPr>
            </w:pPr>
            <w:r w:rsidRPr="00842E8A">
              <w:rPr>
                <w:rFonts w:ascii="Verdana" w:eastAsia="Times New Roman" w:hAnsi="Verdana" w:cs="Arial"/>
                <w:szCs w:val="20"/>
              </w:rPr>
              <w:t>Meeting Minutes</w:t>
            </w:r>
          </w:p>
        </w:tc>
      </w:tr>
    </w:tbl>
    <w:p w14:paraId="4ED32F80" w14:textId="77777777" w:rsidR="00B24A09" w:rsidRDefault="00B24A09" w:rsidP="00B24A09">
      <w:pPr>
        <w:pStyle w:val="AgendaItemHeading"/>
        <w:numPr>
          <w:ilvl w:val="0"/>
          <w:numId w:val="0"/>
        </w:numPr>
        <w:spacing w:before="0"/>
        <w:rPr>
          <w:rFonts w:ascii="Verdana" w:hAnsi="Verdana"/>
          <w:b/>
        </w:rPr>
      </w:pPr>
    </w:p>
    <w:p w14:paraId="7DD13558" w14:textId="3354948A" w:rsidR="00B24A09" w:rsidRDefault="004E2727" w:rsidP="00AB6127">
      <w:pPr>
        <w:pStyle w:val="AgendaItemHeading"/>
        <w:numPr>
          <w:ilvl w:val="0"/>
          <w:numId w:val="0"/>
        </w:numPr>
        <w:spacing w:before="0" w:after="240"/>
        <w:ind w:left="2160" w:hanging="2160"/>
        <w:rPr>
          <w:rFonts w:ascii="Verdana" w:hAnsi="Verdana"/>
          <w:b/>
          <w:bCs/>
        </w:rPr>
      </w:pPr>
      <w:r w:rsidRPr="00842E8A">
        <w:rPr>
          <w:rFonts w:ascii="Verdana" w:hAnsi="Verdana"/>
          <w:b/>
        </w:rPr>
        <w:t xml:space="preserve">Agenda Item </w:t>
      </w:r>
      <w:r w:rsidR="00E1452C" w:rsidRPr="00842E8A">
        <w:rPr>
          <w:rFonts w:ascii="Verdana" w:hAnsi="Verdana"/>
          <w:b/>
        </w:rPr>
        <w:t>2</w:t>
      </w:r>
      <w:r w:rsidRPr="00842E8A">
        <w:rPr>
          <w:rFonts w:ascii="Verdana" w:hAnsi="Verdana"/>
          <w:b/>
        </w:rPr>
        <w:t>:</w:t>
      </w:r>
      <w:r w:rsidRPr="00842E8A">
        <w:rPr>
          <w:rFonts w:ascii="Verdana" w:hAnsi="Verdana"/>
          <w:b/>
        </w:rPr>
        <w:tab/>
      </w:r>
      <w:bookmarkStart w:id="1" w:name="_Hlk21105192"/>
      <w:r w:rsidR="00E1452C" w:rsidRPr="00842E8A">
        <w:rPr>
          <w:rFonts w:ascii="Verdana" w:hAnsi="Verdana"/>
          <w:b/>
          <w:bCs/>
        </w:rPr>
        <w:t xml:space="preserve">Consideration of the June 23, 2021, </w:t>
      </w:r>
      <w:r w:rsidR="004C3470">
        <w:rPr>
          <w:rFonts w:ascii="Verdana" w:hAnsi="Verdana"/>
          <w:b/>
          <w:bCs/>
        </w:rPr>
        <w:t>D</w:t>
      </w:r>
      <w:r w:rsidR="00E1452C" w:rsidRPr="00842E8A">
        <w:rPr>
          <w:rFonts w:ascii="Verdana" w:hAnsi="Verdana"/>
          <w:b/>
          <w:bCs/>
        </w:rPr>
        <w:t xml:space="preserve">raft </w:t>
      </w:r>
      <w:r w:rsidR="004C3470">
        <w:rPr>
          <w:rFonts w:ascii="Verdana" w:hAnsi="Verdana"/>
          <w:b/>
          <w:bCs/>
        </w:rPr>
        <w:t>M</w:t>
      </w:r>
      <w:r w:rsidR="00E1452C" w:rsidRPr="00842E8A">
        <w:rPr>
          <w:rFonts w:ascii="Verdana" w:hAnsi="Verdana"/>
          <w:b/>
          <w:bCs/>
        </w:rPr>
        <w:t xml:space="preserve">eeting </w:t>
      </w:r>
      <w:r w:rsidR="004C3470">
        <w:rPr>
          <w:rFonts w:ascii="Verdana" w:hAnsi="Verdana"/>
          <w:b/>
          <w:bCs/>
        </w:rPr>
        <w:t>M</w:t>
      </w:r>
      <w:r w:rsidR="00E1452C" w:rsidRPr="00842E8A">
        <w:rPr>
          <w:rFonts w:ascii="Verdana" w:hAnsi="Verdana"/>
          <w:b/>
          <w:bCs/>
        </w:rPr>
        <w:t>inutes</w:t>
      </w:r>
      <w:bookmarkEnd w:id="1"/>
    </w:p>
    <w:p w14:paraId="46FE678F" w14:textId="0C0BBE30" w:rsidR="00B24A09" w:rsidRDefault="00D37EBE" w:rsidP="00264998">
      <w:pPr>
        <w:pStyle w:val="AgendaItemHeading"/>
        <w:numPr>
          <w:ilvl w:val="0"/>
          <w:numId w:val="0"/>
        </w:numPr>
        <w:spacing w:before="0"/>
        <w:jc w:val="both"/>
        <w:rPr>
          <w:rFonts w:ascii="Verdana" w:hAnsi="Verdana"/>
          <w:color w:val="000000"/>
        </w:rPr>
      </w:pPr>
      <w:r w:rsidRPr="00D37EBE">
        <w:rPr>
          <w:rFonts w:ascii="Verdana" w:hAnsi="Verdana"/>
          <w:color w:val="000000"/>
        </w:rPr>
        <w:t xml:space="preserve">Ms. Allen asked for approval of the </w:t>
      </w:r>
      <w:bookmarkStart w:id="2" w:name="_Hlk74668755"/>
      <w:r w:rsidRPr="00D37EBE">
        <w:rPr>
          <w:rFonts w:ascii="Verdana" w:hAnsi="Verdana"/>
          <w:color w:val="000000"/>
        </w:rPr>
        <w:t xml:space="preserve">State Preventive Health Advisory Committee’s draft meeting minutes for </w:t>
      </w:r>
      <w:bookmarkStart w:id="3" w:name="_Hlk92578858"/>
      <w:r w:rsidRPr="00D37EBE">
        <w:rPr>
          <w:rFonts w:ascii="Verdana" w:hAnsi="Verdana"/>
          <w:color w:val="000000"/>
        </w:rPr>
        <w:t xml:space="preserve">June </w:t>
      </w:r>
      <w:r>
        <w:rPr>
          <w:rFonts w:ascii="Verdana" w:hAnsi="Verdana"/>
          <w:color w:val="000000"/>
        </w:rPr>
        <w:t>23</w:t>
      </w:r>
      <w:r w:rsidRPr="00D37EBE">
        <w:rPr>
          <w:rFonts w:ascii="Verdana" w:hAnsi="Verdana"/>
          <w:color w:val="000000"/>
        </w:rPr>
        <w:t>, 202</w:t>
      </w:r>
      <w:r>
        <w:rPr>
          <w:rFonts w:ascii="Verdana" w:hAnsi="Verdana"/>
          <w:color w:val="000000"/>
        </w:rPr>
        <w:t>1</w:t>
      </w:r>
      <w:bookmarkEnd w:id="3"/>
      <w:r>
        <w:rPr>
          <w:rFonts w:ascii="Verdana" w:hAnsi="Verdana"/>
          <w:color w:val="000000"/>
        </w:rPr>
        <w:t>.</w:t>
      </w:r>
      <w:bookmarkEnd w:id="2"/>
      <w:r w:rsidRPr="00D37EBE">
        <w:rPr>
          <w:rFonts w:ascii="Verdana" w:hAnsi="Verdana"/>
          <w:color w:val="000000"/>
        </w:rPr>
        <w:t xml:space="preserve"> </w:t>
      </w:r>
    </w:p>
    <w:p w14:paraId="4AA11D3C" w14:textId="77777777" w:rsidR="005559B1" w:rsidRPr="005559B1" w:rsidRDefault="005559B1" w:rsidP="00264998">
      <w:pPr>
        <w:jc w:val="both"/>
      </w:pPr>
    </w:p>
    <w:p w14:paraId="3F59C72D" w14:textId="73D37049" w:rsidR="005B0730" w:rsidRDefault="00D37EBE" w:rsidP="00264998">
      <w:pPr>
        <w:shd w:val="clear" w:color="auto" w:fill="FFFFFF"/>
        <w:ind w:left="0"/>
        <w:jc w:val="both"/>
        <w:rPr>
          <w:rFonts w:ascii="Verdana" w:eastAsia="Times New Roman" w:hAnsi="Verdana" w:cs="Times New Roman"/>
          <w:color w:val="000000"/>
          <w:szCs w:val="20"/>
        </w:rPr>
      </w:pPr>
      <w:r w:rsidRPr="00D37EBE">
        <w:rPr>
          <w:rFonts w:ascii="Verdana" w:eastAsia="Times New Roman" w:hAnsi="Verdana" w:cs="Times New Roman"/>
          <w:b/>
          <w:color w:val="000000"/>
          <w:szCs w:val="20"/>
        </w:rPr>
        <w:t>MOTION:</w:t>
      </w:r>
      <w:r w:rsidRPr="00D37EBE">
        <w:rPr>
          <w:rFonts w:ascii="Verdana" w:eastAsia="Times New Roman" w:hAnsi="Verdana" w:cs="Times New Roman"/>
          <w:color w:val="000000"/>
          <w:szCs w:val="20"/>
        </w:rPr>
        <w:t xml:space="preserve"> </w:t>
      </w:r>
      <w:r w:rsidR="00D44475" w:rsidRPr="00D44475">
        <w:rPr>
          <w:rFonts w:ascii="Verdana" w:eastAsia="Times New Roman" w:hAnsi="Verdana" w:cs="Times New Roman"/>
          <w:color w:val="000000"/>
          <w:szCs w:val="20"/>
        </w:rPr>
        <w:t xml:space="preserve">Ms. Sheila Davis motioned to approve the June 23, 2021 draft meeting minutes as presented in the </w:t>
      </w:r>
      <w:r w:rsidRPr="00D37EBE">
        <w:rPr>
          <w:rFonts w:ascii="Verdana" w:eastAsia="Times New Roman" w:hAnsi="Verdana" w:cs="Times New Roman"/>
          <w:color w:val="000000"/>
          <w:szCs w:val="20"/>
        </w:rPr>
        <w:t xml:space="preserve">meeting.  </w:t>
      </w:r>
    </w:p>
    <w:p w14:paraId="05310D92" w14:textId="77777777" w:rsidR="005B0730" w:rsidRDefault="005B0730" w:rsidP="00264998">
      <w:pPr>
        <w:pStyle w:val="AgendaItemHeading"/>
        <w:numPr>
          <w:ilvl w:val="0"/>
          <w:numId w:val="0"/>
        </w:numPr>
        <w:spacing w:before="0"/>
        <w:jc w:val="both"/>
        <w:rPr>
          <w:rFonts w:ascii="Verdana" w:hAnsi="Verdana"/>
          <w:color w:val="000000"/>
        </w:rPr>
      </w:pPr>
    </w:p>
    <w:p w14:paraId="723AEAAD" w14:textId="24A4C209" w:rsidR="005B0730" w:rsidRDefault="005B0730" w:rsidP="00264998">
      <w:pPr>
        <w:pStyle w:val="AgendaItemHeading"/>
        <w:numPr>
          <w:ilvl w:val="0"/>
          <w:numId w:val="0"/>
        </w:numPr>
        <w:spacing w:before="0"/>
        <w:jc w:val="both"/>
        <w:rPr>
          <w:rFonts w:ascii="Verdana" w:hAnsi="Verdana"/>
          <w:color w:val="000000"/>
        </w:rPr>
      </w:pPr>
      <w:r>
        <w:rPr>
          <w:rFonts w:ascii="Verdana" w:hAnsi="Verdana"/>
          <w:color w:val="000000"/>
        </w:rPr>
        <w:t xml:space="preserve">Dr. Carlos </w:t>
      </w:r>
      <w:proofErr w:type="spellStart"/>
      <w:r>
        <w:rPr>
          <w:rFonts w:ascii="Verdana" w:hAnsi="Verdana"/>
          <w:color w:val="000000"/>
        </w:rPr>
        <w:t>Plasencia</w:t>
      </w:r>
      <w:proofErr w:type="spellEnd"/>
      <w:r>
        <w:rPr>
          <w:rFonts w:ascii="Verdana" w:hAnsi="Verdana"/>
          <w:color w:val="000000"/>
        </w:rPr>
        <w:t xml:space="preserve"> mentioned an email sent to the </w:t>
      </w:r>
      <w:r w:rsidR="00D44475">
        <w:rPr>
          <w:rFonts w:ascii="Verdana" w:hAnsi="Verdana"/>
          <w:color w:val="000000"/>
        </w:rPr>
        <w:t>c</w:t>
      </w:r>
      <w:r>
        <w:rPr>
          <w:rFonts w:ascii="Verdana" w:hAnsi="Verdana"/>
          <w:color w:val="000000"/>
        </w:rPr>
        <w:t>ommittee earlier in the morning from Dr. John Herbold requesting a correction to his academic affiliation as stated in the June 23, 2021 draft meeting minutes.</w:t>
      </w:r>
      <w:r w:rsidRPr="00D37EBE">
        <w:rPr>
          <w:rFonts w:ascii="Verdana" w:hAnsi="Verdana"/>
          <w:color w:val="000000"/>
        </w:rPr>
        <w:t xml:space="preserve"> </w:t>
      </w:r>
      <w:r>
        <w:rPr>
          <w:rFonts w:ascii="Verdana" w:hAnsi="Verdana"/>
          <w:color w:val="000000"/>
        </w:rPr>
        <w:t xml:space="preserve">Ms. Brantley acknowledged the request </w:t>
      </w:r>
      <w:r w:rsidR="00D44475">
        <w:rPr>
          <w:rFonts w:ascii="Verdana" w:hAnsi="Verdana"/>
          <w:color w:val="000000"/>
        </w:rPr>
        <w:t>and confirmed</w:t>
      </w:r>
      <w:r>
        <w:rPr>
          <w:rFonts w:ascii="Verdana" w:hAnsi="Verdana"/>
          <w:color w:val="000000"/>
        </w:rPr>
        <w:t xml:space="preserve"> </w:t>
      </w:r>
      <w:r w:rsidR="008A6424">
        <w:rPr>
          <w:rFonts w:ascii="Verdana" w:hAnsi="Verdana"/>
          <w:color w:val="000000"/>
        </w:rPr>
        <w:t xml:space="preserve">the </w:t>
      </w:r>
      <w:r w:rsidR="006415CC">
        <w:rPr>
          <w:rFonts w:ascii="Verdana" w:hAnsi="Verdana"/>
          <w:color w:val="000000"/>
        </w:rPr>
        <w:t xml:space="preserve">minutes </w:t>
      </w:r>
      <w:r w:rsidR="008A6424">
        <w:rPr>
          <w:rFonts w:ascii="Verdana" w:hAnsi="Verdana"/>
          <w:color w:val="000000"/>
        </w:rPr>
        <w:t xml:space="preserve">would be amended </w:t>
      </w:r>
      <w:r w:rsidR="006415CC">
        <w:rPr>
          <w:rFonts w:ascii="Verdana" w:hAnsi="Verdana"/>
          <w:color w:val="000000"/>
        </w:rPr>
        <w:t>to reflect the change</w:t>
      </w:r>
      <w:r>
        <w:rPr>
          <w:rFonts w:ascii="Verdana" w:hAnsi="Verdana"/>
          <w:color w:val="000000"/>
        </w:rPr>
        <w:t>.</w:t>
      </w:r>
    </w:p>
    <w:p w14:paraId="738006FA" w14:textId="119896CA" w:rsidR="005B0730" w:rsidRDefault="005B0730" w:rsidP="005B0730">
      <w:pPr>
        <w:rPr>
          <w:highlight w:val="green"/>
        </w:rPr>
      </w:pPr>
    </w:p>
    <w:p w14:paraId="25DD8180" w14:textId="44A856C2" w:rsidR="005B0730" w:rsidRPr="00D37EBE" w:rsidRDefault="000A6797" w:rsidP="00264998">
      <w:pPr>
        <w:ind w:left="0"/>
        <w:jc w:val="both"/>
        <w:rPr>
          <w:rFonts w:ascii="Verdana" w:hAnsi="Verdana"/>
        </w:rPr>
      </w:pPr>
      <w:r w:rsidRPr="00D37EBE">
        <w:rPr>
          <w:rFonts w:ascii="Verdana" w:eastAsia="Times New Roman" w:hAnsi="Verdana" w:cs="Times New Roman"/>
          <w:b/>
          <w:color w:val="000000"/>
          <w:szCs w:val="20"/>
        </w:rPr>
        <w:t>MOTION:</w:t>
      </w:r>
      <w:r w:rsidRPr="00D37EBE">
        <w:rPr>
          <w:rFonts w:ascii="Verdana" w:eastAsia="Times New Roman" w:hAnsi="Verdana" w:cs="Times New Roman"/>
          <w:color w:val="000000"/>
          <w:szCs w:val="20"/>
        </w:rPr>
        <w:t xml:space="preserve"> </w:t>
      </w:r>
      <w:r w:rsidR="008A6424">
        <w:rPr>
          <w:rFonts w:ascii="Verdana" w:hAnsi="Verdana"/>
        </w:rPr>
        <w:t xml:space="preserve">With the correction noted, </w:t>
      </w:r>
      <w:r w:rsidR="006415CC">
        <w:rPr>
          <w:rFonts w:ascii="Verdana" w:hAnsi="Verdana"/>
        </w:rPr>
        <w:t xml:space="preserve">Ms. Allen then asked Ms. Shaw </w:t>
      </w:r>
      <w:r w:rsidR="008A6424">
        <w:rPr>
          <w:rFonts w:ascii="Verdana" w:hAnsi="Verdana"/>
        </w:rPr>
        <w:t xml:space="preserve">if she </w:t>
      </w:r>
      <w:r w:rsidR="006415CC">
        <w:rPr>
          <w:rFonts w:ascii="Verdana" w:hAnsi="Verdana"/>
        </w:rPr>
        <w:t xml:space="preserve">would like to withdraw her </w:t>
      </w:r>
      <w:r>
        <w:rPr>
          <w:rFonts w:ascii="Verdana" w:hAnsi="Verdana"/>
        </w:rPr>
        <w:t>original motion and</w:t>
      </w:r>
      <w:r w:rsidR="006415CC">
        <w:rPr>
          <w:rFonts w:ascii="Verdana" w:hAnsi="Verdana"/>
        </w:rPr>
        <w:t xml:space="preserve"> </w:t>
      </w:r>
      <w:r w:rsidR="00445A1A">
        <w:rPr>
          <w:rFonts w:ascii="Verdana" w:hAnsi="Verdana"/>
        </w:rPr>
        <w:t xml:space="preserve">amend it </w:t>
      </w:r>
      <w:r w:rsidR="006415CC">
        <w:rPr>
          <w:rFonts w:ascii="Verdana" w:hAnsi="Verdana"/>
        </w:rPr>
        <w:t>to a</w:t>
      </w:r>
      <w:r w:rsidR="008A6424">
        <w:rPr>
          <w:rFonts w:ascii="Verdana" w:hAnsi="Verdana"/>
        </w:rPr>
        <w:t>ccept</w:t>
      </w:r>
      <w:r w:rsidR="006415CC">
        <w:rPr>
          <w:rFonts w:ascii="Verdana" w:hAnsi="Verdana"/>
        </w:rPr>
        <w:t xml:space="preserve"> the</w:t>
      </w:r>
      <w:r w:rsidR="008A6424">
        <w:rPr>
          <w:rFonts w:ascii="Verdana" w:hAnsi="Verdana"/>
        </w:rPr>
        <w:t xml:space="preserve"> minutes with the correction reference for Dr. Herbold. Ms. Shaw moved</w:t>
      </w:r>
      <w:r w:rsidR="006415CC">
        <w:rPr>
          <w:rFonts w:ascii="Verdana" w:hAnsi="Verdana"/>
        </w:rPr>
        <w:t xml:space="preserve"> to reaffirm </w:t>
      </w:r>
      <w:r>
        <w:rPr>
          <w:rFonts w:ascii="Verdana" w:hAnsi="Verdana"/>
        </w:rPr>
        <w:t>the</w:t>
      </w:r>
      <w:r w:rsidR="006415CC">
        <w:rPr>
          <w:rFonts w:ascii="Verdana" w:hAnsi="Verdana"/>
        </w:rPr>
        <w:t xml:space="preserve"> motion to approve</w:t>
      </w:r>
      <w:r w:rsidR="008A6424">
        <w:rPr>
          <w:rFonts w:ascii="Verdana" w:hAnsi="Verdana"/>
        </w:rPr>
        <w:t xml:space="preserve"> </w:t>
      </w:r>
      <w:r w:rsidR="006415CC">
        <w:rPr>
          <w:rFonts w:ascii="Verdana" w:hAnsi="Verdana"/>
        </w:rPr>
        <w:t>the June 23, 2021 draft meeting minutes</w:t>
      </w:r>
      <w:r w:rsidR="008A6424">
        <w:rPr>
          <w:rFonts w:ascii="Verdana" w:hAnsi="Verdana"/>
        </w:rPr>
        <w:t xml:space="preserve"> with the correction </w:t>
      </w:r>
      <w:r w:rsidR="00844E25">
        <w:rPr>
          <w:rFonts w:ascii="Verdana" w:hAnsi="Verdana"/>
        </w:rPr>
        <w:t>noted</w:t>
      </w:r>
      <w:r w:rsidR="008A6424">
        <w:rPr>
          <w:rFonts w:ascii="Verdana" w:hAnsi="Verdana"/>
        </w:rPr>
        <w:t>.</w:t>
      </w:r>
      <w:r>
        <w:rPr>
          <w:rFonts w:ascii="Verdana" w:hAnsi="Verdana"/>
        </w:rPr>
        <w:t xml:space="preserve"> </w:t>
      </w:r>
    </w:p>
    <w:p w14:paraId="2BDE4E98" w14:textId="4438B8F3" w:rsidR="00D37EBE" w:rsidRDefault="00B24A09" w:rsidP="00264998">
      <w:pPr>
        <w:shd w:val="clear" w:color="auto" w:fill="FFFFFF"/>
        <w:spacing w:before="120"/>
        <w:ind w:left="0"/>
        <w:jc w:val="both"/>
        <w:rPr>
          <w:rFonts w:ascii="Verdana" w:eastAsia="Times New Roman" w:hAnsi="Verdana" w:cs="Times New Roman"/>
          <w:color w:val="000000"/>
          <w:szCs w:val="20"/>
        </w:rPr>
      </w:pPr>
      <w:r>
        <w:rPr>
          <w:rFonts w:ascii="Verdana" w:eastAsia="Times New Roman" w:hAnsi="Verdana" w:cs="Times New Roman"/>
          <w:color w:val="000000"/>
          <w:szCs w:val="20"/>
        </w:rPr>
        <w:t xml:space="preserve">Dr. Carlos </w:t>
      </w:r>
      <w:proofErr w:type="spellStart"/>
      <w:r w:rsidR="006415CC">
        <w:rPr>
          <w:rFonts w:ascii="Verdana" w:eastAsia="Times New Roman" w:hAnsi="Verdana" w:cs="Times New Roman"/>
          <w:color w:val="000000"/>
          <w:szCs w:val="20"/>
        </w:rPr>
        <w:t>Plasencia</w:t>
      </w:r>
      <w:proofErr w:type="spellEnd"/>
      <w:r w:rsidR="00D37EBE" w:rsidRPr="00D37EBE">
        <w:rPr>
          <w:rFonts w:ascii="Verdana" w:eastAsia="Times New Roman" w:hAnsi="Verdana" w:cs="Times New Roman"/>
          <w:color w:val="000000"/>
          <w:szCs w:val="20"/>
        </w:rPr>
        <w:t xml:space="preserve"> seconded the motion.  Ms. Allen conducted a roll call vote</w:t>
      </w:r>
      <w:r w:rsidR="00982684">
        <w:rPr>
          <w:rFonts w:ascii="Verdana" w:eastAsia="Times New Roman" w:hAnsi="Verdana" w:cs="Times New Roman"/>
          <w:color w:val="000000"/>
          <w:szCs w:val="20"/>
        </w:rPr>
        <w:t xml:space="preserve"> to approve the June 23, 2021 draft meeting minutes with the edits presented</w:t>
      </w:r>
      <w:r w:rsidR="00D37EBE" w:rsidRPr="00D37EBE">
        <w:rPr>
          <w:rFonts w:ascii="Verdana" w:eastAsia="Times New Roman" w:hAnsi="Verdana" w:cs="Times New Roman"/>
          <w:color w:val="000000"/>
          <w:szCs w:val="20"/>
        </w:rPr>
        <w:t xml:space="preserve">, and the motion carried with </w:t>
      </w:r>
      <w:r w:rsidR="00982684">
        <w:rPr>
          <w:rFonts w:ascii="Verdana" w:eastAsia="Times New Roman" w:hAnsi="Verdana" w:cs="Times New Roman"/>
          <w:color w:val="000000"/>
          <w:szCs w:val="20"/>
        </w:rPr>
        <w:t>six</w:t>
      </w:r>
      <w:r w:rsidR="00D37EBE" w:rsidRPr="00D37EBE">
        <w:rPr>
          <w:rFonts w:ascii="Verdana" w:eastAsia="Times New Roman" w:hAnsi="Verdana" w:cs="Times New Roman"/>
          <w:color w:val="000000"/>
          <w:szCs w:val="20"/>
        </w:rPr>
        <w:t xml:space="preserve"> approvals and no nays</w:t>
      </w:r>
      <w:r w:rsidR="00D44475">
        <w:rPr>
          <w:rFonts w:ascii="Verdana" w:eastAsia="Times New Roman" w:hAnsi="Verdana" w:cs="Times New Roman"/>
          <w:color w:val="000000"/>
          <w:szCs w:val="20"/>
        </w:rPr>
        <w:t xml:space="preserve"> </w:t>
      </w:r>
      <w:r w:rsidR="00D37EBE" w:rsidRPr="00D37EBE">
        <w:rPr>
          <w:rFonts w:ascii="Verdana" w:eastAsia="Times New Roman" w:hAnsi="Verdana" w:cs="Times New Roman"/>
          <w:color w:val="000000"/>
          <w:szCs w:val="20"/>
        </w:rPr>
        <w:t>or abstentions.</w:t>
      </w:r>
    </w:p>
    <w:p w14:paraId="2219F96F" w14:textId="77777777" w:rsidR="00B24A09" w:rsidRPr="00D37EBE" w:rsidRDefault="00B24A09" w:rsidP="00264998">
      <w:pPr>
        <w:shd w:val="clear" w:color="auto" w:fill="FFFFFF"/>
        <w:ind w:left="0"/>
        <w:jc w:val="both"/>
        <w:rPr>
          <w:rFonts w:ascii="Verdana" w:eastAsia="Times New Roman" w:hAnsi="Verdana" w:cs="Times New Roman"/>
          <w:color w:val="000000"/>
          <w:szCs w:val="20"/>
        </w:rPr>
      </w:pPr>
    </w:p>
    <w:p w14:paraId="3D2AEBF0" w14:textId="2D365CF8" w:rsidR="00982684" w:rsidRDefault="00774002" w:rsidP="00AB6127">
      <w:pPr>
        <w:pStyle w:val="AgendaItemHeading"/>
        <w:numPr>
          <w:ilvl w:val="0"/>
          <w:numId w:val="0"/>
        </w:numPr>
        <w:ind w:left="2160" w:hanging="2160"/>
        <w:rPr>
          <w:rFonts w:ascii="Verdana" w:hAnsi="Verdana"/>
          <w:b/>
          <w:bCs/>
        </w:rPr>
      </w:pPr>
      <w:r w:rsidRPr="00842E8A">
        <w:rPr>
          <w:rFonts w:ascii="Verdana" w:hAnsi="Verdana"/>
          <w:b/>
        </w:rPr>
        <w:t xml:space="preserve">Agenda Item </w:t>
      </w:r>
      <w:r w:rsidR="00220E9B" w:rsidRPr="00842E8A">
        <w:rPr>
          <w:rFonts w:ascii="Verdana" w:hAnsi="Verdana"/>
          <w:b/>
        </w:rPr>
        <w:t>3</w:t>
      </w:r>
      <w:r w:rsidRPr="00842E8A">
        <w:rPr>
          <w:rFonts w:ascii="Verdana" w:hAnsi="Verdana"/>
          <w:b/>
        </w:rPr>
        <w:t>:</w:t>
      </w:r>
      <w:r w:rsidRPr="00842E8A">
        <w:rPr>
          <w:rFonts w:ascii="Verdana" w:hAnsi="Verdana"/>
          <w:b/>
        </w:rPr>
        <w:tab/>
      </w:r>
      <w:r w:rsidR="00982684" w:rsidRPr="00982684">
        <w:rPr>
          <w:rFonts w:ascii="Verdana" w:hAnsi="Verdana"/>
          <w:b/>
          <w:bCs/>
        </w:rPr>
        <w:t>Acknowledgement of Receipt of Notice of Grant Award (NOGA)</w:t>
      </w:r>
      <w:r w:rsidR="000A5832">
        <w:rPr>
          <w:rFonts w:ascii="Verdana" w:hAnsi="Verdana"/>
          <w:b/>
          <w:bCs/>
        </w:rPr>
        <w:t xml:space="preserve"> for the Fiscal Year 2021</w:t>
      </w:r>
    </w:p>
    <w:p w14:paraId="0AF10B0C" w14:textId="5C417026" w:rsidR="00982684" w:rsidRDefault="00982684" w:rsidP="00982684"/>
    <w:p w14:paraId="5A807E09" w14:textId="08E7E9E3" w:rsidR="00982684" w:rsidRDefault="00982684" w:rsidP="00264998">
      <w:pPr>
        <w:shd w:val="clear" w:color="auto" w:fill="FFFFFF"/>
        <w:spacing w:before="120"/>
        <w:ind w:left="0"/>
        <w:jc w:val="both"/>
        <w:rPr>
          <w:rFonts w:ascii="Verdana" w:eastAsia="Times New Roman" w:hAnsi="Verdana" w:cs="Times New Roman"/>
          <w:color w:val="000000"/>
          <w:szCs w:val="20"/>
        </w:rPr>
      </w:pPr>
      <w:r w:rsidRPr="00D37EBE">
        <w:rPr>
          <w:rFonts w:ascii="Verdana" w:eastAsia="Times New Roman" w:hAnsi="Verdana" w:cs="Times New Roman"/>
          <w:color w:val="000000"/>
          <w:szCs w:val="20"/>
        </w:rPr>
        <w:t xml:space="preserve">Ms. Allen </w:t>
      </w:r>
      <w:r>
        <w:rPr>
          <w:rFonts w:ascii="Verdana" w:eastAsia="Times New Roman" w:hAnsi="Verdana" w:cs="Times New Roman"/>
          <w:color w:val="000000"/>
          <w:szCs w:val="20"/>
        </w:rPr>
        <w:t>turned the floor back to Ms. Brantley</w:t>
      </w:r>
      <w:r w:rsidR="00D44475">
        <w:rPr>
          <w:rFonts w:ascii="Verdana" w:eastAsia="Times New Roman" w:hAnsi="Verdana" w:cs="Times New Roman"/>
          <w:color w:val="000000"/>
          <w:szCs w:val="20"/>
        </w:rPr>
        <w:t xml:space="preserve">, </w:t>
      </w:r>
      <w:r>
        <w:rPr>
          <w:rFonts w:ascii="Verdana" w:eastAsia="Times New Roman" w:hAnsi="Verdana" w:cs="Times New Roman"/>
          <w:color w:val="000000"/>
          <w:szCs w:val="20"/>
        </w:rPr>
        <w:t xml:space="preserve">who </w:t>
      </w:r>
      <w:r w:rsidR="00752FC6">
        <w:rPr>
          <w:rFonts w:ascii="Verdana" w:eastAsia="Times New Roman" w:hAnsi="Verdana" w:cs="Times New Roman"/>
          <w:color w:val="000000"/>
          <w:szCs w:val="20"/>
        </w:rPr>
        <w:t xml:space="preserve">thanked and </w:t>
      </w:r>
      <w:r w:rsidR="005559B1">
        <w:rPr>
          <w:rFonts w:ascii="Verdana" w:eastAsia="Times New Roman" w:hAnsi="Verdana" w:cs="Times New Roman"/>
          <w:color w:val="000000"/>
          <w:szCs w:val="20"/>
        </w:rPr>
        <w:t>recognized</w:t>
      </w:r>
      <w:r w:rsidR="00752FC6">
        <w:rPr>
          <w:rFonts w:ascii="Verdana" w:eastAsia="Times New Roman" w:hAnsi="Verdana" w:cs="Times New Roman"/>
          <w:color w:val="000000"/>
          <w:szCs w:val="20"/>
        </w:rPr>
        <w:t xml:space="preserve"> the State Preventive Health Advisory Committee </w:t>
      </w:r>
      <w:r w:rsidR="005559B1">
        <w:rPr>
          <w:rFonts w:ascii="Verdana" w:eastAsia="Times New Roman" w:hAnsi="Verdana" w:cs="Times New Roman"/>
          <w:color w:val="000000"/>
          <w:szCs w:val="20"/>
        </w:rPr>
        <w:t xml:space="preserve">whose </w:t>
      </w:r>
      <w:r w:rsidR="00752FC6">
        <w:rPr>
          <w:rFonts w:ascii="Verdana" w:eastAsia="Times New Roman" w:hAnsi="Verdana" w:cs="Times New Roman"/>
          <w:color w:val="000000"/>
          <w:szCs w:val="20"/>
        </w:rPr>
        <w:t xml:space="preserve">work and participation during the meetings last June were fundamental in achieving the </w:t>
      </w:r>
      <w:r w:rsidR="00D44475">
        <w:rPr>
          <w:rFonts w:ascii="Verdana" w:eastAsia="Times New Roman" w:hAnsi="Verdana" w:cs="Times New Roman"/>
          <w:color w:val="000000"/>
          <w:szCs w:val="20"/>
        </w:rPr>
        <w:t>grant’s requirements</w:t>
      </w:r>
      <w:r w:rsidR="00752FC6">
        <w:rPr>
          <w:rFonts w:ascii="Verdana" w:eastAsia="Times New Roman" w:hAnsi="Verdana" w:cs="Times New Roman"/>
          <w:color w:val="000000"/>
          <w:szCs w:val="20"/>
        </w:rPr>
        <w:t xml:space="preserve">, allowing DSHS to continue to receive these </w:t>
      </w:r>
      <w:r w:rsidR="00D44475">
        <w:rPr>
          <w:rFonts w:ascii="Verdana" w:eastAsia="Times New Roman" w:hAnsi="Verdana" w:cs="Times New Roman"/>
          <w:color w:val="000000"/>
          <w:szCs w:val="20"/>
        </w:rPr>
        <w:t>vital</w:t>
      </w:r>
      <w:r w:rsidR="00752FC6">
        <w:rPr>
          <w:rFonts w:ascii="Verdana" w:eastAsia="Times New Roman" w:hAnsi="Verdana" w:cs="Times New Roman"/>
          <w:color w:val="000000"/>
          <w:szCs w:val="20"/>
        </w:rPr>
        <w:t xml:space="preserve"> funds. </w:t>
      </w:r>
    </w:p>
    <w:p w14:paraId="54A2DDA4" w14:textId="19DE8473" w:rsidR="00752FC6" w:rsidRDefault="00752FC6" w:rsidP="00FB0D9D">
      <w:pPr>
        <w:shd w:val="clear" w:color="auto" w:fill="FFFFFF"/>
        <w:spacing w:before="120"/>
        <w:ind w:left="0"/>
        <w:jc w:val="both"/>
        <w:rPr>
          <w:rFonts w:ascii="Verdana" w:eastAsia="Times New Roman" w:hAnsi="Verdana" w:cs="Times New Roman"/>
          <w:color w:val="000000"/>
          <w:szCs w:val="20"/>
        </w:rPr>
      </w:pPr>
      <w:r>
        <w:rPr>
          <w:rFonts w:ascii="Verdana" w:eastAsia="Times New Roman" w:hAnsi="Verdana" w:cs="Times New Roman"/>
          <w:color w:val="000000"/>
          <w:szCs w:val="20"/>
        </w:rPr>
        <w:lastRenderedPageBreak/>
        <w:t xml:space="preserve">Ms. Brantley </w:t>
      </w:r>
      <w:r w:rsidR="000A5832">
        <w:rPr>
          <w:rFonts w:ascii="Verdana" w:eastAsia="Times New Roman" w:hAnsi="Verdana" w:cs="Times New Roman"/>
          <w:color w:val="000000"/>
          <w:szCs w:val="20"/>
        </w:rPr>
        <w:t xml:space="preserve">then </w:t>
      </w:r>
      <w:r w:rsidR="00B466F0">
        <w:rPr>
          <w:rFonts w:ascii="Verdana" w:eastAsia="Times New Roman" w:hAnsi="Verdana" w:cs="Times New Roman"/>
          <w:color w:val="000000"/>
          <w:szCs w:val="20"/>
        </w:rPr>
        <w:t>provided the following Notice of Grant Award details</w:t>
      </w:r>
      <w:r w:rsidR="000A5832">
        <w:rPr>
          <w:rFonts w:ascii="Verdana" w:eastAsia="Times New Roman" w:hAnsi="Verdana" w:cs="Times New Roman"/>
          <w:color w:val="000000"/>
          <w:szCs w:val="20"/>
        </w:rPr>
        <w:t>:</w:t>
      </w:r>
    </w:p>
    <w:p w14:paraId="0CA2A8DD" w14:textId="4145C859" w:rsidR="00B24A09" w:rsidRPr="005559B1" w:rsidRDefault="00CE428A" w:rsidP="003A1EE5">
      <w:pPr>
        <w:pStyle w:val="ListParagraph"/>
        <w:numPr>
          <w:ilvl w:val="0"/>
          <w:numId w:val="2"/>
        </w:numPr>
        <w:shd w:val="clear" w:color="auto" w:fill="FFFFFF"/>
        <w:spacing w:before="120"/>
        <w:jc w:val="both"/>
        <w:rPr>
          <w:rFonts w:ascii="Verdana" w:hAnsi="Verdana" w:cs="Times New Roman"/>
          <w:b/>
          <w:bCs/>
          <w:szCs w:val="20"/>
        </w:rPr>
      </w:pPr>
      <w:r>
        <w:rPr>
          <w:rFonts w:ascii="Verdana" w:eastAsia="Times New Roman" w:hAnsi="Verdana" w:cs="Times New Roman"/>
          <w:color w:val="000000"/>
          <w:szCs w:val="20"/>
        </w:rPr>
        <w:t>T</w:t>
      </w:r>
      <w:r w:rsidR="000A5832" w:rsidRPr="000A5832">
        <w:rPr>
          <w:rFonts w:ascii="Verdana" w:eastAsia="Times New Roman" w:hAnsi="Verdana" w:cs="Times New Roman"/>
          <w:color w:val="000000"/>
          <w:szCs w:val="20"/>
        </w:rPr>
        <w:t xml:space="preserve">imeline </w:t>
      </w:r>
      <w:r w:rsidR="000A5832">
        <w:rPr>
          <w:rFonts w:ascii="Verdana" w:eastAsia="Times New Roman" w:hAnsi="Verdana" w:cs="Times New Roman"/>
          <w:color w:val="000000"/>
          <w:szCs w:val="20"/>
        </w:rPr>
        <w:t xml:space="preserve">beginning with </w:t>
      </w:r>
      <w:r w:rsidR="000A5832" w:rsidRPr="000A5832">
        <w:rPr>
          <w:rFonts w:ascii="Verdana" w:eastAsia="Times New Roman" w:hAnsi="Verdana" w:cs="Times New Roman"/>
          <w:color w:val="000000"/>
          <w:szCs w:val="20"/>
        </w:rPr>
        <w:t xml:space="preserve">the committee’s review of the </w:t>
      </w:r>
      <w:r w:rsidR="00D44475">
        <w:rPr>
          <w:rFonts w:ascii="Verdana" w:eastAsia="Times New Roman" w:hAnsi="Verdana" w:cs="Times New Roman"/>
          <w:color w:val="000000"/>
          <w:szCs w:val="20"/>
        </w:rPr>
        <w:t>work plan</w:t>
      </w:r>
      <w:r w:rsidR="000A5832" w:rsidRPr="000A5832">
        <w:rPr>
          <w:rFonts w:ascii="Verdana" w:eastAsia="Times New Roman" w:hAnsi="Verdana" w:cs="Times New Roman"/>
          <w:color w:val="000000"/>
          <w:szCs w:val="20"/>
        </w:rPr>
        <w:t xml:space="preserve"> in June of 2021 to </w:t>
      </w:r>
      <w:r w:rsidR="00EA3A9D" w:rsidRPr="000A5832">
        <w:rPr>
          <w:rFonts w:ascii="Verdana" w:eastAsia="Times New Roman" w:hAnsi="Verdana" w:cs="Times New Roman"/>
          <w:color w:val="000000"/>
          <w:szCs w:val="20"/>
        </w:rPr>
        <w:t>August 26, 202</w:t>
      </w:r>
      <w:r w:rsidR="00EA3A9D">
        <w:rPr>
          <w:rFonts w:ascii="Verdana" w:eastAsia="Times New Roman" w:hAnsi="Verdana" w:cs="Times New Roman"/>
          <w:color w:val="000000"/>
          <w:szCs w:val="20"/>
        </w:rPr>
        <w:t>1</w:t>
      </w:r>
      <w:r w:rsidR="00D44475">
        <w:rPr>
          <w:rFonts w:ascii="Verdana" w:eastAsia="Times New Roman" w:hAnsi="Verdana" w:cs="Times New Roman"/>
          <w:color w:val="000000"/>
          <w:szCs w:val="20"/>
        </w:rPr>
        <w:t>,</w:t>
      </w:r>
      <w:r w:rsidR="00EA3A9D">
        <w:rPr>
          <w:rFonts w:ascii="Verdana" w:eastAsia="Times New Roman" w:hAnsi="Verdana" w:cs="Times New Roman"/>
          <w:color w:val="000000"/>
          <w:szCs w:val="20"/>
        </w:rPr>
        <w:t xml:space="preserve"> when CDC issued the </w:t>
      </w:r>
      <w:r w:rsidR="000A5832" w:rsidRPr="000A5832">
        <w:rPr>
          <w:rFonts w:ascii="Verdana" w:eastAsia="Times New Roman" w:hAnsi="Verdana" w:cs="Times New Roman"/>
          <w:color w:val="000000"/>
          <w:szCs w:val="20"/>
        </w:rPr>
        <w:t xml:space="preserve">Notice of </w:t>
      </w:r>
      <w:r w:rsidR="00EA3A9D">
        <w:rPr>
          <w:rFonts w:ascii="Verdana" w:eastAsia="Times New Roman" w:hAnsi="Verdana" w:cs="Times New Roman"/>
          <w:color w:val="000000"/>
          <w:szCs w:val="20"/>
        </w:rPr>
        <w:t>Award.</w:t>
      </w:r>
    </w:p>
    <w:p w14:paraId="421D815F" w14:textId="77777777" w:rsidR="005559B1" w:rsidRPr="00EA3A9D" w:rsidRDefault="005559B1" w:rsidP="00FB0D9D">
      <w:pPr>
        <w:pStyle w:val="ListParagraph"/>
        <w:shd w:val="clear" w:color="auto" w:fill="FFFFFF"/>
        <w:spacing w:before="120"/>
        <w:ind w:left="360"/>
        <w:rPr>
          <w:rFonts w:ascii="Verdana" w:hAnsi="Verdana" w:cs="Times New Roman"/>
          <w:b/>
          <w:bCs/>
          <w:szCs w:val="20"/>
        </w:rPr>
      </w:pPr>
    </w:p>
    <w:p w14:paraId="6871A2D1" w14:textId="5CFF44CB" w:rsidR="005559B1" w:rsidRPr="005559B1" w:rsidRDefault="00EA3A9D" w:rsidP="003A1EE5">
      <w:pPr>
        <w:pStyle w:val="ListParagraph"/>
        <w:numPr>
          <w:ilvl w:val="0"/>
          <w:numId w:val="2"/>
        </w:numPr>
        <w:shd w:val="clear" w:color="auto" w:fill="FFFFFF"/>
        <w:spacing w:before="120"/>
        <w:rPr>
          <w:rFonts w:ascii="Verdana" w:hAnsi="Verdana" w:cs="Times New Roman"/>
          <w:b/>
          <w:bCs/>
          <w:szCs w:val="20"/>
        </w:rPr>
      </w:pPr>
      <w:r>
        <w:rPr>
          <w:rFonts w:ascii="Verdana" w:eastAsia="Times New Roman" w:hAnsi="Verdana" w:cs="Times New Roman"/>
          <w:color w:val="000000"/>
          <w:szCs w:val="20"/>
        </w:rPr>
        <w:t>Details of th</w:t>
      </w:r>
      <w:r w:rsidR="00B466F0">
        <w:rPr>
          <w:rFonts w:ascii="Verdana" w:eastAsia="Times New Roman" w:hAnsi="Verdana" w:cs="Times New Roman"/>
          <w:color w:val="000000"/>
          <w:szCs w:val="20"/>
        </w:rPr>
        <w:t xml:space="preserve">e </w:t>
      </w:r>
      <w:r>
        <w:rPr>
          <w:rFonts w:ascii="Verdana" w:eastAsia="Times New Roman" w:hAnsi="Verdana" w:cs="Times New Roman"/>
          <w:color w:val="000000"/>
          <w:szCs w:val="20"/>
        </w:rPr>
        <w:t>Notice of Grant Award:</w:t>
      </w:r>
    </w:p>
    <w:p w14:paraId="61815530" w14:textId="50EA6786" w:rsidR="00EA3A9D" w:rsidRDefault="00EA3A9D" w:rsidP="003A1EE5">
      <w:pPr>
        <w:pStyle w:val="ListParagraph"/>
        <w:numPr>
          <w:ilvl w:val="1"/>
          <w:numId w:val="2"/>
        </w:numPr>
        <w:shd w:val="clear" w:color="auto" w:fill="FFFFFF"/>
        <w:spacing w:before="120"/>
        <w:rPr>
          <w:rFonts w:ascii="Verdana" w:hAnsi="Verdana" w:cs="Times New Roman"/>
          <w:szCs w:val="20"/>
        </w:rPr>
      </w:pPr>
      <w:r w:rsidRPr="00EA3A9D">
        <w:rPr>
          <w:rFonts w:ascii="Verdana" w:hAnsi="Verdana" w:cs="Times New Roman"/>
          <w:szCs w:val="20"/>
        </w:rPr>
        <w:t>Covers the budget period of 10/01/202</w:t>
      </w:r>
      <w:r>
        <w:rPr>
          <w:rFonts w:ascii="Verdana" w:hAnsi="Verdana" w:cs="Times New Roman"/>
          <w:szCs w:val="20"/>
        </w:rPr>
        <w:t xml:space="preserve">0–09/30/2022 </w:t>
      </w:r>
    </w:p>
    <w:p w14:paraId="0DF061BA" w14:textId="4B04F805" w:rsidR="00EA3A9D" w:rsidRDefault="00EA3A9D" w:rsidP="003A1EE5">
      <w:pPr>
        <w:pStyle w:val="ListParagraph"/>
        <w:numPr>
          <w:ilvl w:val="1"/>
          <w:numId w:val="2"/>
        </w:numPr>
        <w:shd w:val="clear" w:color="auto" w:fill="FFFFFF"/>
        <w:spacing w:before="120"/>
        <w:rPr>
          <w:rFonts w:ascii="Verdana" w:hAnsi="Verdana" w:cs="Times New Roman"/>
          <w:szCs w:val="20"/>
        </w:rPr>
      </w:pPr>
      <w:r>
        <w:rPr>
          <w:rFonts w:ascii="Verdana" w:hAnsi="Verdana" w:cs="Times New Roman"/>
          <w:szCs w:val="20"/>
        </w:rPr>
        <w:t xml:space="preserve">The total amount awarded </w:t>
      </w:r>
      <w:r w:rsidR="00D44475">
        <w:rPr>
          <w:rFonts w:ascii="Verdana" w:hAnsi="Verdana" w:cs="Times New Roman"/>
          <w:szCs w:val="20"/>
        </w:rPr>
        <w:t>-</w:t>
      </w:r>
      <w:r>
        <w:rPr>
          <w:rFonts w:ascii="Verdana" w:hAnsi="Verdana" w:cs="Times New Roman"/>
          <w:szCs w:val="20"/>
        </w:rPr>
        <w:t xml:space="preserve"> $6,237,926</w:t>
      </w:r>
    </w:p>
    <w:p w14:paraId="0765AA6D" w14:textId="114AD8BB" w:rsidR="00CE428A" w:rsidRDefault="00CE428A" w:rsidP="003A1EE5">
      <w:pPr>
        <w:pStyle w:val="ListParagraph"/>
        <w:numPr>
          <w:ilvl w:val="1"/>
          <w:numId w:val="2"/>
        </w:numPr>
        <w:shd w:val="clear" w:color="auto" w:fill="FFFFFF"/>
        <w:spacing w:before="120"/>
        <w:rPr>
          <w:rFonts w:ascii="Verdana" w:hAnsi="Verdana" w:cs="Times New Roman"/>
          <w:szCs w:val="20"/>
        </w:rPr>
      </w:pPr>
      <w:r>
        <w:rPr>
          <w:rFonts w:ascii="Verdana" w:hAnsi="Verdana" w:cs="Times New Roman"/>
          <w:szCs w:val="20"/>
        </w:rPr>
        <w:t>Program Area Allocation</w:t>
      </w:r>
    </w:p>
    <w:p w14:paraId="7F692F9C" w14:textId="6AAF5BC1" w:rsidR="00CE428A" w:rsidRDefault="00CE428A" w:rsidP="003A1EE5">
      <w:pPr>
        <w:pStyle w:val="ListParagraph"/>
        <w:numPr>
          <w:ilvl w:val="2"/>
          <w:numId w:val="2"/>
        </w:numPr>
        <w:shd w:val="clear" w:color="auto" w:fill="FFFFFF"/>
        <w:spacing w:before="120"/>
        <w:rPr>
          <w:rFonts w:ascii="Verdana" w:hAnsi="Verdana" w:cs="Times New Roman"/>
          <w:szCs w:val="20"/>
        </w:rPr>
      </w:pPr>
      <w:r>
        <w:rPr>
          <w:rFonts w:ascii="Verdana" w:hAnsi="Verdana" w:cs="Times New Roman"/>
          <w:szCs w:val="20"/>
        </w:rPr>
        <w:t xml:space="preserve">Rape Response and Prevention - $562,234 – </w:t>
      </w:r>
      <w:bookmarkStart w:id="4" w:name="_Hlk92584829"/>
      <w:r>
        <w:rPr>
          <w:rFonts w:ascii="Verdana" w:hAnsi="Verdana" w:cs="Times New Roman"/>
          <w:szCs w:val="20"/>
        </w:rPr>
        <w:t>representing 10% of program funding</w:t>
      </w:r>
    </w:p>
    <w:bookmarkEnd w:id="4"/>
    <w:p w14:paraId="071DFD01" w14:textId="32DB89CF" w:rsidR="00CE428A" w:rsidRPr="00CE428A" w:rsidRDefault="00CE428A" w:rsidP="003A1EE5">
      <w:pPr>
        <w:pStyle w:val="ListParagraph"/>
        <w:numPr>
          <w:ilvl w:val="2"/>
          <w:numId w:val="2"/>
        </w:numPr>
        <w:shd w:val="clear" w:color="auto" w:fill="FFFFFF"/>
        <w:spacing w:before="120"/>
        <w:rPr>
          <w:rFonts w:ascii="Verdana" w:hAnsi="Verdana" w:cs="Times New Roman"/>
          <w:szCs w:val="20"/>
        </w:rPr>
      </w:pPr>
      <w:r>
        <w:rPr>
          <w:rFonts w:ascii="Verdana" w:hAnsi="Verdana" w:cs="Times New Roman"/>
          <w:szCs w:val="20"/>
        </w:rPr>
        <w:t>Local Health Entities - $2,873,468 – representing 51% of program funding</w:t>
      </w:r>
    </w:p>
    <w:p w14:paraId="016DA9C6" w14:textId="0D5E109F" w:rsidR="00CE428A" w:rsidRPr="00CE428A" w:rsidRDefault="00CE428A" w:rsidP="00D44475">
      <w:pPr>
        <w:pStyle w:val="ListParagraph"/>
        <w:numPr>
          <w:ilvl w:val="2"/>
          <w:numId w:val="2"/>
        </w:numPr>
        <w:shd w:val="clear" w:color="auto" w:fill="FFFFFF"/>
        <w:spacing w:before="120"/>
        <w:jc w:val="both"/>
        <w:rPr>
          <w:rFonts w:ascii="Verdana" w:hAnsi="Verdana" w:cs="Times New Roman"/>
          <w:szCs w:val="20"/>
        </w:rPr>
      </w:pPr>
      <w:r>
        <w:rPr>
          <w:rFonts w:ascii="Verdana" w:hAnsi="Verdana" w:cs="Times New Roman"/>
          <w:szCs w:val="20"/>
        </w:rPr>
        <w:t xml:space="preserve">Community and Clinical Preventive Services – Tobacco Cessation - $366,071 – </w:t>
      </w:r>
      <w:r w:rsidR="00D44475">
        <w:rPr>
          <w:rFonts w:ascii="Verdana" w:hAnsi="Verdana" w:cs="Times New Roman"/>
          <w:szCs w:val="20"/>
        </w:rPr>
        <w:t>r</w:t>
      </w:r>
      <w:r>
        <w:rPr>
          <w:rFonts w:ascii="Verdana" w:hAnsi="Verdana" w:cs="Times New Roman"/>
          <w:szCs w:val="20"/>
        </w:rPr>
        <w:t>epresenting 6% of program funding</w:t>
      </w:r>
    </w:p>
    <w:p w14:paraId="6B429533" w14:textId="7B6311B8" w:rsidR="00CE428A" w:rsidRPr="00CE428A" w:rsidRDefault="00CE428A" w:rsidP="003A1EE5">
      <w:pPr>
        <w:pStyle w:val="ListParagraph"/>
        <w:numPr>
          <w:ilvl w:val="2"/>
          <w:numId w:val="2"/>
        </w:numPr>
        <w:shd w:val="clear" w:color="auto" w:fill="FFFFFF"/>
        <w:spacing w:before="120"/>
        <w:rPr>
          <w:rFonts w:ascii="Verdana" w:hAnsi="Verdana" w:cs="Times New Roman"/>
          <w:szCs w:val="20"/>
        </w:rPr>
      </w:pPr>
      <w:bookmarkStart w:id="5" w:name="_Hlk92584633"/>
      <w:r>
        <w:rPr>
          <w:rFonts w:ascii="Verdana" w:hAnsi="Verdana" w:cs="Times New Roman"/>
          <w:szCs w:val="20"/>
        </w:rPr>
        <w:t xml:space="preserve">Community and Clinical Preventive Services </w:t>
      </w:r>
      <w:bookmarkEnd w:id="5"/>
      <w:r>
        <w:rPr>
          <w:rFonts w:ascii="Verdana" w:hAnsi="Verdana" w:cs="Times New Roman"/>
          <w:szCs w:val="20"/>
        </w:rPr>
        <w:t xml:space="preserve">– Preventive Healthcare - $436,493 representing </w:t>
      </w:r>
      <w:r w:rsidR="00B466F0">
        <w:rPr>
          <w:rFonts w:ascii="Verdana" w:hAnsi="Verdana" w:cs="Times New Roman"/>
          <w:szCs w:val="20"/>
        </w:rPr>
        <w:t>8</w:t>
      </w:r>
      <w:r>
        <w:rPr>
          <w:rFonts w:ascii="Verdana" w:hAnsi="Verdana" w:cs="Times New Roman"/>
          <w:szCs w:val="20"/>
        </w:rPr>
        <w:t>% of program funding</w:t>
      </w:r>
    </w:p>
    <w:p w14:paraId="618FD4FB" w14:textId="7344698D" w:rsidR="00CE428A" w:rsidRDefault="00CE428A" w:rsidP="003A1EE5">
      <w:pPr>
        <w:pStyle w:val="ListParagraph"/>
        <w:numPr>
          <w:ilvl w:val="2"/>
          <w:numId w:val="2"/>
        </w:numPr>
        <w:shd w:val="clear" w:color="auto" w:fill="FFFFFF"/>
        <w:spacing w:before="120"/>
        <w:rPr>
          <w:rFonts w:ascii="Verdana" w:hAnsi="Verdana" w:cs="Times New Roman"/>
          <w:szCs w:val="20"/>
        </w:rPr>
      </w:pPr>
      <w:r>
        <w:rPr>
          <w:rFonts w:ascii="Verdana" w:hAnsi="Verdana" w:cs="Times New Roman"/>
          <w:szCs w:val="20"/>
        </w:rPr>
        <w:t>Community and Clinical Preventive Services – Information Technology - $430,140 – representing 8% of program funding</w:t>
      </w:r>
    </w:p>
    <w:p w14:paraId="20993242" w14:textId="77777777" w:rsidR="00B466F0" w:rsidRDefault="00CE428A" w:rsidP="003A1EE5">
      <w:pPr>
        <w:pStyle w:val="ListParagraph"/>
        <w:numPr>
          <w:ilvl w:val="2"/>
          <w:numId w:val="2"/>
        </w:numPr>
        <w:shd w:val="clear" w:color="auto" w:fill="FFFFFF"/>
        <w:spacing w:before="120"/>
        <w:rPr>
          <w:rFonts w:ascii="Verdana" w:hAnsi="Verdana" w:cs="Times New Roman"/>
          <w:szCs w:val="20"/>
        </w:rPr>
      </w:pPr>
      <w:r>
        <w:rPr>
          <w:rFonts w:ascii="Verdana" w:hAnsi="Verdana" w:cs="Times New Roman"/>
          <w:szCs w:val="20"/>
        </w:rPr>
        <w:t>Texas Health Communities - $998,089 – representing 17% of program funding</w:t>
      </w:r>
    </w:p>
    <w:p w14:paraId="316C441C" w14:textId="0CF1FA85" w:rsidR="00B466F0" w:rsidRDefault="00B466F0" w:rsidP="003A1EE5">
      <w:pPr>
        <w:pStyle w:val="ListParagraph"/>
        <w:numPr>
          <w:ilvl w:val="1"/>
          <w:numId w:val="2"/>
        </w:numPr>
        <w:shd w:val="clear" w:color="auto" w:fill="FFFFFF"/>
        <w:spacing w:before="120"/>
        <w:rPr>
          <w:rFonts w:ascii="Verdana" w:hAnsi="Verdana" w:cs="Times New Roman"/>
          <w:szCs w:val="20"/>
        </w:rPr>
      </w:pPr>
      <w:r w:rsidRPr="00B466F0">
        <w:rPr>
          <w:rFonts w:ascii="Verdana" w:hAnsi="Verdana" w:cs="Times New Roman"/>
          <w:szCs w:val="20"/>
        </w:rPr>
        <w:t xml:space="preserve">Summary of </w:t>
      </w:r>
      <w:r>
        <w:rPr>
          <w:rFonts w:ascii="Verdana" w:hAnsi="Verdana" w:cs="Times New Roman"/>
          <w:szCs w:val="20"/>
        </w:rPr>
        <w:t>Funding Allocation by Health People 2030 Priorities</w:t>
      </w:r>
    </w:p>
    <w:p w14:paraId="3A248720" w14:textId="7E96E084" w:rsidR="00B466F0" w:rsidRDefault="00B466F0" w:rsidP="003A1EE5">
      <w:pPr>
        <w:pStyle w:val="ListParagraph"/>
        <w:numPr>
          <w:ilvl w:val="2"/>
          <w:numId w:val="2"/>
        </w:numPr>
        <w:shd w:val="clear" w:color="auto" w:fill="FFFFFF"/>
        <w:spacing w:before="120"/>
        <w:rPr>
          <w:rFonts w:ascii="Verdana" w:hAnsi="Verdana" w:cs="Times New Roman"/>
          <w:szCs w:val="20"/>
        </w:rPr>
      </w:pPr>
      <w:r>
        <w:rPr>
          <w:rFonts w:ascii="Verdana" w:hAnsi="Verdana" w:cs="Times New Roman"/>
          <w:szCs w:val="20"/>
        </w:rPr>
        <w:t>Public Health Infrastructure - $4,301,697 – 76%</w:t>
      </w:r>
    </w:p>
    <w:p w14:paraId="7D3033D7" w14:textId="49624D1A" w:rsidR="00B466F0" w:rsidRDefault="00B466F0" w:rsidP="003A1EE5">
      <w:pPr>
        <w:pStyle w:val="ListParagraph"/>
        <w:numPr>
          <w:ilvl w:val="2"/>
          <w:numId w:val="2"/>
        </w:numPr>
        <w:shd w:val="clear" w:color="auto" w:fill="FFFFFF"/>
        <w:spacing w:before="120"/>
        <w:rPr>
          <w:rFonts w:ascii="Verdana" w:hAnsi="Verdana" w:cs="Times New Roman"/>
          <w:szCs w:val="20"/>
        </w:rPr>
      </w:pPr>
      <w:r>
        <w:rPr>
          <w:rFonts w:ascii="Verdana" w:hAnsi="Verdana" w:cs="Times New Roman"/>
          <w:szCs w:val="20"/>
        </w:rPr>
        <w:t>Injury and Violence Prevention - $562,234 – 10%</w:t>
      </w:r>
    </w:p>
    <w:p w14:paraId="5B34B2E3" w14:textId="7EF62212" w:rsidR="00B466F0" w:rsidRDefault="00B466F0" w:rsidP="003A1EE5">
      <w:pPr>
        <w:pStyle w:val="ListParagraph"/>
        <w:numPr>
          <w:ilvl w:val="2"/>
          <w:numId w:val="2"/>
        </w:numPr>
        <w:shd w:val="clear" w:color="auto" w:fill="FFFFFF"/>
        <w:spacing w:before="120"/>
        <w:rPr>
          <w:rFonts w:ascii="Verdana" w:hAnsi="Verdana" w:cs="Times New Roman"/>
          <w:szCs w:val="20"/>
        </w:rPr>
      </w:pPr>
      <w:r>
        <w:rPr>
          <w:rFonts w:ascii="Verdana" w:hAnsi="Verdana" w:cs="Times New Roman"/>
          <w:szCs w:val="20"/>
        </w:rPr>
        <w:t>Access to Health Services - $436,493 – 8%</w:t>
      </w:r>
    </w:p>
    <w:p w14:paraId="438608EC" w14:textId="5EF8ACDC" w:rsidR="00B466F0" w:rsidRPr="00B466F0" w:rsidRDefault="00B466F0" w:rsidP="003A1EE5">
      <w:pPr>
        <w:pStyle w:val="ListParagraph"/>
        <w:numPr>
          <w:ilvl w:val="2"/>
          <w:numId w:val="2"/>
        </w:numPr>
        <w:shd w:val="clear" w:color="auto" w:fill="FFFFFF"/>
        <w:spacing w:before="120"/>
        <w:rPr>
          <w:rFonts w:ascii="Verdana" w:hAnsi="Verdana" w:cs="Times New Roman"/>
          <w:szCs w:val="20"/>
        </w:rPr>
      </w:pPr>
      <w:r>
        <w:rPr>
          <w:rFonts w:ascii="Verdana" w:hAnsi="Verdana" w:cs="Times New Roman"/>
          <w:szCs w:val="20"/>
        </w:rPr>
        <w:t>Tobacco Use - $36</w:t>
      </w:r>
      <w:r w:rsidR="00AB6127">
        <w:rPr>
          <w:rFonts w:ascii="Verdana" w:hAnsi="Verdana" w:cs="Times New Roman"/>
          <w:szCs w:val="20"/>
        </w:rPr>
        <w:t>6</w:t>
      </w:r>
      <w:r>
        <w:rPr>
          <w:rFonts w:ascii="Verdana" w:hAnsi="Verdana" w:cs="Times New Roman"/>
          <w:szCs w:val="20"/>
        </w:rPr>
        <w:t>,</w:t>
      </w:r>
      <w:r w:rsidR="00AB6127">
        <w:rPr>
          <w:rFonts w:ascii="Verdana" w:hAnsi="Verdana" w:cs="Times New Roman"/>
          <w:szCs w:val="20"/>
        </w:rPr>
        <w:t>071</w:t>
      </w:r>
    </w:p>
    <w:p w14:paraId="0F118DF1" w14:textId="77777777" w:rsidR="00B24A09" w:rsidRPr="00EA3A9D" w:rsidRDefault="00B24A09" w:rsidP="00FB0D9D">
      <w:pPr>
        <w:ind w:left="0"/>
        <w:rPr>
          <w:rFonts w:ascii="Verdana" w:hAnsi="Verdana" w:cs="Times New Roman"/>
          <w:szCs w:val="20"/>
        </w:rPr>
      </w:pPr>
    </w:p>
    <w:p w14:paraId="70504F5B" w14:textId="77777777" w:rsidR="00AB6127" w:rsidRPr="00AB6127" w:rsidRDefault="00852AE8" w:rsidP="00FB0D9D">
      <w:pPr>
        <w:pStyle w:val="AgendaItemHeading"/>
        <w:numPr>
          <w:ilvl w:val="0"/>
          <w:numId w:val="0"/>
        </w:numPr>
        <w:ind w:left="2160" w:right="540" w:hanging="2160"/>
        <w:rPr>
          <w:rFonts w:ascii="Verdana" w:hAnsi="Verdana"/>
          <w:b/>
          <w:bCs/>
        </w:rPr>
      </w:pPr>
      <w:bookmarkStart w:id="6" w:name="_Hlk92588395"/>
      <w:bookmarkStart w:id="7" w:name="_Hlk56600467"/>
      <w:r w:rsidRPr="00842E8A">
        <w:rPr>
          <w:rFonts w:ascii="Verdana" w:hAnsi="Verdana" w:cs="Arial"/>
          <w:b/>
        </w:rPr>
        <w:t xml:space="preserve">Agenda Item </w:t>
      </w:r>
      <w:r w:rsidR="00AB6127">
        <w:rPr>
          <w:rFonts w:ascii="Verdana" w:hAnsi="Verdana" w:cs="Arial"/>
          <w:b/>
        </w:rPr>
        <w:t>4</w:t>
      </w:r>
      <w:r w:rsidRPr="00842E8A">
        <w:rPr>
          <w:rFonts w:ascii="Verdana" w:hAnsi="Verdana" w:cs="Arial"/>
          <w:b/>
        </w:rPr>
        <w:t xml:space="preserve">:  </w:t>
      </w:r>
      <w:r w:rsidRPr="00842E8A">
        <w:rPr>
          <w:rFonts w:ascii="Verdana" w:hAnsi="Verdana" w:cs="Arial"/>
          <w:b/>
        </w:rPr>
        <w:tab/>
      </w:r>
      <w:r w:rsidR="00AB6127" w:rsidRPr="00AB6127">
        <w:rPr>
          <w:rFonts w:ascii="Verdana" w:hAnsi="Verdana"/>
          <w:b/>
          <w:bCs/>
        </w:rPr>
        <w:t>T</w:t>
      </w:r>
      <w:bookmarkEnd w:id="6"/>
      <w:r w:rsidR="00AB6127" w:rsidRPr="00AB6127">
        <w:rPr>
          <w:rFonts w:ascii="Verdana" w:hAnsi="Verdana"/>
          <w:b/>
          <w:bCs/>
        </w:rPr>
        <w:t>imeline - Closeout of Fiscal Year 2020 Grant, Fiscal Year 2021 Annual Report, and Fiscal Year 2022 Application</w:t>
      </w:r>
    </w:p>
    <w:p w14:paraId="2913917E" w14:textId="0CCCC758" w:rsidR="00AB6127" w:rsidRDefault="00804BD4" w:rsidP="00FB0D9D">
      <w:pPr>
        <w:pStyle w:val="ListParagraph"/>
        <w:shd w:val="clear" w:color="auto" w:fill="FFFFFF"/>
        <w:spacing w:before="120"/>
        <w:ind w:left="2160" w:hanging="2160"/>
        <w:rPr>
          <w:rFonts w:ascii="Verdana" w:hAnsi="Verdana" w:cs="Arial"/>
          <w:szCs w:val="20"/>
        </w:rPr>
      </w:pPr>
      <w:r w:rsidRPr="00842E8A">
        <w:rPr>
          <w:rFonts w:ascii="Verdana" w:hAnsi="Verdana" w:cs="Arial"/>
          <w:szCs w:val="20"/>
        </w:rPr>
        <w:t xml:space="preserve">Ms. Brantley </w:t>
      </w:r>
      <w:bookmarkEnd w:id="7"/>
      <w:r w:rsidR="00BF46E2">
        <w:rPr>
          <w:rFonts w:ascii="Verdana" w:hAnsi="Verdana" w:cs="Arial"/>
          <w:szCs w:val="20"/>
        </w:rPr>
        <w:t>provided the following timeline:</w:t>
      </w:r>
    </w:p>
    <w:p w14:paraId="270834E4" w14:textId="77777777" w:rsidR="005559B1" w:rsidRDefault="005559B1" w:rsidP="00FB0D9D">
      <w:pPr>
        <w:pStyle w:val="ListParagraph"/>
        <w:shd w:val="clear" w:color="auto" w:fill="FFFFFF"/>
        <w:spacing w:before="120"/>
        <w:ind w:left="2160" w:hanging="2160"/>
        <w:rPr>
          <w:rFonts w:ascii="Verdana" w:hAnsi="Verdana" w:cs="Arial"/>
          <w:szCs w:val="20"/>
        </w:rPr>
      </w:pPr>
    </w:p>
    <w:p w14:paraId="57068D3D" w14:textId="79304380" w:rsidR="00AB6127" w:rsidRDefault="00AB6127" w:rsidP="003A1EE5">
      <w:pPr>
        <w:pStyle w:val="ListParagraph"/>
        <w:numPr>
          <w:ilvl w:val="0"/>
          <w:numId w:val="3"/>
        </w:numPr>
        <w:shd w:val="clear" w:color="auto" w:fill="FFFFFF"/>
        <w:spacing w:before="120"/>
        <w:rPr>
          <w:rFonts w:ascii="Verdana" w:hAnsi="Verdana" w:cs="Arial"/>
          <w:szCs w:val="20"/>
        </w:rPr>
      </w:pPr>
      <w:r>
        <w:rPr>
          <w:rFonts w:ascii="Verdana" w:hAnsi="Verdana" w:cs="Arial"/>
          <w:szCs w:val="20"/>
        </w:rPr>
        <w:t>Fiscal Year 2020 Grant Closeout</w:t>
      </w:r>
    </w:p>
    <w:p w14:paraId="55032700" w14:textId="066ED2AE" w:rsidR="00AB6127" w:rsidRDefault="006C4BF8" w:rsidP="003A1EE5">
      <w:pPr>
        <w:pStyle w:val="ListParagraph"/>
        <w:numPr>
          <w:ilvl w:val="1"/>
          <w:numId w:val="3"/>
        </w:numPr>
        <w:shd w:val="clear" w:color="auto" w:fill="FFFFFF"/>
        <w:spacing w:before="120"/>
        <w:rPr>
          <w:rFonts w:ascii="Verdana" w:hAnsi="Verdana" w:cs="Arial"/>
          <w:szCs w:val="20"/>
        </w:rPr>
      </w:pPr>
      <w:r>
        <w:rPr>
          <w:rFonts w:ascii="Verdana" w:hAnsi="Verdana" w:cs="Arial"/>
          <w:szCs w:val="20"/>
        </w:rPr>
        <w:t>Project Period – 10/01/2019-09/30/2021</w:t>
      </w:r>
    </w:p>
    <w:p w14:paraId="6495097B" w14:textId="426FC6C4" w:rsidR="006C4BF8" w:rsidRDefault="006C4BF8" w:rsidP="003A1EE5">
      <w:pPr>
        <w:pStyle w:val="ListParagraph"/>
        <w:numPr>
          <w:ilvl w:val="1"/>
          <w:numId w:val="3"/>
        </w:numPr>
        <w:shd w:val="clear" w:color="auto" w:fill="FFFFFF"/>
        <w:spacing w:before="120"/>
        <w:rPr>
          <w:rFonts w:ascii="Verdana" w:hAnsi="Verdana" w:cs="Arial"/>
          <w:szCs w:val="20"/>
        </w:rPr>
      </w:pPr>
      <w:r>
        <w:rPr>
          <w:rFonts w:ascii="Verdana" w:hAnsi="Verdana" w:cs="Arial"/>
          <w:szCs w:val="20"/>
        </w:rPr>
        <w:t xml:space="preserve">Annual Progress Report </w:t>
      </w:r>
      <w:r w:rsidR="00E93026">
        <w:rPr>
          <w:rFonts w:ascii="Verdana" w:hAnsi="Verdana" w:cs="Arial"/>
          <w:szCs w:val="20"/>
        </w:rPr>
        <w:t>-</w:t>
      </w:r>
      <w:r>
        <w:rPr>
          <w:rFonts w:ascii="Verdana" w:hAnsi="Verdana" w:cs="Arial"/>
          <w:szCs w:val="20"/>
        </w:rPr>
        <w:t xml:space="preserve"> submitted March 10, 2021. </w:t>
      </w:r>
    </w:p>
    <w:p w14:paraId="7240C0FA" w14:textId="761A0B78" w:rsidR="005559B1" w:rsidRDefault="006C4BF8" w:rsidP="001735CA">
      <w:pPr>
        <w:pStyle w:val="ListParagraph"/>
        <w:numPr>
          <w:ilvl w:val="1"/>
          <w:numId w:val="3"/>
        </w:numPr>
        <w:shd w:val="clear" w:color="auto" w:fill="FFFFFF"/>
        <w:spacing w:before="120"/>
        <w:rPr>
          <w:rFonts w:ascii="Verdana" w:hAnsi="Verdana" w:cs="Arial"/>
          <w:szCs w:val="20"/>
        </w:rPr>
      </w:pPr>
      <w:r w:rsidRPr="00E93026">
        <w:rPr>
          <w:rFonts w:ascii="Verdana" w:hAnsi="Verdana" w:cs="Arial"/>
          <w:szCs w:val="20"/>
        </w:rPr>
        <w:t xml:space="preserve">Final closeout documents </w:t>
      </w:r>
      <w:r w:rsidR="00E93026">
        <w:rPr>
          <w:rFonts w:ascii="Verdana" w:hAnsi="Verdana" w:cs="Arial"/>
          <w:szCs w:val="20"/>
        </w:rPr>
        <w:t>-</w:t>
      </w:r>
      <w:r w:rsidRPr="00E93026">
        <w:rPr>
          <w:rFonts w:ascii="Verdana" w:hAnsi="Verdana" w:cs="Arial"/>
          <w:szCs w:val="20"/>
        </w:rPr>
        <w:t xml:space="preserve"> due December 30, 2021. </w:t>
      </w:r>
      <w:r w:rsidR="00E93026">
        <w:rPr>
          <w:rFonts w:ascii="Verdana" w:hAnsi="Verdana" w:cs="Arial"/>
          <w:szCs w:val="20"/>
        </w:rPr>
        <w:t xml:space="preserve"> Ms. Brantley noted that the</w:t>
      </w:r>
      <w:r w:rsidR="00E93026" w:rsidRPr="00E93026">
        <w:rPr>
          <w:rFonts w:ascii="Verdana" w:hAnsi="Verdana" w:cs="Arial"/>
          <w:szCs w:val="20"/>
        </w:rPr>
        <w:t xml:space="preserve"> draft closeout report with updates to objectives' status is being reviewed internally and will be submitted to CDC by its due date.</w:t>
      </w:r>
    </w:p>
    <w:p w14:paraId="365DCED1" w14:textId="77777777" w:rsidR="00E93026" w:rsidRPr="00E93026" w:rsidRDefault="00E93026" w:rsidP="00E93026">
      <w:pPr>
        <w:pStyle w:val="ListParagraph"/>
        <w:shd w:val="clear" w:color="auto" w:fill="FFFFFF"/>
        <w:spacing w:before="120"/>
        <w:rPr>
          <w:rFonts w:ascii="Verdana" w:hAnsi="Verdana" w:cs="Arial"/>
          <w:szCs w:val="20"/>
        </w:rPr>
      </w:pPr>
    </w:p>
    <w:p w14:paraId="08454EC5" w14:textId="46DC58D7" w:rsidR="00AB6127" w:rsidRDefault="00AB6127" w:rsidP="003A1EE5">
      <w:pPr>
        <w:pStyle w:val="ListParagraph"/>
        <w:numPr>
          <w:ilvl w:val="0"/>
          <w:numId w:val="3"/>
        </w:numPr>
        <w:shd w:val="clear" w:color="auto" w:fill="FFFFFF"/>
        <w:spacing w:before="120"/>
        <w:rPr>
          <w:rFonts w:ascii="Verdana" w:hAnsi="Verdana" w:cs="Arial"/>
          <w:szCs w:val="20"/>
        </w:rPr>
      </w:pPr>
      <w:r>
        <w:rPr>
          <w:rFonts w:ascii="Verdana" w:hAnsi="Verdana" w:cs="Arial"/>
          <w:szCs w:val="20"/>
        </w:rPr>
        <w:t>Fiscal Year 2021 Annual Report</w:t>
      </w:r>
    </w:p>
    <w:p w14:paraId="0E491B1B" w14:textId="549EB4EA" w:rsidR="006C4BF8" w:rsidRDefault="006C4BF8" w:rsidP="003A1EE5">
      <w:pPr>
        <w:pStyle w:val="ListParagraph"/>
        <w:numPr>
          <w:ilvl w:val="1"/>
          <w:numId w:val="3"/>
        </w:numPr>
        <w:shd w:val="clear" w:color="auto" w:fill="FFFFFF"/>
        <w:spacing w:before="120"/>
        <w:rPr>
          <w:rFonts w:ascii="Verdana" w:hAnsi="Verdana" w:cs="Arial"/>
          <w:szCs w:val="20"/>
        </w:rPr>
      </w:pPr>
      <w:r>
        <w:rPr>
          <w:rFonts w:ascii="Verdana" w:hAnsi="Verdana" w:cs="Arial"/>
          <w:szCs w:val="20"/>
        </w:rPr>
        <w:t>Project Period - 10/01/2020-09/30/2022</w:t>
      </w:r>
    </w:p>
    <w:p w14:paraId="1BDE6F1E" w14:textId="2063B8A0" w:rsidR="006C4BF8" w:rsidRPr="006C4BF8" w:rsidRDefault="006C4BF8" w:rsidP="003A1EE5">
      <w:pPr>
        <w:pStyle w:val="ListParagraph"/>
        <w:numPr>
          <w:ilvl w:val="1"/>
          <w:numId w:val="3"/>
        </w:numPr>
        <w:shd w:val="clear" w:color="auto" w:fill="FFFFFF"/>
        <w:spacing w:before="120"/>
        <w:rPr>
          <w:rFonts w:ascii="Verdana" w:hAnsi="Verdana" w:cs="Arial"/>
          <w:szCs w:val="20"/>
        </w:rPr>
      </w:pPr>
      <w:r>
        <w:rPr>
          <w:rFonts w:ascii="Verdana" w:hAnsi="Verdana" w:cs="Arial"/>
          <w:szCs w:val="20"/>
        </w:rPr>
        <w:t xml:space="preserve">Annual Progress Report </w:t>
      </w:r>
      <w:r w:rsidR="00E93026">
        <w:rPr>
          <w:rFonts w:ascii="Verdana" w:hAnsi="Verdana" w:cs="Arial"/>
          <w:szCs w:val="20"/>
        </w:rPr>
        <w:t>-</w:t>
      </w:r>
      <w:r>
        <w:rPr>
          <w:rFonts w:ascii="Verdana" w:hAnsi="Verdana" w:cs="Arial"/>
          <w:szCs w:val="20"/>
        </w:rPr>
        <w:t xml:space="preserve"> due to the CDC </w:t>
      </w:r>
      <w:r w:rsidR="00E93026">
        <w:rPr>
          <w:rFonts w:ascii="Verdana" w:hAnsi="Verdana" w:cs="Arial"/>
          <w:szCs w:val="20"/>
        </w:rPr>
        <w:t xml:space="preserve">on </w:t>
      </w:r>
      <w:r w:rsidRPr="006C4BF8">
        <w:rPr>
          <w:rFonts w:ascii="Verdana" w:hAnsi="Verdana" w:cs="Arial"/>
          <w:szCs w:val="20"/>
        </w:rPr>
        <w:t>February 1, 2021</w:t>
      </w:r>
    </w:p>
    <w:p w14:paraId="29CEA21E" w14:textId="6519093A" w:rsidR="006C4BF8" w:rsidRPr="005559B1" w:rsidRDefault="00E93026" w:rsidP="003A1EE5">
      <w:pPr>
        <w:pStyle w:val="ListParagraph"/>
        <w:numPr>
          <w:ilvl w:val="2"/>
          <w:numId w:val="3"/>
        </w:numPr>
        <w:shd w:val="clear" w:color="auto" w:fill="FFFFFF"/>
        <w:spacing w:before="120"/>
        <w:rPr>
          <w:rFonts w:ascii="Verdana" w:hAnsi="Verdana" w:cs="Arial"/>
          <w:color w:val="FF0000"/>
          <w:szCs w:val="20"/>
        </w:rPr>
      </w:pPr>
      <w:r>
        <w:rPr>
          <w:rFonts w:ascii="Verdana" w:hAnsi="Verdana" w:cs="Arial"/>
          <w:szCs w:val="20"/>
        </w:rPr>
        <w:t>Ms. Brantley stated that a</w:t>
      </w:r>
      <w:r w:rsidR="006C4BF8">
        <w:rPr>
          <w:rFonts w:ascii="Verdana" w:hAnsi="Verdana" w:cs="Arial"/>
          <w:szCs w:val="20"/>
        </w:rPr>
        <w:t xml:space="preserve">s part of the Annual Progress </w:t>
      </w:r>
      <w:r w:rsidR="00561A91">
        <w:rPr>
          <w:rFonts w:ascii="Verdana" w:hAnsi="Verdana" w:cs="Arial"/>
          <w:szCs w:val="20"/>
        </w:rPr>
        <w:t>Report,</w:t>
      </w:r>
      <w:r w:rsidR="006C4BF8">
        <w:rPr>
          <w:rFonts w:ascii="Verdana" w:hAnsi="Verdana" w:cs="Arial"/>
          <w:szCs w:val="20"/>
        </w:rPr>
        <w:t xml:space="preserve"> we are required to submit success stories</w:t>
      </w:r>
      <w:r>
        <w:rPr>
          <w:rFonts w:ascii="Verdana" w:hAnsi="Verdana" w:cs="Arial"/>
          <w:szCs w:val="20"/>
        </w:rPr>
        <w:t>, and those</w:t>
      </w:r>
      <w:r w:rsidR="00561A91">
        <w:rPr>
          <w:rFonts w:ascii="Verdana" w:hAnsi="Verdana" w:cs="Arial"/>
          <w:szCs w:val="20"/>
        </w:rPr>
        <w:t xml:space="preserve"> will be shared with the committee at the next </w:t>
      </w:r>
      <w:r>
        <w:rPr>
          <w:rFonts w:ascii="Verdana" w:hAnsi="Verdana" w:cs="Arial"/>
          <w:szCs w:val="20"/>
        </w:rPr>
        <w:t>advisory committee</w:t>
      </w:r>
      <w:r w:rsidR="00561A91">
        <w:rPr>
          <w:rFonts w:ascii="Verdana" w:hAnsi="Verdana" w:cs="Arial"/>
          <w:szCs w:val="20"/>
        </w:rPr>
        <w:t xml:space="preserve"> meeting.</w:t>
      </w:r>
    </w:p>
    <w:p w14:paraId="39FA7D0B" w14:textId="77777777" w:rsidR="005559B1" w:rsidRPr="006C4BF8" w:rsidRDefault="005559B1" w:rsidP="00FB0D9D">
      <w:pPr>
        <w:pStyle w:val="ListParagraph"/>
        <w:shd w:val="clear" w:color="auto" w:fill="FFFFFF"/>
        <w:spacing w:before="120"/>
        <w:ind w:left="1080"/>
        <w:rPr>
          <w:rFonts w:ascii="Verdana" w:hAnsi="Verdana" w:cs="Arial"/>
          <w:color w:val="FF0000"/>
          <w:szCs w:val="20"/>
        </w:rPr>
      </w:pPr>
    </w:p>
    <w:p w14:paraId="492E9082" w14:textId="2D45C7B0" w:rsidR="00AB6127" w:rsidRDefault="00AB6127" w:rsidP="003A1EE5">
      <w:pPr>
        <w:pStyle w:val="ListParagraph"/>
        <w:numPr>
          <w:ilvl w:val="0"/>
          <w:numId w:val="3"/>
        </w:numPr>
        <w:shd w:val="clear" w:color="auto" w:fill="FFFFFF"/>
        <w:spacing w:before="120"/>
        <w:rPr>
          <w:rFonts w:ascii="Verdana" w:hAnsi="Verdana" w:cs="Arial"/>
          <w:szCs w:val="20"/>
        </w:rPr>
      </w:pPr>
      <w:r>
        <w:rPr>
          <w:rFonts w:ascii="Verdana" w:hAnsi="Verdana" w:cs="Arial"/>
          <w:szCs w:val="20"/>
        </w:rPr>
        <w:t>Fiscal Year 2022 Application</w:t>
      </w:r>
    </w:p>
    <w:p w14:paraId="690A6617" w14:textId="53A92653" w:rsidR="00561A91" w:rsidRDefault="00561A91" w:rsidP="003A1EE5">
      <w:pPr>
        <w:pStyle w:val="ListParagraph"/>
        <w:numPr>
          <w:ilvl w:val="1"/>
          <w:numId w:val="3"/>
        </w:numPr>
        <w:shd w:val="clear" w:color="auto" w:fill="FFFFFF"/>
        <w:spacing w:before="120"/>
        <w:rPr>
          <w:rFonts w:ascii="Verdana" w:hAnsi="Verdana" w:cs="Arial"/>
          <w:szCs w:val="20"/>
        </w:rPr>
      </w:pPr>
      <w:r>
        <w:rPr>
          <w:rFonts w:ascii="Verdana" w:hAnsi="Verdana" w:cs="Arial"/>
          <w:szCs w:val="20"/>
        </w:rPr>
        <w:t>Project Period – 10/01/2021-09/30/2023</w:t>
      </w:r>
    </w:p>
    <w:p w14:paraId="2C0D1718" w14:textId="51A62ABA" w:rsidR="00561A91" w:rsidRDefault="00BF46E2" w:rsidP="003A1EE5">
      <w:pPr>
        <w:pStyle w:val="ListParagraph"/>
        <w:numPr>
          <w:ilvl w:val="1"/>
          <w:numId w:val="3"/>
        </w:numPr>
        <w:shd w:val="clear" w:color="auto" w:fill="FFFFFF"/>
        <w:spacing w:before="120"/>
        <w:rPr>
          <w:rFonts w:ascii="Verdana" w:hAnsi="Verdana" w:cs="Arial"/>
          <w:szCs w:val="20"/>
        </w:rPr>
      </w:pPr>
      <w:r>
        <w:rPr>
          <w:rFonts w:ascii="Verdana" w:hAnsi="Verdana" w:cs="Arial"/>
          <w:szCs w:val="20"/>
        </w:rPr>
        <w:t xml:space="preserve">Fiscal Year 2022 </w:t>
      </w:r>
      <w:r w:rsidR="00E93026">
        <w:rPr>
          <w:rFonts w:ascii="Verdana" w:hAnsi="Verdana" w:cs="Arial"/>
          <w:szCs w:val="20"/>
        </w:rPr>
        <w:t>– to be</w:t>
      </w:r>
      <w:r w:rsidR="00561A91">
        <w:rPr>
          <w:rFonts w:ascii="Verdana" w:hAnsi="Verdana" w:cs="Arial"/>
          <w:szCs w:val="20"/>
        </w:rPr>
        <w:t xml:space="preserve"> </w:t>
      </w:r>
      <w:r>
        <w:rPr>
          <w:rFonts w:ascii="Verdana" w:hAnsi="Verdana" w:cs="Arial"/>
          <w:szCs w:val="20"/>
        </w:rPr>
        <w:t>developed throughout</w:t>
      </w:r>
      <w:r w:rsidR="00561A91">
        <w:rPr>
          <w:rFonts w:ascii="Verdana" w:hAnsi="Verdana" w:cs="Arial"/>
          <w:szCs w:val="20"/>
        </w:rPr>
        <w:t xml:space="preserve"> the spring and summer and </w:t>
      </w:r>
      <w:r>
        <w:rPr>
          <w:rFonts w:ascii="Verdana" w:hAnsi="Verdana" w:cs="Arial"/>
          <w:szCs w:val="20"/>
        </w:rPr>
        <w:t>discussed during the next</w:t>
      </w:r>
      <w:r w:rsidR="00561A91">
        <w:rPr>
          <w:rFonts w:ascii="Verdana" w:hAnsi="Verdana" w:cs="Arial"/>
          <w:szCs w:val="20"/>
        </w:rPr>
        <w:t xml:space="preserve"> advisory committee meeting</w:t>
      </w:r>
      <w:r>
        <w:rPr>
          <w:rFonts w:ascii="Verdana" w:hAnsi="Verdana" w:cs="Arial"/>
          <w:szCs w:val="20"/>
        </w:rPr>
        <w:t>.</w:t>
      </w:r>
    </w:p>
    <w:p w14:paraId="1369F27A" w14:textId="282D8650" w:rsidR="00BF46E2" w:rsidRDefault="00BF46E2" w:rsidP="003A1EE5">
      <w:pPr>
        <w:pStyle w:val="ListParagraph"/>
        <w:numPr>
          <w:ilvl w:val="1"/>
          <w:numId w:val="3"/>
        </w:numPr>
        <w:shd w:val="clear" w:color="auto" w:fill="FFFFFF"/>
        <w:spacing w:before="120"/>
        <w:rPr>
          <w:rFonts w:ascii="Verdana" w:hAnsi="Verdana" w:cs="Arial"/>
          <w:szCs w:val="20"/>
        </w:rPr>
      </w:pPr>
      <w:r>
        <w:rPr>
          <w:rFonts w:ascii="Verdana" w:hAnsi="Verdana" w:cs="Arial"/>
          <w:szCs w:val="20"/>
        </w:rPr>
        <w:t xml:space="preserve">Application and work plan documents </w:t>
      </w:r>
      <w:r w:rsidR="00E93026">
        <w:rPr>
          <w:rFonts w:ascii="Verdana" w:hAnsi="Verdana" w:cs="Arial"/>
          <w:szCs w:val="20"/>
        </w:rPr>
        <w:t xml:space="preserve">- </w:t>
      </w:r>
      <w:r>
        <w:rPr>
          <w:rFonts w:ascii="Verdana" w:hAnsi="Verdana" w:cs="Arial"/>
          <w:szCs w:val="20"/>
        </w:rPr>
        <w:t xml:space="preserve">due on July 1, 2022. </w:t>
      </w:r>
    </w:p>
    <w:p w14:paraId="4E236552" w14:textId="77777777" w:rsidR="00BF46E2" w:rsidRDefault="00BF46E2" w:rsidP="00FB0D9D">
      <w:pPr>
        <w:pStyle w:val="ListParagraph"/>
        <w:shd w:val="clear" w:color="auto" w:fill="FFFFFF"/>
        <w:spacing w:before="120"/>
        <w:ind w:left="1080"/>
        <w:rPr>
          <w:rFonts w:ascii="Verdana" w:hAnsi="Verdana" w:cs="Arial"/>
          <w:szCs w:val="20"/>
        </w:rPr>
      </w:pPr>
    </w:p>
    <w:p w14:paraId="02494AEF" w14:textId="77777777" w:rsidR="00BF46E2" w:rsidRDefault="00BF46E2" w:rsidP="00FB0D9D">
      <w:pPr>
        <w:shd w:val="clear" w:color="auto" w:fill="FFFFFF"/>
        <w:spacing w:before="120"/>
        <w:ind w:left="0"/>
        <w:rPr>
          <w:rFonts w:ascii="Verdana" w:hAnsi="Verdana" w:cs="Arial"/>
          <w:szCs w:val="20"/>
        </w:rPr>
      </w:pPr>
      <w:r>
        <w:rPr>
          <w:rFonts w:ascii="Verdana" w:hAnsi="Verdana" w:cs="Arial"/>
          <w:szCs w:val="20"/>
        </w:rPr>
        <w:t>Ms. Brantley provided the following tentative SPHAC Meeting schedule:</w:t>
      </w:r>
    </w:p>
    <w:p w14:paraId="2E852BB0" w14:textId="3A221437" w:rsidR="00BF46E2" w:rsidRDefault="00BF46E2" w:rsidP="003A1EE5">
      <w:pPr>
        <w:pStyle w:val="ListParagraph"/>
        <w:numPr>
          <w:ilvl w:val="0"/>
          <w:numId w:val="4"/>
        </w:numPr>
        <w:shd w:val="clear" w:color="auto" w:fill="FFFFFF"/>
        <w:spacing w:before="120"/>
        <w:rPr>
          <w:rFonts w:ascii="Verdana" w:hAnsi="Verdana" w:cs="Arial"/>
          <w:szCs w:val="20"/>
        </w:rPr>
      </w:pPr>
      <w:r w:rsidRPr="00BF46E2">
        <w:rPr>
          <w:rFonts w:ascii="Verdana" w:hAnsi="Verdana" w:cs="Arial"/>
          <w:szCs w:val="20"/>
        </w:rPr>
        <w:t>April 21, 2022 – 1</w:t>
      </w:r>
      <w:r w:rsidRPr="00BF46E2">
        <w:rPr>
          <w:rFonts w:ascii="Verdana" w:hAnsi="Verdana" w:cs="Arial"/>
          <w:szCs w:val="20"/>
          <w:vertAlign w:val="superscript"/>
        </w:rPr>
        <w:t>st</w:t>
      </w:r>
      <w:r w:rsidRPr="00BF46E2">
        <w:rPr>
          <w:rFonts w:ascii="Verdana" w:hAnsi="Verdana" w:cs="Arial"/>
          <w:szCs w:val="20"/>
        </w:rPr>
        <w:t xml:space="preserve"> Meeting</w:t>
      </w:r>
    </w:p>
    <w:p w14:paraId="486E55FA" w14:textId="7D009FE2" w:rsidR="00304329" w:rsidRDefault="00304329" w:rsidP="003A1EE5">
      <w:pPr>
        <w:pStyle w:val="ListParagraph"/>
        <w:numPr>
          <w:ilvl w:val="0"/>
          <w:numId w:val="4"/>
        </w:numPr>
        <w:shd w:val="clear" w:color="auto" w:fill="FFFFFF"/>
        <w:spacing w:before="120"/>
        <w:rPr>
          <w:rFonts w:ascii="Verdana" w:hAnsi="Verdana" w:cs="Arial"/>
          <w:szCs w:val="20"/>
        </w:rPr>
      </w:pPr>
      <w:r>
        <w:rPr>
          <w:rFonts w:ascii="Verdana" w:hAnsi="Verdana" w:cs="Arial"/>
          <w:szCs w:val="20"/>
        </w:rPr>
        <w:t>May 19, 2022 – 2</w:t>
      </w:r>
      <w:r w:rsidRPr="00304329">
        <w:rPr>
          <w:rFonts w:ascii="Verdana" w:hAnsi="Verdana" w:cs="Arial"/>
          <w:szCs w:val="20"/>
          <w:vertAlign w:val="superscript"/>
        </w:rPr>
        <w:t>nd</w:t>
      </w:r>
      <w:r>
        <w:rPr>
          <w:rFonts w:ascii="Verdana" w:hAnsi="Verdana" w:cs="Arial"/>
          <w:szCs w:val="20"/>
        </w:rPr>
        <w:t xml:space="preserve"> Meeting</w:t>
      </w:r>
    </w:p>
    <w:p w14:paraId="7ED161F3" w14:textId="031884B5" w:rsidR="00304329" w:rsidRDefault="00304329" w:rsidP="003A1EE5">
      <w:pPr>
        <w:pStyle w:val="ListParagraph"/>
        <w:numPr>
          <w:ilvl w:val="0"/>
          <w:numId w:val="5"/>
        </w:numPr>
        <w:shd w:val="clear" w:color="auto" w:fill="FFFFFF"/>
        <w:spacing w:before="120"/>
        <w:rPr>
          <w:rFonts w:ascii="Verdana" w:hAnsi="Verdana" w:cs="Arial"/>
          <w:szCs w:val="20"/>
        </w:rPr>
      </w:pPr>
      <w:r w:rsidRPr="00304329">
        <w:rPr>
          <w:rFonts w:ascii="Verdana" w:hAnsi="Verdana" w:cs="Arial"/>
          <w:szCs w:val="20"/>
        </w:rPr>
        <w:t>May 26, 2022 – Public Hearing</w:t>
      </w:r>
    </w:p>
    <w:p w14:paraId="5EA7BB04" w14:textId="56685A43" w:rsidR="00304329" w:rsidRDefault="00304329" w:rsidP="00304329">
      <w:pPr>
        <w:shd w:val="clear" w:color="auto" w:fill="FFFFFF"/>
        <w:spacing w:before="120"/>
        <w:jc w:val="both"/>
        <w:rPr>
          <w:rFonts w:ascii="Verdana" w:hAnsi="Verdana" w:cs="Arial"/>
          <w:szCs w:val="20"/>
        </w:rPr>
      </w:pPr>
    </w:p>
    <w:p w14:paraId="1A9D99B8" w14:textId="4294632D" w:rsidR="004B5FB1" w:rsidRPr="00F82CE5" w:rsidRDefault="00304329" w:rsidP="004B5FB1">
      <w:pPr>
        <w:pStyle w:val="AgendaItemHeading"/>
        <w:numPr>
          <w:ilvl w:val="0"/>
          <w:numId w:val="0"/>
        </w:numPr>
        <w:ind w:right="540"/>
        <w:rPr>
          <w:rFonts w:ascii="Verdana" w:hAnsi="Verdana"/>
        </w:rPr>
      </w:pPr>
      <w:r w:rsidRPr="00842E8A">
        <w:rPr>
          <w:rFonts w:ascii="Verdana" w:hAnsi="Verdana" w:cs="Arial"/>
          <w:b/>
        </w:rPr>
        <w:lastRenderedPageBreak/>
        <w:t xml:space="preserve">Agenda Item </w:t>
      </w:r>
      <w:r>
        <w:rPr>
          <w:rFonts w:ascii="Verdana" w:hAnsi="Verdana" w:cs="Arial"/>
          <w:b/>
        </w:rPr>
        <w:t>5</w:t>
      </w:r>
      <w:r w:rsidRPr="00842E8A">
        <w:rPr>
          <w:rFonts w:ascii="Verdana" w:hAnsi="Verdana" w:cs="Arial"/>
          <w:b/>
        </w:rPr>
        <w:t xml:space="preserve">:  </w:t>
      </w:r>
      <w:r w:rsidRPr="00842E8A">
        <w:rPr>
          <w:rFonts w:ascii="Verdana" w:hAnsi="Verdana" w:cs="Arial"/>
          <w:b/>
        </w:rPr>
        <w:tab/>
      </w:r>
      <w:r w:rsidRPr="00304329">
        <w:rPr>
          <w:rFonts w:ascii="Verdana" w:hAnsi="Verdana"/>
          <w:b/>
          <w:bCs/>
        </w:rPr>
        <w:t xml:space="preserve">Questions and </w:t>
      </w:r>
      <w:r w:rsidR="0072719C">
        <w:rPr>
          <w:rFonts w:ascii="Verdana" w:hAnsi="Verdana"/>
          <w:b/>
          <w:bCs/>
        </w:rPr>
        <w:t>A</w:t>
      </w:r>
      <w:r w:rsidRPr="00304329">
        <w:rPr>
          <w:rFonts w:ascii="Verdana" w:hAnsi="Verdana"/>
          <w:b/>
          <w:bCs/>
        </w:rPr>
        <w:t>nswers</w:t>
      </w:r>
      <w:r w:rsidR="004B5FB1" w:rsidRPr="00304329">
        <w:rPr>
          <w:rFonts w:ascii="Verdana" w:hAnsi="Verdana"/>
          <w:b/>
          <w:bCs/>
        </w:rPr>
        <w:t xml:space="preserve">, </w:t>
      </w:r>
      <w:r w:rsidR="0072719C">
        <w:rPr>
          <w:rFonts w:ascii="Verdana" w:hAnsi="Verdana"/>
          <w:b/>
          <w:bCs/>
        </w:rPr>
        <w:t>C</w:t>
      </w:r>
      <w:r w:rsidR="004B5FB1" w:rsidRPr="00304329">
        <w:rPr>
          <w:rFonts w:ascii="Verdana" w:hAnsi="Verdana"/>
          <w:b/>
          <w:bCs/>
        </w:rPr>
        <w:t xml:space="preserve">onclusions, </w:t>
      </w:r>
      <w:r w:rsidR="0072719C">
        <w:rPr>
          <w:rFonts w:ascii="Verdana" w:hAnsi="Verdana"/>
          <w:b/>
          <w:bCs/>
        </w:rPr>
        <w:t>A</w:t>
      </w:r>
      <w:r w:rsidR="004B5FB1" w:rsidRPr="00304329">
        <w:rPr>
          <w:rFonts w:ascii="Verdana" w:hAnsi="Verdana"/>
          <w:b/>
          <w:bCs/>
        </w:rPr>
        <w:t>djourn</w:t>
      </w:r>
    </w:p>
    <w:p w14:paraId="5438493F" w14:textId="53C72CC1" w:rsidR="00264998" w:rsidRDefault="00304329" w:rsidP="0072719C">
      <w:pPr>
        <w:shd w:val="clear" w:color="auto" w:fill="FFFFFF"/>
        <w:spacing w:before="120"/>
        <w:ind w:left="0"/>
        <w:jc w:val="both"/>
        <w:rPr>
          <w:rFonts w:ascii="Verdana" w:hAnsi="Verdana" w:cs="Arial"/>
          <w:szCs w:val="20"/>
        </w:rPr>
      </w:pPr>
      <w:r>
        <w:rPr>
          <w:rFonts w:ascii="Verdana" w:hAnsi="Verdana" w:cs="Arial"/>
          <w:szCs w:val="20"/>
        </w:rPr>
        <w:t xml:space="preserve">Ms. Brantley opened the floor for questions regarding </w:t>
      </w:r>
      <w:r w:rsidR="0072719C">
        <w:rPr>
          <w:rFonts w:ascii="Verdana" w:hAnsi="Verdana" w:cs="Arial"/>
          <w:szCs w:val="20"/>
        </w:rPr>
        <w:t xml:space="preserve">any </w:t>
      </w:r>
      <w:r>
        <w:rPr>
          <w:rFonts w:ascii="Verdana" w:hAnsi="Verdana" w:cs="Arial"/>
          <w:szCs w:val="20"/>
        </w:rPr>
        <w:t xml:space="preserve">items discussed </w:t>
      </w:r>
      <w:r w:rsidR="0072719C">
        <w:rPr>
          <w:rFonts w:ascii="Verdana" w:hAnsi="Verdana" w:cs="Arial"/>
          <w:szCs w:val="20"/>
        </w:rPr>
        <w:t>thus far</w:t>
      </w:r>
      <w:r w:rsidR="00B83167">
        <w:rPr>
          <w:rFonts w:ascii="Verdana" w:hAnsi="Verdana" w:cs="Arial"/>
          <w:szCs w:val="20"/>
        </w:rPr>
        <w:t xml:space="preserve"> </w:t>
      </w:r>
      <w:r w:rsidR="007C6256">
        <w:rPr>
          <w:rFonts w:ascii="Verdana" w:hAnsi="Verdana" w:cs="Arial"/>
          <w:szCs w:val="20"/>
        </w:rPr>
        <w:t>and there</w:t>
      </w:r>
      <w:r>
        <w:rPr>
          <w:rFonts w:ascii="Verdana" w:hAnsi="Verdana" w:cs="Arial"/>
          <w:szCs w:val="20"/>
        </w:rPr>
        <w:t xml:space="preserve"> </w:t>
      </w:r>
      <w:r w:rsidR="004B5FB1">
        <w:rPr>
          <w:rFonts w:ascii="Verdana" w:hAnsi="Verdana" w:cs="Arial"/>
          <w:szCs w:val="20"/>
        </w:rPr>
        <w:t>were no questions</w:t>
      </w:r>
      <w:r w:rsidR="005559B1">
        <w:rPr>
          <w:rFonts w:ascii="Verdana" w:hAnsi="Verdana" w:cs="Arial"/>
          <w:szCs w:val="20"/>
        </w:rPr>
        <w:t xml:space="preserve"> from </w:t>
      </w:r>
      <w:r w:rsidR="007C6256">
        <w:rPr>
          <w:rFonts w:ascii="Verdana" w:hAnsi="Verdana" w:cs="Arial"/>
          <w:szCs w:val="20"/>
        </w:rPr>
        <w:t>those in attendance</w:t>
      </w:r>
      <w:r w:rsidR="0072719C">
        <w:rPr>
          <w:rFonts w:ascii="Verdana" w:hAnsi="Verdana" w:cs="Arial"/>
          <w:szCs w:val="20"/>
        </w:rPr>
        <w:t>.</w:t>
      </w:r>
      <w:r w:rsidR="004B5FB1">
        <w:rPr>
          <w:rFonts w:ascii="Verdana" w:hAnsi="Verdana" w:cs="Arial"/>
          <w:szCs w:val="20"/>
        </w:rPr>
        <w:t xml:space="preserve"> John Chacon of </w:t>
      </w:r>
      <w:r w:rsidR="0072719C">
        <w:rPr>
          <w:rFonts w:ascii="Verdana" w:hAnsi="Verdana" w:cs="Arial"/>
          <w:szCs w:val="20"/>
        </w:rPr>
        <w:t>the production t</w:t>
      </w:r>
      <w:r w:rsidR="004B5FB1">
        <w:rPr>
          <w:rFonts w:ascii="Verdana" w:hAnsi="Verdana" w:cs="Arial"/>
          <w:szCs w:val="20"/>
        </w:rPr>
        <w:t xml:space="preserve">eam </w:t>
      </w:r>
      <w:r w:rsidR="00844E25">
        <w:rPr>
          <w:rFonts w:ascii="Verdana" w:hAnsi="Verdana" w:cs="Arial"/>
          <w:szCs w:val="20"/>
        </w:rPr>
        <w:t>confirmed</w:t>
      </w:r>
      <w:r w:rsidR="004B5FB1">
        <w:rPr>
          <w:rFonts w:ascii="Verdana" w:hAnsi="Verdana" w:cs="Arial"/>
          <w:szCs w:val="20"/>
        </w:rPr>
        <w:t xml:space="preserve"> there were no members of the public </w:t>
      </w:r>
      <w:r w:rsidR="0072719C">
        <w:rPr>
          <w:rFonts w:ascii="Verdana" w:hAnsi="Verdana" w:cs="Arial"/>
          <w:szCs w:val="20"/>
        </w:rPr>
        <w:t xml:space="preserve">present </w:t>
      </w:r>
      <w:r w:rsidR="004B5FB1">
        <w:rPr>
          <w:rFonts w:ascii="Verdana" w:hAnsi="Verdana" w:cs="Arial"/>
          <w:szCs w:val="20"/>
        </w:rPr>
        <w:t xml:space="preserve">in the gallery to provide public testimony. </w:t>
      </w:r>
    </w:p>
    <w:p w14:paraId="5510BA40" w14:textId="68AD5323" w:rsidR="0072719C" w:rsidRPr="00842E8A" w:rsidRDefault="0072719C" w:rsidP="0072719C">
      <w:pPr>
        <w:shd w:val="clear" w:color="auto" w:fill="FFFFFF"/>
        <w:spacing w:before="120"/>
        <w:ind w:left="0"/>
        <w:jc w:val="both"/>
        <w:rPr>
          <w:rFonts w:ascii="Verdana" w:hAnsi="Verdana" w:cs="Arial"/>
          <w:b/>
          <w:szCs w:val="20"/>
        </w:rPr>
      </w:pPr>
      <w:r>
        <w:rPr>
          <w:rFonts w:ascii="Verdana" w:hAnsi="Verdana" w:cs="Arial"/>
          <w:szCs w:val="20"/>
        </w:rPr>
        <w:t xml:space="preserve">Ms. Brantley thanked </w:t>
      </w:r>
      <w:r w:rsidR="00844E25">
        <w:rPr>
          <w:rFonts w:ascii="Verdana" w:hAnsi="Verdana" w:cs="Arial"/>
          <w:szCs w:val="20"/>
        </w:rPr>
        <w:t xml:space="preserve">all those </w:t>
      </w:r>
      <w:r>
        <w:rPr>
          <w:rFonts w:ascii="Verdana" w:hAnsi="Verdana" w:cs="Arial"/>
          <w:szCs w:val="20"/>
        </w:rPr>
        <w:t>present for their participation and reminded everyone of the tentative meeting dates provided earlier</w:t>
      </w:r>
      <w:r w:rsidR="00E93026">
        <w:rPr>
          <w:rFonts w:ascii="Verdana" w:hAnsi="Verdana" w:cs="Arial"/>
          <w:szCs w:val="20"/>
        </w:rPr>
        <w:t>,</w:t>
      </w:r>
      <w:r>
        <w:rPr>
          <w:rFonts w:ascii="Verdana" w:hAnsi="Verdana" w:cs="Arial"/>
          <w:szCs w:val="20"/>
        </w:rPr>
        <w:t xml:space="preserve"> </w:t>
      </w:r>
      <w:r w:rsidR="00E93026">
        <w:rPr>
          <w:rFonts w:ascii="Verdana" w:hAnsi="Verdana" w:cs="Arial"/>
          <w:szCs w:val="20"/>
        </w:rPr>
        <w:t>and t</w:t>
      </w:r>
      <w:r w:rsidR="00264998">
        <w:rPr>
          <w:rFonts w:ascii="Verdana" w:hAnsi="Verdana" w:cs="Arial"/>
          <w:szCs w:val="20"/>
        </w:rPr>
        <w:t>hat</w:t>
      </w:r>
      <w:r>
        <w:rPr>
          <w:rFonts w:ascii="Verdana" w:hAnsi="Verdana" w:cs="Arial"/>
          <w:szCs w:val="20"/>
        </w:rPr>
        <w:t xml:space="preserve"> placeholders for calendars would be sent out as reminders for </w:t>
      </w:r>
      <w:r w:rsidR="00844E25">
        <w:rPr>
          <w:rFonts w:ascii="Verdana" w:hAnsi="Verdana" w:cs="Arial"/>
          <w:szCs w:val="20"/>
        </w:rPr>
        <w:t>the</w:t>
      </w:r>
      <w:r>
        <w:rPr>
          <w:rFonts w:ascii="Verdana" w:hAnsi="Verdana" w:cs="Arial"/>
          <w:szCs w:val="20"/>
        </w:rPr>
        <w:t xml:space="preserve"> meetings. </w:t>
      </w:r>
    </w:p>
    <w:p w14:paraId="0C8F2F22" w14:textId="2FF7268A" w:rsidR="00FE0C36" w:rsidRDefault="0022485B" w:rsidP="0072719C">
      <w:pPr>
        <w:shd w:val="clear" w:color="auto" w:fill="FFFFFF"/>
        <w:spacing w:before="120"/>
        <w:ind w:left="0"/>
        <w:jc w:val="both"/>
        <w:rPr>
          <w:rFonts w:ascii="Verdana" w:hAnsi="Verdana" w:cs="Arial"/>
          <w:szCs w:val="20"/>
        </w:rPr>
      </w:pPr>
      <w:r w:rsidRPr="0072719C">
        <w:rPr>
          <w:rFonts w:ascii="Verdana" w:hAnsi="Verdana" w:cs="Arial"/>
          <w:szCs w:val="20"/>
        </w:rPr>
        <w:t xml:space="preserve">There being no further items to present to the committee, </w:t>
      </w:r>
      <w:r w:rsidR="00264998">
        <w:rPr>
          <w:rFonts w:ascii="Verdana" w:hAnsi="Verdana" w:cs="Arial"/>
          <w:szCs w:val="20"/>
        </w:rPr>
        <w:t xml:space="preserve">Ms. Brantley </w:t>
      </w:r>
      <w:r w:rsidRPr="0072719C">
        <w:rPr>
          <w:rFonts w:ascii="Verdana" w:hAnsi="Verdana" w:cs="Arial"/>
          <w:szCs w:val="20"/>
        </w:rPr>
        <w:t xml:space="preserve">adjourned </w:t>
      </w:r>
      <w:r w:rsidR="00264998">
        <w:rPr>
          <w:rFonts w:ascii="Verdana" w:hAnsi="Verdana" w:cs="Arial"/>
          <w:szCs w:val="20"/>
        </w:rPr>
        <w:t xml:space="preserve">the meeting at </w:t>
      </w:r>
      <w:r w:rsidR="00264998" w:rsidRPr="0072719C">
        <w:rPr>
          <w:rFonts w:ascii="Verdana" w:hAnsi="Verdana" w:cs="Arial"/>
          <w:szCs w:val="20"/>
        </w:rPr>
        <w:t>10</w:t>
      </w:r>
      <w:r w:rsidR="0072719C">
        <w:rPr>
          <w:rFonts w:ascii="Verdana" w:hAnsi="Verdana" w:cs="Arial"/>
          <w:szCs w:val="20"/>
        </w:rPr>
        <w:t>:00</w:t>
      </w:r>
      <w:r w:rsidRPr="0072719C">
        <w:rPr>
          <w:rFonts w:ascii="Verdana" w:hAnsi="Verdana" w:cs="Arial"/>
          <w:szCs w:val="20"/>
        </w:rPr>
        <w:t xml:space="preserve"> a.m.</w:t>
      </w:r>
    </w:p>
    <w:p w14:paraId="434DBD6C" w14:textId="77777777" w:rsidR="000B7233" w:rsidRPr="0072719C" w:rsidRDefault="000B7233" w:rsidP="0072719C">
      <w:pPr>
        <w:shd w:val="clear" w:color="auto" w:fill="FFFFFF"/>
        <w:spacing w:before="120"/>
        <w:ind w:left="0"/>
        <w:jc w:val="both"/>
        <w:rPr>
          <w:rFonts w:ascii="Verdana" w:hAnsi="Verdana" w:cs="Arial"/>
          <w:szCs w:val="20"/>
        </w:rPr>
      </w:pPr>
    </w:p>
    <w:p w14:paraId="12958FA4" w14:textId="22E27A7A" w:rsidR="00F340B0" w:rsidRPr="000B7233" w:rsidRDefault="000B7233" w:rsidP="000B7233">
      <w:pPr>
        <w:shd w:val="clear" w:color="auto" w:fill="FFFFFF"/>
        <w:spacing w:before="120" w:line="120" w:lineRule="auto"/>
        <w:ind w:left="0"/>
        <w:jc w:val="both"/>
        <w:rPr>
          <w:rFonts w:ascii="Verdana" w:hAnsi="Verdana" w:cs="Arial"/>
          <w:b/>
          <w:bCs/>
          <w:szCs w:val="20"/>
        </w:rPr>
      </w:pPr>
      <w:r w:rsidRPr="000B7233">
        <w:rPr>
          <w:rFonts w:ascii="Verdana" w:hAnsi="Verdana" w:cs="Arial"/>
          <w:b/>
          <w:bCs/>
          <w:szCs w:val="20"/>
        </w:rPr>
        <w:t xml:space="preserve">- - - - - - - - - - - - - - - - - - - - - - - - - - - - - - - - - - - - - - - - - - - - - - - - - - - - - - - - - - - - - - - - - - - - - - - - - - - - - - - - - - - - - - - - - - - - - - - - - - - - - - - - - - - - - - - - - - - - - - - - - - - - - - </w:t>
      </w:r>
    </w:p>
    <w:p w14:paraId="38A387F6" w14:textId="16BC5365" w:rsidR="00844E25" w:rsidRPr="00842E8A" w:rsidRDefault="00844E25" w:rsidP="00844E25">
      <w:pPr>
        <w:pStyle w:val="ListParagraph"/>
        <w:shd w:val="clear" w:color="auto" w:fill="FFFFFF"/>
        <w:spacing w:before="120"/>
        <w:ind w:left="0"/>
        <w:jc w:val="both"/>
        <w:rPr>
          <w:rFonts w:ascii="Verdana" w:hAnsi="Verdana" w:cs="Arial"/>
          <w:szCs w:val="20"/>
        </w:rPr>
      </w:pPr>
    </w:p>
    <w:p w14:paraId="7D771ECD" w14:textId="72ECA359" w:rsidR="00A94A7F" w:rsidRDefault="00E93026" w:rsidP="005559B1">
      <w:pPr>
        <w:ind w:left="0"/>
        <w:jc w:val="center"/>
        <w:rPr>
          <w:rFonts w:ascii="Verdana" w:hAnsi="Verdana"/>
          <w:szCs w:val="20"/>
        </w:rPr>
      </w:pPr>
      <w:r w:rsidRPr="00E93026">
        <w:rPr>
          <w:rFonts w:ascii="Verdana" w:hAnsi="Verdana"/>
          <w:szCs w:val="20"/>
        </w:rPr>
        <w:t xml:space="preserve">Below is the link to December 9, 2021, State Preventive Health Advisory Committee meeting archived video. To view and listen to the entirety of the meeting, click on this link: </w:t>
      </w:r>
      <w:hyperlink r:id="rId14" w:history="1">
        <w:r w:rsidR="005559B1" w:rsidRPr="0072719C">
          <w:rPr>
            <w:rStyle w:val="Hyperlink"/>
            <w:rFonts w:ascii="Verdana" w:hAnsi="Verdana"/>
            <w:szCs w:val="20"/>
          </w:rPr>
          <w:t>https://texashhsc.new.swagit.com/videos/151583</w:t>
        </w:r>
      </w:hyperlink>
    </w:p>
    <w:p w14:paraId="410ED911" w14:textId="77777777" w:rsidR="005559B1" w:rsidRPr="00842E8A" w:rsidRDefault="005559B1" w:rsidP="00842E8A">
      <w:pPr>
        <w:ind w:left="0"/>
        <w:jc w:val="both"/>
        <w:rPr>
          <w:rFonts w:ascii="Verdana" w:hAnsi="Verdana"/>
          <w:szCs w:val="20"/>
        </w:rPr>
      </w:pPr>
    </w:p>
    <w:p w14:paraId="519A8018" w14:textId="7DD55E24" w:rsidR="00A94A7F" w:rsidRPr="00842E8A" w:rsidRDefault="003E4D79" w:rsidP="005559B1">
      <w:pPr>
        <w:ind w:left="0"/>
        <w:jc w:val="center"/>
        <w:rPr>
          <w:rFonts w:ascii="Verdana" w:hAnsi="Verdana"/>
          <w:szCs w:val="20"/>
        </w:rPr>
      </w:pPr>
      <w:r w:rsidRPr="003E4D79">
        <w:rPr>
          <w:rFonts w:ascii="Verdana" w:hAnsi="Verdana"/>
          <w:szCs w:val="20"/>
        </w:rPr>
        <w:t>The video will be archived on the HHS web page for two years and is accessible via this link.</w:t>
      </w:r>
      <w:r w:rsidR="00A94A7F" w:rsidRPr="00842E8A">
        <w:rPr>
          <w:rFonts w:ascii="Verdana" w:hAnsi="Verdana"/>
          <w:szCs w:val="20"/>
        </w:rPr>
        <w:t xml:space="preserve"> </w:t>
      </w:r>
      <w:r>
        <w:rPr>
          <w:rFonts w:ascii="Verdana" w:hAnsi="Verdana"/>
          <w:szCs w:val="20"/>
        </w:rPr>
        <w:t xml:space="preserve">Video recordings are listed by </w:t>
      </w:r>
      <w:r w:rsidR="00A94A7F" w:rsidRPr="00842E8A">
        <w:rPr>
          <w:rFonts w:ascii="Verdana" w:hAnsi="Verdana"/>
          <w:szCs w:val="20"/>
        </w:rPr>
        <w:t>name and date.</w:t>
      </w:r>
    </w:p>
    <w:p w14:paraId="07B2FD23" w14:textId="77777777" w:rsidR="00A94A7F" w:rsidRPr="00844E25" w:rsidRDefault="00BE1F51" w:rsidP="005559B1">
      <w:pPr>
        <w:ind w:left="0"/>
        <w:jc w:val="center"/>
        <w:rPr>
          <w:rFonts w:ascii="Verdana" w:hAnsi="Verdana"/>
          <w:color w:val="0000FF"/>
          <w:szCs w:val="20"/>
        </w:rPr>
      </w:pPr>
      <w:hyperlink r:id="rId15" w:history="1">
        <w:r w:rsidR="00A94A7F" w:rsidRPr="00844E25">
          <w:rPr>
            <w:rFonts w:ascii="Verdana" w:hAnsi="Verdana"/>
            <w:color w:val="0000FF"/>
            <w:szCs w:val="20"/>
            <w:u w:val="single"/>
          </w:rPr>
          <w:t>https://hhs.texas.gov/about-hhs/communications-events/live-archived-meetings</w:t>
        </w:r>
      </w:hyperlink>
    </w:p>
    <w:p w14:paraId="78A5DC89" w14:textId="77777777" w:rsidR="00A94A7F" w:rsidRPr="00842E8A" w:rsidRDefault="00A94A7F" w:rsidP="00842E8A">
      <w:pPr>
        <w:ind w:left="0"/>
        <w:jc w:val="both"/>
        <w:rPr>
          <w:rFonts w:ascii="Verdana" w:hAnsi="Verdana"/>
          <w:color w:val="0000FF"/>
          <w:szCs w:val="20"/>
          <w:u w:val="single"/>
        </w:rPr>
      </w:pPr>
      <w:r w:rsidRPr="00842E8A">
        <w:rPr>
          <w:rFonts w:ascii="Verdana" w:hAnsi="Verdana"/>
          <w:szCs w:val="20"/>
        </w:rPr>
        <w:t xml:space="preserve">    </w:t>
      </w:r>
    </w:p>
    <w:p w14:paraId="4ACEC74A" w14:textId="77777777" w:rsidR="004E2727" w:rsidRPr="00842E8A" w:rsidRDefault="004E2727" w:rsidP="00842E8A">
      <w:pPr>
        <w:ind w:left="0"/>
        <w:jc w:val="both"/>
        <w:rPr>
          <w:rFonts w:ascii="Verdana" w:hAnsi="Verdana"/>
          <w:szCs w:val="20"/>
          <w:highlight w:val="green"/>
        </w:rPr>
      </w:pPr>
    </w:p>
    <w:sectPr w:rsidR="004E2727" w:rsidRPr="00842E8A" w:rsidSect="00D37EBE">
      <w:headerReference w:type="even" r:id="rId16"/>
      <w:headerReference w:type="default" r:id="rId17"/>
      <w:footerReference w:type="even" r:id="rId18"/>
      <w:footerReference w:type="default" r:id="rId19"/>
      <w:headerReference w:type="first" r:id="rId20"/>
      <w:footerReference w:type="first" r:id="rId21"/>
      <w:pgSz w:w="12240" w:h="15840" w:code="1"/>
      <w:pgMar w:top="576" w:right="1008" w:bottom="126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E5DB" w14:textId="77777777" w:rsidR="00933915" w:rsidRDefault="00933915" w:rsidP="000147B0">
      <w:r>
        <w:separator/>
      </w:r>
    </w:p>
  </w:endnote>
  <w:endnote w:type="continuationSeparator" w:id="0">
    <w:p w14:paraId="7BA499EC" w14:textId="77777777" w:rsidR="00933915" w:rsidRDefault="00933915" w:rsidP="0001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B744" w14:textId="77777777" w:rsidR="00BE1F51" w:rsidRDefault="00BE1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E9A7" w14:textId="354B16BF" w:rsidR="0035722A" w:rsidRPr="00241435" w:rsidRDefault="001358C8" w:rsidP="0035722A">
    <w:pPr>
      <w:pStyle w:val="Footer"/>
      <w:ind w:left="0"/>
      <w:jc w:val="center"/>
      <w:rPr>
        <w:rFonts w:ascii="Verdana" w:hAnsi="Verdana"/>
        <w:sz w:val="16"/>
        <w:szCs w:val="16"/>
      </w:rPr>
    </w:pPr>
    <w:r>
      <w:rPr>
        <w:rFonts w:ascii="Verdana" w:hAnsi="Verdana"/>
        <w:sz w:val="16"/>
        <w:szCs w:val="16"/>
      </w:rPr>
      <w:t>State Preventive Health Advisory</w:t>
    </w:r>
    <w:r w:rsidR="0035722A">
      <w:rPr>
        <w:rFonts w:ascii="Verdana" w:hAnsi="Verdana"/>
        <w:sz w:val="16"/>
        <w:szCs w:val="16"/>
      </w:rPr>
      <w:t xml:space="preserve"> Committee</w:t>
    </w:r>
    <w:r w:rsidR="0035722A" w:rsidRPr="00241435">
      <w:rPr>
        <w:rFonts w:ascii="Verdana" w:hAnsi="Verdana"/>
        <w:sz w:val="16"/>
        <w:szCs w:val="16"/>
      </w:rPr>
      <w:t xml:space="preserve"> • </w:t>
    </w:r>
    <w:r w:rsidR="00364F3B">
      <w:rPr>
        <w:rFonts w:ascii="Verdana" w:hAnsi="Verdana"/>
        <w:sz w:val="16"/>
        <w:szCs w:val="16"/>
      </w:rPr>
      <w:t>December 9, 2021</w:t>
    </w:r>
    <w:r w:rsidR="0035722A" w:rsidRPr="00241435">
      <w:rPr>
        <w:rFonts w:ascii="Verdana" w:hAnsi="Verdana"/>
        <w:sz w:val="16"/>
        <w:szCs w:val="16"/>
      </w:rPr>
      <w:t xml:space="preserve"> • </w:t>
    </w:r>
    <w:r w:rsidR="0035722A">
      <w:rPr>
        <w:rFonts w:ascii="Verdana" w:hAnsi="Verdana"/>
        <w:sz w:val="16"/>
        <w:szCs w:val="16"/>
      </w:rPr>
      <w:t xml:space="preserve">DRAFT </w:t>
    </w:r>
    <w:r w:rsidR="0035722A" w:rsidRPr="00241435">
      <w:rPr>
        <w:rFonts w:ascii="Verdana" w:hAnsi="Verdana"/>
        <w:sz w:val="16"/>
        <w:szCs w:val="16"/>
      </w:rPr>
      <w:t xml:space="preserve">Meeting Minutes • Page </w:t>
    </w:r>
    <w:r w:rsidR="0035722A" w:rsidRPr="00241435">
      <w:rPr>
        <w:rStyle w:val="PageNumber"/>
        <w:rFonts w:ascii="Verdana" w:hAnsi="Verdana"/>
        <w:sz w:val="16"/>
        <w:szCs w:val="16"/>
      </w:rPr>
      <w:fldChar w:fldCharType="begin"/>
    </w:r>
    <w:r w:rsidR="0035722A" w:rsidRPr="00241435">
      <w:rPr>
        <w:rStyle w:val="PageNumber"/>
        <w:rFonts w:ascii="Verdana" w:hAnsi="Verdana"/>
        <w:sz w:val="16"/>
        <w:szCs w:val="16"/>
      </w:rPr>
      <w:instrText xml:space="preserve"> PAGE </w:instrText>
    </w:r>
    <w:r w:rsidR="0035722A" w:rsidRPr="00241435">
      <w:rPr>
        <w:rStyle w:val="PageNumber"/>
        <w:rFonts w:ascii="Verdana" w:hAnsi="Verdana"/>
        <w:sz w:val="16"/>
        <w:szCs w:val="16"/>
      </w:rPr>
      <w:fldChar w:fldCharType="separate"/>
    </w:r>
    <w:r w:rsidR="00394F3E">
      <w:rPr>
        <w:rStyle w:val="PageNumber"/>
        <w:rFonts w:ascii="Verdana" w:hAnsi="Verdana"/>
        <w:noProof/>
        <w:sz w:val="16"/>
        <w:szCs w:val="16"/>
      </w:rPr>
      <w:t>3</w:t>
    </w:r>
    <w:r w:rsidR="0035722A" w:rsidRPr="00241435">
      <w:rPr>
        <w:rStyle w:val="PageNumber"/>
        <w:rFonts w:ascii="Verdana" w:hAnsi="Verdana"/>
        <w:sz w:val="16"/>
        <w:szCs w:val="16"/>
      </w:rPr>
      <w:fldChar w:fldCharType="end"/>
    </w:r>
    <w:r w:rsidR="0035722A" w:rsidRPr="00241435">
      <w:rPr>
        <w:rStyle w:val="PageNumber"/>
        <w:rFonts w:ascii="Verdana" w:hAnsi="Verdana"/>
        <w:sz w:val="16"/>
        <w:szCs w:val="16"/>
      </w:rPr>
      <w:t xml:space="preserve"> of </w:t>
    </w:r>
    <w:r w:rsidR="0035722A" w:rsidRPr="00241435">
      <w:rPr>
        <w:rStyle w:val="PageNumber"/>
        <w:rFonts w:ascii="Verdana" w:hAnsi="Verdana"/>
        <w:sz w:val="16"/>
        <w:szCs w:val="16"/>
      </w:rPr>
      <w:fldChar w:fldCharType="begin"/>
    </w:r>
    <w:r w:rsidR="0035722A" w:rsidRPr="00241435">
      <w:rPr>
        <w:rStyle w:val="PageNumber"/>
        <w:rFonts w:ascii="Verdana" w:hAnsi="Verdana"/>
        <w:sz w:val="16"/>
        <w:szCs w:val="16"/>
      </w:rPr>
      <w:instrText xml:space="preserve"> NUMPAGES </w:instrText>
    </w:r>
    <w:r w:rsidR="0035722A" w:rsidRPr="00241435">
      <w:rPr>
        <w:rStyle w:val="PageNumber"/>
        <w:rFonts w:ascii="Verdana" w:hAnsi="Verdana"/>
        <w:sz w:val="16"/>
        <w:szCs w:val="16"/>
      </w:rPr>
      <w:fldChar w:fldCharType="separate"/>
    </w:r>
    <w:r w:rsidR="00394F3E">
      <w:rPr>
        <w:rStyle w:val="PageNumber"/>
        <w:rFonts w:ascii="Verdana" w:hAnsi="Verdana"/>
        <w:noProof/>
        <w:sz w:val="16"/>
        <w:szCs w:val="16"/>
      </w:rPr>
      <w:t>3</w:t>
    </w:r>
    <w:r w:rsidR="0035722A" w:rsidRPr="00241435">
      <w:rPr>
        <w:rStyle w:val="PageNumber"/>
        <w:rFonts w:ascii="Verdana" w:hAnsi="Verdana"/>
        <w:sz w:val="16"/>
        <w:szCs w:val="16"/>
      </w:rPr>
      <w:fldChar w:fldCharType="end"/>
    </w:r>
  </w:p>
  <w:p w14:paraId="15058A88" w14:textId="77777777" w:rsidR="0035722A" w:rsidRDefault="0035722A">
    <w:pPr>
      <w:pStyle w:val="Footer"/>
    </w:pPr>
  </w:p>
  <w:p w14:paraId="10A0353D" w14:textId="77777777" w:rsidR="00B65C11" w:rsidRPr="009235A2" w:rsidRDefault="00B65C11" w:rsidP="00263938">
    <w:pPr>
      <w:pStyle w:val="Footer"/>
      <w:pBdr>
        <w:top w:val="single" w:sz="4" w:space="1" w:color="D9D9D9"/>
      </w:pBdr>
      <w:ind w:left="0"/>
      <w:jc w:val="center"/>
      <w:rPr>
        <w:rFonts w:ascii="Times New Roman" w:hAnsi="Times New Roman" w:cs="Times New Roman"/>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76A7" w14:textId="77777777" w:rsidR="00BE1F51" w:rsidRDefault="00BE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6DB1" w14:textId="77777777" w:rsidR="00933915" w:rsidRDefault="00933915" w:rsidP="000147B0">
      <w:r>
        <w:separator/>
      </w:r>
    </w:p>
  </w:footnote>
  <w:footnote w:type="continuationSeparator" w:id="0">
    <w:p w14:paraId="1C8FCDF3" w14:textId="77777777" w:rsidR="00933915" w:rsidRDefault="00933915" w:rsidP="0001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7EAA" w14:textId="77777777" w:rsidR="000147B0" w:rsidRDefault="00D30467">
    <w:pPr>
      <w:pStyle w:val="Header"/>
    </w:pPr>
    <w:r>
      <w:rPr>
        <w:noProof/>
      </w:rPr>
      <mc:AlternateContent>
        <mc:Choice Requires="wps">
          <w:drawing>
            <wp:anchor distT="0" distB="0" distL="114300" distR="114300" simplePos="0" relativeHeight="251657216" behindDoc="1" locked="0" layoutInCell="0" allowOverlap="1" wp14:anchorId="5FE5F9A0" wp14:editId="14A668F6">
              <wp:simplePos x="0" y="0"/>
              <wp:positionH relativeFrom="margin">
                <wp:align>center</wp:align>
              </wp:positionH>
              <wp:positionV relativeFrom="margin">
                <wp:align>center</wp:align>
              </wp:positionV>
              <wp:extent cx="7618095" cy="761365"/>
              <wp:effectExtent l="0" t="2438400" r="0" b="243903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8095" cy="761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187BEA" w14:textId="77777777" w:rsidR="00D30467" w:rsidRDefault="00D30467" w:rsidP="00D3046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APPROVED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E5F9A0" id="_x0000_t202" coordsize="21600,21600" o:spt="202" path="m,l,21600r21600,l21600,xe">
              <v:stroke joinstyle="miter"/>
              <v:path gradientshapeok="t" o:connecttype="rect"/>
            </v:shapetype>
            <v:shape id="WordArt 7" o:spid="_x0000_s1026" type="#_x0000_t202" style="position:absolute;margin-left:0;margin-top:0;width:599.85pt;height:5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" o:allowincell="f" filled="f" stroked="f">
              <v:stroke joinstyle="round"/>
              <o:lock v:ext="edit" shapetype="t"/>
              <v:textbox style="mso-fit-shape-to-text:t">
                <w:txbxContent>
                  <w:p w14:paraId="34187BEA" w14:textId="77777777" w:rsidR="00D30467" w:rsidRDefault="00D30467" w:rsidP="00D3046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NOT APPROVED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77579"/>
      <w:docPartObj>
        <w:docPartGallery w:val="Watermarks"/>
        <w:docPartUnique/>
      </w:docPartObj>
    </w:sdtPr>
    <w:sdtContent>
      <w:p w14:paraId="4E3AFA97" w14:textId="64CE172C" w:rsidR="000147B0" w:rsidRDefault="00BE1F51" w:rsidP="00FD69D6">
        <w:pPr>
          <w:pStyle w:val="Header"/>
          <w:tabs>
            <w:tab w:val="clear" w:pos="4320"/>
            <w:tab w:val="clear" w:pos="8640"/>
            <w:tab w:val="left" w:pos="7117"/>
          </w:tabs>
        </w:pPr>
        <w:r>
          <w:rPr>
            <w:noProof/>
          </w:rPr>
          <w:pict w14:anchorId="6DB7B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2BE1" w14:textId="77777777" w:rsidR="00BE1F51" w:rsidRDefault="00BE1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5EAF"/>
    <w:multiLevelType w:val="multilevel"/>
    <w:tmpl w:val="92E6067C"/>
    <w:lvl w:ilvl="0">
      <w:start w:val="1"/>
      <w:numFmt w:val="bullet"/>
      <w:lvlText w:val=""/>
      <w:lvlJc w:val="left"/>
      <w:pPr>
        <w:ind w:left="360" w:hanging="360"/>
      </w:pPr>
      <w:rPr>
        <w:rFonts w:ascii="Symbol" w:hAnsi="Symbol" w:hint="default"/>
        <w:b w:val="0"/>
        <w:bCs w:val="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1641449"/>
    <w:multiLevelType w:val="multilevel"/>
    <w:tmpl w:val="95CADA2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0CB4EC4"/>
    <w:multiLevelType w:val="multilevel"/>
    <w:tmpl w:val="46B060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E801843"/>
    <w:multiLevelType w:val="hybridMultilevel"/>
    <w:tmpl w:val="DCEC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1815F8"/>
    <w:multiLevelType w:val="hybridMultilevel"/>
    <w:tmpl w:val="BC9C4E44"/>
    <w:lvl w:ilvl="0" w:tplc="0C4ABAA4">
      <w:start w:val="1"/>
      <w:numFmt w:val="decimal"/>
      <w:pStyle w:val="AgendaItemHeading"/>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D2"/>
    <w:rsid w:val="000079B1"/>
    <w:rsid w:val="000147B0"/>
    <w:rsid w:val="0002786C"/>
    <w:rsid w:val="00031B01"/>
    <w:rsid w:val="00035885"/>
    <w:rsid w:val="0004117C"/>
    <w:rsid w:val="00062B04"/>
    <w:rsid w:val="000654B8"/>
    <w:rsid w:val="00066AF4"/>
    <w:rsid w:val="00072328"/>
    <w:rsid w:val="00072614"/>
    <w:rsid w:val="00091810"/>
    <w:rsid w:val="00092D79"/>
    <w:rsid w:val="00093609"/>
    <w:rsid w:val="00093FBD"/>
    <w:rsid w:val="0009603E"/>
    <w:rsid w:val="000A083C"/>
    <w:rsid w:val="000A3035"/>
    <w:rsid w:val="000A5832"/>
    <w:rsid w:val="000A6797"/>
    <w:rsid w:val="000B0BFA"/>
    <w:rsid w:val="000B2BAE"/>
    <w:rsid w:val="000B5B5D"/>
    <w:rsid w:val="000B7233"/>
    <w:rsid w:val="000C43D8"/>
    <w:rsid w:val="000D5A2D"/>
    <w:rsid w:val="000E001A"/>
    <w:rsid w:val="000E4338"/>
    <w:rsid w:val="00102EDA"/>
    <w:rsid w:val="001054AB"/>
    <w:rsid w:val="00113877"/>
    <w:rsid w:val="00134EC9"/>
    <w:rsid w:val="001358C8"/>
    <w:rsid w:val="00144D84"/>
    <w:rsid w:val="00146067"/>
    <w:rsid w:val="0014635D"/>
    <w:rsid w:val="00147DD2"/>
    <w:rsid w:val="00150525"/>
    <w:rsid w:val="00153B0B"/>
    <w:rsid w:val="001605D7"/>
    <w:rsid w:val="0016391A"/>
    <w:rsid w:val="00163B1C"/>
    <w:rsid w:val="0016440B"/>
    <w:rsid w:val="001679C6"/>
    <w:rsid w:val="0018522C"/>
    <w:rsid w:val="001A7174"/>
    <w:rsid w:val="001B31CF"/>
    <w:rsid w:val="001C6FBD"/>
    <w:rsid w:val="00201177"/>
    <w:rsid w:val="002054EC"/>
    <w:rsid w:val="002175C4"/>
    <w:rsid w:val="00220194"/>
    <w:rsid w:val="00220E9B"/>
    <w:rsid w:val="0022485B"/>
    <w:rsid w:val="00232555"/>
    <w:rsid w:val="00233322"/>
    <w:rsid w:val="002405DA"/>
    <w:rsid w:val="0024122F"/>
    <w:rsid w:val="00245754"/>
    <w:rsid w:val="00260CD3"/>
    <w:rsid w:val="00263938"/>
    <w:rsid w:val="00264998"/>
    <w:rsid w:val="00266DC6"/>
    <w:rsid w:val="002774C1"/>
    <w:rsid w:val="00282991"/>
    <w:rsid w:val="00291B2D"/>
    <w:rsid w:val="002D243F"/>
    <w:rsid w:val="002D3236"/>
    <w:rsid w:val="002D7078"/>
    <w:rsid w:val="002E2B22"/>
    <w:rsid w:val="002E4C6F"/>
    <w:rsid w:val="002F7288"/>
    <w:rsid w:val="00300B2B"/>
    <w:rsid w:val="00303027"/>
    <w:rsid w:val="00304329"/>
    <w:rsid w:val="00306117"/>
    <w:rsid w:val="00306482"/>
    <w:rsid w:val="00306FCA"/>
    <w:rsid w:val="00322512"/>
    <w:rsid w:val="00332197"/>
    <w:rsid w:val="00344F72"/>
    <w:rsid w:val="00356CF4"/>
    <w:rsid w:val="0035722A"/>
    <w:rsid w:val="00364F3B"/>
    <w:rsid w:val="003844DB"/>
    <w:rsid w:val="00390EAF"/>
    <w:rsid w:val="0039215A"/>
    <w:rsid w:val="00394F3E"/>
    <w:rsid w:val="00396161"/>
    <w:rsid w:val="00396CFF"/>
    <w:rsid w:val="003A1EE5"/>
    <w:rsid w:val="003A478C"/>
    <w:rsid w:val="003B0398"/>
    <w:rsid w:val="003B7BA7"/>
    <w:rsid w:val="003E02E7"/>
    <w:rsid w:val="003E136B"/>
    <w:rsid w:val="003E4D79"/>
    <w:rsid w:val="0041479F"/>
    <w:rsid w:val="0042542E"/>
    <w:rsid w:val="00435ACF"/>
    <w:rsid w:val="0044316A"/>
    <w:rsid w:val="00445A1A"/>
    <w:rsid w:val="004558FD"/>
    <w:rsid w:val="004737BB"/>
    <w:rsid w:val="00486DC8"/>
    <w:rsid w:val="00494E9D"/>
    <w:rsid w:val="004A5C7E"/>
    <w:rsid w:val="004B5FB1"/>
    <w:rsid w:val="004C3470"/>
    <w:rsid w:val="004D12AD"/>
    <w:rsid w:val="004E2727"/>
    <w:rsid w:val="004E695D"/>
    <w:rsid w:val="004E71F2"/>
    <w:rsid w:val="004E7CC4"/>
    <w:rsid w:val="004F619C"/>
    <w:rsid w:val="00502BE4"/>
    <w:rsid w:val="005104BA"/>
    <w:rsid w:val="005108A0"/>
    <w:rsid w:val="00513385"/>
    <w:rsid w:val="005303D3"/>
    <w:rsid w:val="00536138"/>
    <w:rsid w:val="005514C8"/>
    <w:rsid w:val="00552BC8"/>
    <w:rsid w:val="005547E7"/>
    <w:rsid w:val="005559B1"/>
    <w:rsid w:val="00561A91"/>
    <w:rsid w:val="00575857"/>
    <w:rsid w:val="00594A1F"/>
    <w:rsid w:val="00597F8C"/>
    <w:rsid w:val="005B0730"/>
    <w:rsid w:val="005C7E12"/>
    <w:rsid w:val="005D32E7"/>
    <w:rsid w:val="005D63AA"/>
    <w:rsid w:val="005F1A23"/>
    <w:rsid w:val="005F29EF"/>
    <w:rsid w:val="005F3075"/>
    <w:rsid w:val="005F37F5"/>
    <w:rsid w:val="005F4D43"/>
    <w:rsid w:val="005F5664"/>
    <w:rsid w:val="00611842"/>
    <w:rsid w:val="006219C3"/>
    <w:rsid w:val="006263E2"/>
    <w:rsid w:val="00636552"/>
    <w:rsid w:val="00640A28"/>
    <w:rsid w:val="006415CC"/>
    <w:rsid w:val="00643136"/>
    <w:rsid w:val="006442D2"/>
    <w:rsid w:val="0066224E"/>
    <w:rsid w:val="006750D9"/>
    <w:rsid w:val="006778D5"/>
    <w:rsid w:val="00687650"/>
    <w:rsid w:val="00690CF1"/>
    <w:rsid w:val="006961E2"/>
    <w:rsid w:val="006A17F5"/>
    <w:rsid w:val="006A55F1"/>
    <w:rsid w:val="006B073F"/>
    <w:rsid w:val="006B4E79"/>
    <w:rsid w:val="006C4BF8"/>
    <w:rsid w:val="006C538E"/>
    <w:rsid w:val="006D1129"/>
    <w:rsid w:val="006D1799"/>
    <w:rsid w:val="006D4375"/>
    <w:rsid w:val="006F7A83"/>
    <w:rsid w:val="00701670"/>
    <w:rsid w:val="007148E6"/>
    <w:rsid w:val="00720B4E"/>
    <w:rsid w:val="0072719C"/>
    <w:rsid w:val="00731729"/>
    <w:rsid w:val="0074171E"/>
    <w:rsid w:val="007461C7"/>
    <w:rsid w:val="00752FC6"/>
    <w:rsid w:val="00754838"/>
    <w:rsid w:val="00764146"/>
    <w:rsid w:val="00767DAB"/>
    <w:rsid w:val="00774002"/>
    <w:rsid w:val="007823D2"/>
    <w:rsid w:val="00790134"/>
    <w:rsid w:val="007907CF"/>
    <w:rsid w:val="00795D6C"/>
    <w:rsid w:val="007A21C2"/>
    <w:rsid w:val="007A4829"/>
    <w:rsid w:val="007B1BF2"/>
    <w:rsid w:val="007B5791"/>
    <w:rsid w:val="007C6256"/>
    <w:rsid w:val="007D063A"/>
    <w:rsid w:val="007E1736"/>
    <w:rsid w:val="007E2CE1"/>
    <w:rsid w:val="007F603A"/>
    <w:rsid w:val="00804BD4"/>
    <w:rsid w:val="00815ABD"/>
    <w:rsid w:val="00816F91"/>
    <w:rsid w:val="0082623E"/>
    <w:rsid w:val="00832509"/>
    <w:rsid w:val="00835628"/>
    <w:rsid w:val="0083792E"/>
    <w:rsid w:val="00842E8A"/>
    <w:rsid w:val="00844E25"/>
    <w:rsid w:val="00845DD1"/>
    <w:rsid w:val="00851E4A"/>
    <w:rsid w:val="00852AE8"/>
    <w:rsid w:val="008552D3"/>
    <w:rsid w:val="00860A1E"/>
    <w:rsid w:val="00877B75"/>
    <w:rsid w:val="008A2EE4"/>
    <w:rsid w:val="008A6424"/>
    <w:rsid w:val="008B001F"/>
    <w:rsid w:val="008B3950"/>
    <w:rsid w:val="008B7052"/>
    <w:rsid w:val="008C4DB8"/>
    <w:rsid w:val="008D6FD4"/>
    <w:rsid w:val="008E19B7"/>
    <w:rsid w:val="008E7C8C"/>
    <w:rsid w:val="008F249E"/>
    <w:rsid w:val="009017FC"/>
    <w:rsid w:val="00904AC0"/>
    <w:rsid w:val="0091061A"/>
    <w:rsid w:val="00912CD1"/>
    <w:rsid w:val="00922F61"/>
    <w:rsid w:val="009235A2"/>
    <w:rsid w:val="009261D6"/>
    <w:rsid w:val="00930CEC"/>
    <w:rsid w:val="00933915"/>
    <w:rsid w:val="00953265"/>
    <w:rsid w:val="00957B9B"/>
    <w:rsid w:val="0096431D"/>
    <w:rsid w:val="00964846"/>
    <w:rsid w:val="00965E9D"/>
    <w:rsid w:val="00972DED"/>
    <w:rsid w:val="00981E02"/>
    <w:rsid w:val="00982684"/>
    <w:rsid w:val="009830A8"/>
    <w:rsid w:val="00993CA3"/>
    <w:rsid w:val="00996DD5"/>
    <w:rsid w:val="009A6FD3"/>
    <w:rsid w:val="009A733B"/>
    <w:rsid w:val="009A7EF8"/>
    <w:rsid w:val="009C5D24"/>
    <w:rsid w:val="009D75BF"/>
    <w:rsid w:val="009E6BD6"/>
    <w:rsid w:val="009F0665"/>
    <w:rsid w:val="009F2134"/>
    <w:rsid w:val="00A00965"/>
    <w:rsid w:val="00A11BD9"/>
    <w:rsid w:val="00A16801"/>
    <w:rsid w:val="00A26D21"/>
    <w:rsid w:val="00A278A9"/>
    <w:rsid w:val="00A309BB"/>
    <w:rsid w:val="00A60CF0"/>
    <w:rsid w:val="00A61025"/>
    <w:rsid w:val="00A74AB0"/>
    <w:rsid w:val="00A82858"/>
    <w:rsid w:val="00A82DA1"/>
    <w:rsid w:val="00A9321B"/>
    <w:rsid w:val="00A94A7F"/>
    <w:rsid w:val="00AA0A24"/>
    <w:rsid w:val="00AA3B0E"/>
    <w:rsid w:val="00AA7577"/>
    <w:rsid w:val="00AB2622"/>
    <w:rsid w:val="00AB4162"/>
    <w:rsid w:val="00AB6127"/>
    <w:rsid w:val="00AC5BBF"/>
    <w:rsid w:val="00AC66F3"/>
    <w:rsid w:val="00AC7C02"/>
    <w:rsid w:val="00AD1B58"/>
    <w:rsid w:val="00AD50D7"/>
    <w:rsid w:val="00AD5B91"/>
    <w:rsid w:val="00AD662C"/>
    <w:rsid w:val="00AE5342"/>
    <w:rsid w:val="00AF6A74"/>
    <w:rsid w:val="00B00827"/>
    <w:rsid w:val="00B00D1C"/>
    <w:rsid w:val="00B02983"/>
    <w:rsid w:val="00B21BF4"/>
    <w:rsid w:val="00B2492D"/>
    <w:rsid w:val="00B24A09"/>
    <w:rsid w:val="00B3329F"/>
    <w:rsid w:val="00B36983"/>
    <w:rsid w:val="00B40C75"/>
    <w:rsid w:val="00B466F0"/>
    <w:rsid w:val="00B478B4"/>
    <w:rsid w:val="00B47FC8"/>
    <w:rsid w:val="00B65C11"/>
    <w:rsid w:val="00B65D92"/>
    <w:rsid w:val="00B83167"/>
    <w:rsid w:val="00B8430D"/>
    <w:rsid w:val="00BA12F8"/>
    <w:rsid w:val="00BA2666"/>
    <w:rsid w:val="00BA61F1"/>
    <w:rsid w:val="00BC2C96"/>
    <w:rsid w:val="00BD47DF"/>
    <w:rsid w:val="00BD51FB"/>
    <w:rsid w:val="00BE1F51"/>
    <w:rsid w:val="00BE7846"/>
    <w:rsid w:val="00BF46E2"/>
    <w:rsid w:val="00C04825"/>
    <w:rsid w:val="00C331A0"/>
    <w:rsid w:val="00C45BE6"/>
    <w:rsid w:val="00C46873"/>
    <w:rsid w:val="00C54083"/>
    <w:rsid w:val="00C7033B"/>
    <w:rsid w:val="00C73552"/>
    <w:rsid w:val="00C73D90"/>
    <w:rsid w:val="00C80400"/>
    <w:rsid w:val="00C958F0"/>
    <w:rsid w:val="00C973DF"/>
    <w:rsid w:val="00CC28BC"/>
    <w:rsid w:val="00CC61E2"/>
    <w:rsid w:val="00CD1D84"/>
    <w:rsid w:val="00CD6196"/>
    <w:rsid w:val="00CD633D"/>
    <w:rsid w:val="00CE428A"/>
    <w:rsid w:val="00CF7B1B"/>
    <w:rsid w:val="00D04F7C"/>
    <w:rsid w:val="00D30467"/>
    <w:rsid w:val="00D31F66"/>
    <w:rsid w:val="00D37EBE"/>
    <w:rsid w:val="00D44475"/>
    <w:rsid w:val="00D5001B"/>
    <w:rsid w:val="00D51873"/>
    <w:rsid w:val="00D561FD"/>
    <w:rsid w:val="00D66754"/>
    <w:rsid w:val="00D66D81"/>
    <w:rsid w:val="00D67F7D"/>
    <w:rsid w:val="00D74DBB"/>
    <w:rsid w:val="00D80913"/>
    <w:rsid w:val="00D80A56"/>
    <w:rsid w:val="00D840E4"/>
    <w:rsid w:val="00D872EB"/>
    <w:rsid w:val="00D92A3E"/>
    <w:rsid w:val="00DA18D4"/>
    <w:rsid w:val="00DA312A"/>
    <w:rsid w:val="00DA4ECF"/>
    <w:rsid w:val="00DB780D"/>
    <w:rsid w:val="00DE3260"/>
    <w:rsid w:val="00E1452C"/>
    <w:rsid w:val="00E2139F"/>
    <w:rsid w:val="00E262AD"/>
    <w:rsid w:val="00E36D0C"/>
    <w:rsid w:val="00E41121"/>
    <w:rsid w:val="00E43145"/>
    <w:rsid w:val="00E5317A"/>
    <w:rsid w:val="00E610A3"/>
    <w:rsid w:val="00E70E98"/>
    <w:rsid w:val="00E773F4"/>
    <w:rsid w:val="00E777D6"/>
    <w:rsid w:val="00E852ED"/>
    <w:rsid w:val="00E93026"/>
    <w:rsid w:val="00E93202"/>
    <w:rsid w:val="00EA232C"/>
    <w:rsid w:val="00EA3A9D"/>
    <w:rsid w:val="00EA5C63"/>
    <w:rsid w:val="00EB01EC"/>
    <w:rsid w:val="00EB2EB2"/>
    <w:rsid w:val="00EC7657"/>
    <w:rsid w:val="00EE5395"/>
    <w:rsid w:val="00EE7940"/>
    <w:rsid w:val="00EF2940"/>
    <w:rsid w:val="00EF53A5"/>
    <w:rsid w:val="00F340B0"/>
    <w:rsid w:val="00F3513C"/>
    <w:rsid w:val="00F47533"/>
    <w:rsid w:val="00F527EF"/>
    <w:rsid w:val="00F55069"/>
    <w:rsid w:val="00F55FD1"/>
    <w:rsid w:val="00F64CD1"/>
    <w:rsid w:val="00F723C5"/>
    <w:rsid w:val="00F72D88"/>
    <w:rsid w:val="00F77DC5"/>
    <w:rsid w:val="00F855D3"/>
    <w:rsid w:val="00F935A0"/>
    <w:rsid w:val="00FA70F0"/>
    <w:rsid w:val="00FB0D9D"/>
    <w:rsid w:val="00FB3D11"/>
    <w:rsid w:val="00FD69D6"/>
    <w:rsid w:val="00FD6B52"/>
    <w:rsid w:val="00FD7239"/>
    <w:rsid w:val="00FE0C36"/>
    <w:rsid w:val="00FE2147"/>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9015F2"/>
  <w15:docId w15:val="{E2FEB9A7-D5F7-4095-A93B-74AD05D6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6D1799"/>
    <w:pPr>
      <w:ind w:left="720"/>
      <w:contextualSpacing/>
    </w:pPr>
  </w:style>
  <w:style w:type="paragraph" w:styleId="Header">
    <w:name w:val="header"/>
    <w:basedOn w:val="Normal"/>
    <w:link w:val="HeaderChar"/>
    <w:uiPriority w:val="99"/>
    <w:unhideWhenUsed/>
    <w:rsid w:val="00AC5BBF"/>
    <w:pPr>
      <w:tabs>
        <w:tab w:val="center" w:pos="4320"/>
        <w:tab w:val="right" w:pos="8640"/>
      </w:tabs>
      <w:ind w:left="0"/>
    </w:pPr>
    <w:rPr>
      <w:rFonts w:asciiTheme="minorHAnsi" w:eastAsiaTheme="minorEastAsia" w:hAnsiTheme="minorHAnsi"/>
      <w:sz w:val="22"/>
    </w:rPr>
  </w:style>
  <w:style w:type="character" w:customStyle="1" w:styleId="HeaderChar">
    <w:name w:val="Header Char"/>
    <w:basedOn w:val="DefaultParagraphFont"/>
    <w:link w:val="Header"/>
    <w:uiPriority w:val="99"/>
    <w:rsid w:val="00AC5BBF"/>
    <w:rPr>
      <w:rFonts w:eastAsiaTheme="minorEastAsia"/>
    </w:rPr>
  </w:style>
  <w:style w:type="paragraph" w:styleId="Footer">
    <w:name w:val="footer"/>
    <w:basedOn w:val="Normal"/>
    <w:link w:val="FooterChar"/>
    <w:unhideWhenUsed/>
    <w:rsid w:val="000147B0"/>
    <w:pPr>
      <w:tabs>
        <w:tab w:val="center" w:pos="4680"/>
        <w:tab w:val="right" w:pos="9360"/>
      </w:tabs>
    </w:pPr>
  </w:style>
  <w:style w:type="character" w:customStyle="1" w:styleId="FooterChar">
    <w:name w:val="Footer Char"/>
    <w:basedOn w:val="DefaultParagraphFont"/>
    <w:link w:val="Footer"/>
    <w:rsid w:val="000147B0"/>
    <w:rPr>
      <w:rFonts w:ascii="Arial" w:hAnsi="Arial"/>
      <w:sz w:val="20"/>
    </w:rPr>
  </w:style>
  <w:style w:type="paragraph" w:customStyle="1" w:styleId="Default">
    <w:name w:val="Default"/>
    <w:rsid w:val="008B3950"/>
    <w:pPr>
      <w:autoSpaceDE w:val="0"/>
      <w:autoSpaceDN w:val="0"/>
      <w:adjustRightInd w:val="0"/>
      <w:ind w:left="0"/>
    </w:pPr>
    <w:rPr>
      <w:rFonts w:ascii="Verdana" w:eastAsiaTheme="minorEastAsia" w:hAnsi="Verdana" w:cs="Verdana"/>
      <w:color w:val="000000"/>
      <w:sz w:val="24"/>
      <w:szCs w:val="24"/>
    </w:rPr>
  </w:style>
  <w:style w:type="paragraph" w:styleId="NormalWeb">
    <w:name w:val="Normal (Web)"/>
    <w:basedOn w:val="Normal"/>
    <w:uiPriority w:val="99"/>
    <w:semiHidden/>
    <w:unhideWhenUsed/>
    <w:rsid w:val="00D30467"/>
    <w:pPr>
      <w:spacing w:before="100" w:beforeAutospacing="1" w:after="100" w:afterAutospacing="1"/>
      <w:ind w:left="0"/>
    </w:pPr>
    <w:rPr>
      <w:rFonts w:ascii="Times New Roman" w:eastAsiaTheme="minorEastAsia" w:hAnsi="Times New Roman" w:cs="Times New Roman"/>
      <w:sz w:val="24"/>
      <w:szCs w:val="24"/>
    </w:rPr>
  </w:style>
  <w:style w:type="character" w:styleId="PageNumber">
    <w:name w:val="page number"/>
    <w:basedOn w:val="DefaultParagraphFont"/>
    <w:rsid w:val="0035722A"/>
  </w:style>
  <w:style w:type="character" w:styleId="CommentReference">
    <w:name w:val="annotation reference"/>
    <w:basedOn w:val="DefaultParagraphFont"/>
    <w:semiHidden/>
    <w:unhideWhenUsed/>
    <w:rsid w:val="00774002"/>
    <w:rPr>
      <w:sz w:val="16"/>
      <w:szCs w:val="16"/>
    </w:rPr>
  </w:style>
  <w:style w:type="paragraph" w:styleId="CommentText">
    <w:name w:val="annotation text"/>
    <w:basedOn w:val="Normal"/>
    <w:link w:val="CommentTextChar"/>
    <w:semiHidden/>
    <w:unhideWhenUsed/>
    <w:rsid w:val="00774002"/>
    <w:rPr>
      <w:szCs w:val="20"/>
    </w:rPr>
  </w:style>
  <w:style w:type="character" w:customStyle="1" w:styleId="CommentTextChar">
    <w:name w:val="Comment Text Char"/>
    <w:basedOn w:val="DefaultParagraphFont"/>
    <w:link w:val="CommentText"/>
    <w:semiHidden/>
    <w:rsid w:val="0077400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4002"/>
    <w:rPr>
      <w:b/>
      <w:bCs/>
    </w:rPr>
  </w:style>
  <w:style w:type="character" w:customStyle="1" w:styleId="CommentSubjectChar">
    <w:name w:val="Comment Subject Char"/>
    <w:basedOn w:val="CommentTextChar"/>
    <w:link w:val="CommentSubject"/>
    <w:uiPriority w:val="99"/>
    <w:semiHidden/>
    <w:rsid w:val="00774002"/>
    <w:rPr>
      <w:rFonts w:ascii="Arial" w:hAnsi="Arial"/>
      <w:b/>
      <w:bCs/>
      <w:sz w:val="20"/>
      <w:szCs w:val="20"/>
    </w:rPr>
  </w:style>
  <w:style w:type="paragraph" w:styleId="BalloonText">
    <w:name w:val="Balloon Text"/>
    <w:basedOn w:val="Normal"/>
    <w:link w:val="BalloonTextChar"/>
    <w:uiPriority w:val="99"/>
    <w:semiHidden/>
    <w:unhideWhenUsed/>
    <w:rsid w:val="00774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002"/>
    <w:rPr>
      <w:rFonts w:ascii="Segoe UI" w:hAnsi="Segoe UI" w:cs="Segoe UI"/>
      <w:sz w:val="18"/>
      <w:szCs w:val="18"/>
    </w:rPr>
  </w:style>
  <w:style w:type="character" w:styleId="Hyperlink">
    <w:name w:val="Hyperlink"/>
    <w:basedOn w:val="DefaultParagraphFont"/>
    <w:uiPriority w:val="99"/>
    <w:unhideWhenUsed/>
    <w:rsid w:val="008B7052"/>
    <w:rPr>
      <w:color w:val="0000FF" w:themeColor="hyperlink"/>
      <w:u w:val="single"/>
    </w:rPr>
  </w:style>
  <w:style w:type="character" w:styleId="FollowedHyperlink">
    <w:name w:val="FollowedHyperlink"/>
    <w:basedOn w:val="DefaultParagraphFont"/>
    <w:uiPriority w:val="99"/>
    <w:semiHidden/>
    <w:unhideWhenUsed/>
    <w:rsid w:val="008B7052"/>
    <w:rPr>
      <w:color w:val="800080" w:themeColor="followedHyperlink"/>
      <w:u w:val="single"/>
    </w:rPr>
  </w:style>
  <w:style w:type="paragraph" w:styleId="Revision">
    <w:name w:val="Revision"/>
    <w:hidden/>
    <w:uiPriority w:val="99"/>
    <w:semiHidden/>
    <w:rsid w:val="00146067"/>
    <w:pPr>
      <w:ind w:left="0"/>
    </w:pPr>
    <w:rPr>
      <w:rFonts w:ascii="Arial" w:hAnsi="Arial"/>
      <w:sz w:val="20"/>
    </w:rPr>
  </w:style>
  <w:style w:type="character" w:styleId="UnresolvedMention">
    <w:name w:val="Unresolved Mention"/>
    <w:basedOn w:val="DefaultParagraphFont"/>
    <w:uiPriority w:val="99"/>
    <w:semiHidden/>
    <w:unhideWhenUsed/>
    <w:rsid w:val="00364F3B"/>
    <w:rPr>
      <w:color w:val="605E5C"/>
      <w:shd w:val="clear" w:color="auto" w:fill="E1DFDD"/>
    </w:rPr>
  </w:style>
  <w:style w:type="paragraph" w:customStyle="1" w:styleId="AgendaItemHeading">
    <w:name w:val="Agenda Item Heading"/>
    <w:next w:val="Normal"/>
    <w:uiPriority w:val="3"/>
    <w:rsid w:val="00263938"/>
    <w:pPr>
      <w:keepNext/>
      <w:numPr>
        <w:numId w:val="1"/>
      </w:numPr>
      <w:spacing w:before="240"/>
      <w:outlineLvl w:val="1"/>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bcasting@hhsc.state.tx.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texashhsmeetings.org/HHSWebca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hhs.texas.gov/about-hhs/communications-events/live-archived-meeting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xashhsc.new.swagit.com/videos/15158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Program xmlns="288974da-b80e-47bd-abcb-b49e8f2de047" xsi:nil="true"/>
    <Role xmlns="288974da-b80e-47bd-abcb-b49e8f2de047" xsi:nil="true"/>
    <Division_x002f_Center_x002f_Office xmlns="288974da-b80e-47bd-abcb-b49e8f2de047" xsi:nil="true"/>
    <Initiative_x0020_Lead xmlns="711ea9ae-8cb9-4f12-967b-77d14ad63150">
      <UserInfo>
        <DisplayName/>
        <AccountId xsi:nil="true"/>
        <AccountType/>
      </UserInfo>
    </Initiative_x0020_Lead>
    <lcf76f155ced4ddcb4097134ff3c332f xmlns="288974da-b80e-47bd-abcb-b49e8f2de047">
      <Terms xmlns="http://schemas.microsoft.com/office/infopath/2007/PartnerControls"/>
    </lcf76f155ced4ddcb4097134ff3c332f>
    <PublishingExpirationDate xmlns="http://schemas.microsoft.com/sharepoint/v3" xsi:nil="true"/>
    <PublishingStartDate xmlns="http://schemas.microsoft.com/sharepoint/v3" xsi:nil="true"/>
    <Executive_x0020_Sponsor xmlns="711ea9ae-8cb9-4f12-967b-77d14ad63150">
      <UserInfo>
        <DisplayName/>
        <AccountId xsi:nil="true"/>
        <AccountType/>
      </UserInfo>
    </Executive_x0020_Sponsor>
    <_dlc_DocId xmlns="711ea9ae-8cb9-4f12-967b-77d14ad63150">CMY3SAAUD4RK-620557336-66955</_dlc_DocId>
    <_dlc_DocIdUrl xmlns="711ea9ae-8cb9-4f12-967b-77d14ad63150">
      <Url>https://txhhs.sharepoint.com/sites/DSHS/rlho/oac/_layouts/15/DocIdRedir.aspx?ID=CMY3SAAUD4RK-620557336-66955</Url>
      <Description>CMY3SAAUD4RK-620557336-66955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27A2EC04D194C90577F76383CB9F7" ma:contentTypeVersion="23" ma:contentTypeDescription="Create a new document." ma:contentTypeScope="" ma:versionID="fa53ac7b5319b76de5226466fb6cfa37">
  <xsd:schema xmlns:xsd="http://www.w3.org/2001/XMLSchema" xmlns:xs="http://www.w3.org/2001/XMLSchema" xmlns:p="http://schemas.microsoft.com/office/2006/metadata/properties" xmlns:ns1="http://schemas.microsoft.com/sharepoint/v3" xmlns:ns2="17063f5f-14bf-4dfa-98b0-6cc5de040d6c" xmlns:ns3="288974da-b80e-47bd-abcb-b49e8f2de047" xmlns:ns4="711ea9ae-8cb9-4f12-967b-77d14ad63150" xmlns:ns5="d853a810-d2a2-4c28-9ad9-9100c9a22e04" targetNamespace="http://schemas.microsoft.com/office/2006/metadata/properties" ma:root="true" ma:fieldsID="624a9fd7629ec8205d946fe750e156e1" ns1:_="" ns2:_="" ns3:_="" ns4:_="" ns5:_="">
    <xsd:import namespace="http://schemas.microsoft.com/sharepoint/v3"/>
    <xsd:import namespace="17063f5f-14bf-4dfa-98b0-6cc5de040d6c"/>
    <xsd:import namespace="288974da-b80e-47bd-abcb-b49e8f2de047"/>
    <xsd:import namespace="711ea9ae-8cb9-4f12-967b-77d14ad63150"/>
    <xsd:import namespace="d853a810-d2a2-4c28-9ad9-9100c9a22e0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_dlc_DocId" minOccurs="0"/>
                <xsd:element ref="ns4:_dlc_DocIdUrl" minOccurs="0"/>
                <xsd:element ref="ns4:_dlc_DocIdPersistId" minOccurs="0"/>
                <xsd:element ref="ns3:MediaServiceLocation" minOccurs="0"/>
                <xsd:element ref="ns3:Division_x002f_Center_x002f_Office" minOccurs="0"/>
                <xsd:element ref="ns3:Program" minOccurs="0"/>
                <xsd:element ref="ns3:Role" minOccurs="0"/>
                <xsd:element ref="ns4:Executive_x0020_Sponsor" minOccurs="0"/>
                <xsd:element ref="ns4:Initiative_x0020_Lead"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3f5f-14bf-4dfa-98b0-6cc5de040d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974da-b80e-47bd-abcb-b49e8f2de0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Division_x002f_Center_x002f_Office" ma:index="26" nillable="true" ma:displayName="Division/Center/Office" ma:internalName="Division_x002f_Center_x002f_Office">
      <xsd:complexType>
        <xsd:complexContent>
          <xsd:extension base="dms:MultiChoice">
            <xsd:sequence>
              <xsd:element name="Value" maxOccurs="unbounded" minOccurs="0" nillable="true">
                <xsd:simpleType>
                  <xsd:restriction base="dms:Choice">
                    <xsd:enumeration value="CHI"/>
                    <xsd:enumeration value="CP"/>
                    <xsd:enumeration value="LIDS"/>
                    <xsd:enumeration value="RLHO"/>
                    <xsd:enumeration value="Chief of Staff"/>
                    <xsd:enumeration value="CPHPP"/>
                    <xsd:enumeration value="Finance"/>
                    <xsd:enumeration value="Program Ops"/>
                  </xsd:restriction>
                </xsd:simpleType>
              </xsd:element>
            </xsd:sequence>
          </xsd:extension>
        </xsd:complexContent>
      </xsd:complexType>
    </xsd:element>
    <xsd:element name="Program" ma:index="27" nillable="true" ma:displayName="Program" ma:internalName="Program">
      <xsd:complexType>
        <xsd:complexContent>
          <xsd:extension base="dms:MultiChoice">
            <xsd:sequence>
              <xsd:element name="Value" maxOccurs="unbounded" minOccurs="0" nillable="true">
                <xsd:simpleType>
                  <xsd:restriction base="dms:Choice">
                    <xsd:enumeration value="Border Health"/>
                    <xsd:enumeration value="Communications"/>
                    <xsd:enumeration value="Community Health Improvement"/>
                    <xsd:enumeration value="Data Governance"/>
                    <xsd:enumeration value="Disease Surveillance &amp; Tracking"/>
                    <xsd:enumeration value="Electronic Health Records (EHR)"/>
                    <xsd:enumeration value="Food Safety, Environmental and Sanitarian Services"/>
                    <xsd:enumeration value="Health Disparities"/>
                    <xsd:enumeration value="HIV/STD"/>
                    <xsd:enumeration value="Immunizations"/>
                    <xsd:enumeration value="Laboratory Services"/>
                    <xsd:enumeration value="Occupational Health Support"/>
                    <xsd:enumeration value="Oral Health"/>
                    <xsd:enumeration value="Public Health &amp; Behavioral Health Integration and Coordination"/>
                    <xsd:enumeration value="Public Health Associates (PHAP)"/>
                    <xsd:enumeration value="Public Health Emergency Preparedness &amp; Response"/>
                    <xsd:enumeration value="Regional Leadership and Administration"/>
                    <xsd:enumeration value="RLHO Office of the Associate Commissioner (OAC)"/>
                    <xsd:enumeration value="Specialized Health and Social Services (SHSS)"/>
                    <xsd:enumeration value="Texas Center for Infectious Disease (TCID)"/>
                    <xsd:enumeration value="Training and Development Center"/>
                    <xsd:enumeration value="Tuberculosis (TB)"/>
                    <xsd:enumeration value="Zoonosis"/>
                  </xsd:restriction>
                </xsd:simpleType>
              </xsd:element>
            </xsd:sequence>
          </xsd:extension>
        </xsd:complexContent>
      </xsd:complexType>
    </xsd:element>
    <xsd:element name="Role" ma:index="28" nillable="true" ma:displayName="Role" ma:internalName="Role">
      <xsd:complexType>
        <xsd:complexContent>
          <xsd:extension base="dms:MultiChoice">
            <xsd:sequence>
              <xsd:element name="Value" maxOccurs="unbounded" minOccurs="0" nillable="true">
                <xsd:simpleType>
                  <xsd:restriction base="dms:Choice">
                    <xsd:enumeration value="AC"/>
                    <xsd:enumeration value="Commissioner"/>
                    <xsd:enumeration value="DAC"/>
                    <xsd:enumeration value="DC"/>
                    <xsd:enumeration value="DRD"/>
                    <xsd:enumeration value="RMD"/>
                  </xsd:restriction>
                </xsd:simpleType>
              </xsd:element>
            </xsd:sequence>
          </xsd:extension>
        </xsd:complexContent>
      </xsd:complex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Executive_x0020_Sponsor" ma:index="29" nillable="true" ma:displayName="Executive Sponsor" ma:list="UserInfo" ma:SharePointGroup="0" ma:internalName="Executive_x0020_Spons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itiative_x0020_Lead" ma:index="30" nillable="true" ma:displayName="Initiative Lead" ma:list="UserInfo" ma:SharePointGroup="0" ma:internalName="Initiative_x0020_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55BF-9E09-4DEE-A356-7D379868E5B3}">
  <ds:schemaRefs>
    <ds:schemaRef ds:uri="http://www.w3.org/XML/1998/namespace"/>
    <ds:schemaRef ds:uri="d853a810-d2a2-4c28-9ad9-9100c9a22e04"/>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711ea9ae-8cb9-4f12-967b-77d14ad63150"/>
    <ds:schemaRef ds:uri="288974da-b80e-47bd-abcb-b49e8f2de047"/>
    <ds:schemaRef ds:uri="17063f5f-14bf-4dfa-98b0-6cc5de040d6c"/>
    <ds:schemaRef ds:uri="http://schemas.microsoft.com/sharepoint/v3"/>
    <ds:schemaRef ds:uri="http://purl.org/dc/dcmitype/"/>
  </ds:schemaRefs>
</ds:datastoreItem>
</file>

<file path=customXml/itemProps2.xml><?xml version="1.0" encoding="utf-8"?>
<ds:datastoreItem xmlns:ds="http://schemas.openxmlformats.org/officeDocument/2006/customXml" ds:itemID="{C95221F3-860E-47AA-8166-0CD08F9F3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3f5f-14bf-4dfa-98b0-6cc5de040d6c"/>
    <ds:schemaRef ds:uri="288974da-b80e-47bd-abcb-b49e8f2de047"/>
    <ds:schemaRef ds:uri="711ea9ae-8cb9-4f12-967b-77d14ad63150"/>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2FA1D-0886-4E4D-A18A-7C1CDE3CB6FA}">
  <ds:schemaRefs>
    <ds:schemaRef ds:uri="http://schemas.microsoft.com/sharepoint/events"/>
  </ds:schemaRefs>
</ds:datastoreItem>
</file>

<file path=customXml/itemProps4.xml><?xml version="1.0" encoding="utf-8"?>
<ds:datastoreItem xmlns:ds="http://schemas.openxmlformats.org/officeDocument/2006/customXml" ds:itemID="{8313E72C-19CD-4901-A8C6-FF7E0E852F8C}">
  <ds:schemaRefs>
    <ds:schemaRef ds:uri="http://schemas.microsoft.com/sharepoint/v3/contenttype/forms"/>
  </ds:schemaRefs>
</ds:datastoreItem>
</file>

<file path=customXml/itemProps5.xml><?xml version="1.0" encoding="utf-8"?>
<ds:datastoreItem xmlns:ds="http://schemas.openxmlformats.org/officeDocument/2006/customXml" ds:itemID="{76BC7E3C-735F-4DAC-82FE-D5318F2D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Bianco,Laura  (DSHS)</cp:lastModifiedBy>
  <cp:revision>6</cp:revision>
  <dcterms:created xsi:type="dcterms:W3CDTF">2022-02-11T18:02:00Z</dcterms:created>
  <dcterms:modified xsi:type="dcterms:W3CDTF">2023-02-22T16:44:00Z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0x010100D3127A2EC04D194C90577F76383CB9F7</vt:lpwstr>
  </property>
  <property fmtid="{D5CDD505-2E9C-101B-9397-08002B2CF9AE}" pid="4" name="_dlc_DocIdItemGuid">
    <vt:lpwstr>074b01f9-813e-4e2c-a4e5-f11cac98f6c6</vt:lpwstr>
  </property>
  <property fmtid="{D5CDD505-2E9C-101B-9397-08002B2CF9AE}" pid="5" name="MediaServiceImageTags">
    <vt:lpwstr/>
  </property>
</Properties>
</file>